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1EF72"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562BE2D9" w14:textId="77777777" w:rsidR="00115B11" w:rsidRDefault="00115B11">
      <w:pPr>
        <w:pStyle w:val="Title"/>
        <w:spacing w:after="0"/>
        <w:rPr>
          <w:rFonts w:asciiTheme="majorHAnsi" w:hAnsiTheme="majorHAnsi"/>
          <w:sz w:val="24"/>
          <w:szCs w:val="24"/>
        </w:rPr>
      </w:pPr>
    </w:p>
    <w:p w14:paraId="6CAA7107" w14:textId="77777777" w:rsidR="00115B11" w:rsidRDefault="005332B6">
      <w:pPr>
        <w:pStyle w:val="BodyText"/>
        <w:rPr>
          <w:rFonts w:asciiTheme="majorHAnsi" w:eastAsia="DFKai-SB"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CC2A55">
        <w:rPr>
          <w:rStyle w:val="DeltaViewInsertion"/>
          <w:rFonts w:asciiTheme="majorHAnsi" w:hAnsiTheme="majorHAnsi"/>
          <w:sz w:val="24"/>
          <w:szCs w:val="24"/>
        </w:rPr>
        <w:t xml:space="preserve">Xinhua News Agency Guangdong Branch </w:t>
      </w:r>
      <w:r w:rsidR="00CC2A55">
        <w:rPr>
          <w:rStyle w:val="DeltaViewInsertion"/>
          <w:rFonts w:asciiTheme="majorHAnsi" w:hAnsiTheme="majorHAnsi" w:hint="eastAsia"/>
          <w:sz w:val="24"/>
          <w:szCs w:val="24"/>
        </w:rPr>
        <w:t>新华通讯社广东分社</w:t>
      </w:r>
      <w:r w:rsidR="00A01BAD">
        <w:rPr>
          <w:rStyle w:val="DeltaViewInsertion"/>
          <w:rFonts w:asciiTheme="majorHAnsi" w:hAnsiTheme="majorHAnsi"/>
          <w:sz w:val="24"/>
          <w:szCs w:val="24"/>
        </w:rPr>
        <w:t xml:space="preserve">, </w:t>
      </w:r>
      <w:r w:rsidR="00CC2A55">
        <w:rPr>
          <w:rStyle w:val="DeltaViewInsertion"/>
          <w:rFonts w:asciiTheme="majorHAnsi" w:hAnsiTheme="majorHAnsi"/>
          <w:sz w:val="24"/>
          <w:szCs w:val="24"/>
        </w:rPr>
        <w:t xml:space="preserve">an institutional organization </w:t>
      </w:r>
      <w:r w:rsidR="00851E37">
        <w:rPr>
          <w:rStyle w:val="DeltaViewInsertion"/>
          <w:rFonts w:asciiTheme="majorHAnsi" w:eastAsia="DFKai-SB" w:hAnsiTheme="majorHAnsi" w:cs="Courier"/>
          <w:sz w:val="24"/>
          <w:szCs w:val="24"/>
        </w:rPr>
        <w:t xml:space="preserve">formed under the laws of the </w:t>
      </w:r>
      <w:r w:rsidR="00CC2A55">
        <w:rPr>
          <w:rStyle w:val="DeltaViewInsertion"/>
          <w:rFonts w:asciiTheme="majorHAnsi" w:eastAsia="DFKai-SB" w:hAnsiTheme="majorHAnsi" w:cs="Courier"/>
          <w:sz w:val="24"/>
          <w:szCs w:val="24"/>
        </w:rPr>
        <w:t>Guangdong Province of the People’s Republic of China</w:t>
      </w:r>
      <w:bookmarkStart w:id="7" w:name="_DV_M3"/>
      <w:bookmarkEnd w:id="6"/>
      <w:bookmarkEnd w:id="7"/>
      <w:r w:rsidR="00CC2A55">
        <w:rPr>
          <w:rFonts w:asciiTheme="majorHAnsi" w:eastAsia="DFKai-SB" w:hAnsiTheme="majorHAnsi" w:cs="Courier"/>
          <w:sz w:val="24"/>
          <w:szCs w:val="24"/>
        </w:rPr>
        <w:t xml:space="preserve"> </w:t>
      </w:r>
      <w:r w:rsidR="00A41F74">
        <w:rPr>
          <w:rFonts w:asciiTheme="majorHAnsi" w:eastAsia="DFKai-SB" w:hAnsiTheme="majorHAnsi"/>
          <w:sz w:val="24"/>
          <w:szCs w:val="24"/>
        </w:rPr>
        <w:t>(“Registry Operator”)</w:t>
      </w:r>
      <w:r w:rsidR="008562E8">
        <w:rPr>
          <w:rFonts w:asciiTheme="majorHAnsi" w:eastAsia="DFKai-SB" w:hAnsiTheme="majorHAnsi"/>
          <w:sz w:val="24"/>
          <w:szCs w:val="24"/>
        </w:rPr>
        <w:t>.</w:t>
      </w:r>
    </w:p>
    <w:p w14:paraId="61BEFD59" w14:textId="77777777" w:rsidR="00115B11" w:rsidRDefault="005332B6">
      <w:pPr>
        <w:pStyle w:val="ARTICLEAL1"/>
        <w:rPr>
          <w:rFonts w:asciiTheme="majorHAnsi" w:hAnsiTheme="majorHAnsi"/>
          <w:szCs w:val="24"/>
        </w:rPr>
      </w:pPr>
      <w:bookmarkStart w:id="8" w:name="_DV_M4"/>
      <w:bookmarkEnd w:id="8"/>
      <w:r>
        <w:rPr>
          <w:rFonts w:asciiTheme="majorHAnsi" w:eastAsia="DFKai-SB" w:hAnsiTheme="majorHAnsi"/>
          <w:szCs w:val="24"/>
        </w:rPr>
        <w:br/>
      </w:r>
      <w:r>
        <w:rPr>
          <w:rFonts w:asciiTheme="majorHAnsi" w:eastAsia="DFKai-SB" w:hAnsiTheme="majorHAnsi"/>
          <w:szCs w:val="24"/>
        </w:rPr>
        <w:br/>
      </w:r>
      <w:r>
        <w:rPr>
          <w:rFonts w:asciiTheme="majorHAnsi" w:hAnsiTheme="majorHAnsi"/>
          <w:szCs w:val="24"/>
        </w:rPr>
        <w:t xml:space="preserve">DELEGATION AND OPERATION </w:t>
      </w:r>
      <w:r>
        <w:rPr>
          <w:rFonts w:asciiTheme="majorHAnsi" w:hAnsiTheme="majorHAnsi"/>
          <w:szCs w:val="24"/>
        </w:rPr>
        <w:br/>
        <w:t>OF TOP–LEVEL DOMAIN; REPRESENTATIONS AND WARRANTIES</w:t>
      </w:r>
    </w:p>
    <w:p w14:paraId="770A1712"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A371B4">
        <w:rPr>
          <w:rStyle w:val="DeltaViewInsertion"/>
          <w:rFonts w:asciiTheme="majorHAnsi" w:eastAsia="DFKai-SB" w:hAnsiTheme="majorHAnsi" w:cs="Helvetica"/>
          <w:b/>
          <w:szCs w:val="24"/>
        </w:rPr>
        <w:t>xn--efvy88h</w:t>
      </w:r>
      <w:bookmarkStart w:id="12" w:name="_DV_M6"/>
      <w:bookmarkEnd w:id="11"/>
      <w:bookmarkEnd w:id="12"/>
      <w:r w:rsidR="00A371B4">
        <w:rPr>
          <w:rFonts w:asciiTheme="majorHAnsi" w:eastAsia="DFKai-SB" w:hAnsiTheme="majorHAnsi" w:cs="Helvetica"/>
          <w:szCs w:val="24"/>
        </w:rPr>
        <w:t xml:space="preserve"> (t</w:t>
      </w:r>
      <w:r>
        <w:rPr>
          <w:rFonts w:asciiTheme="majorHAnsi" w:hAnsiTheme="majorHAnsi"/>
          <w:szCs w:val="24"/>
        </w:rPr>
        <w: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9240247"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57837A2"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FFB1385"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E28D511"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F82E1D6"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B1EC7D4"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w:t>
      </w:r>
      <w:r>
        <w:rPr>
          <w:rFonts w:asciiTheme="majorHAnsi" w:hAnsiTheme="majorHAnsi"/>
          <w:szCs w:val="24"/>
        </w:rPr>
        <w:lastRenderedPageBreak/>
        <w:t>the TLD in the event of the termination or expiration of this Agreement (the “Continued Operations Instrument”), and such instrument is a binding obligation of the parties thereto, enforceable against the parties thereto in accordance with its terms.</w:t>
      </w:r>
    </w:p>
    <w:p w14:paraId="26E4D7E0"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43A6745"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F989310"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B4EB436"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5646EEE"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9008F35"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582A9B7"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0B59391"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0EB0375"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2F07AEB"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EA853ED"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AA87AAC"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1C76EE94"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w:t>
      </w:r>
      <w:r>
        <w:rPr>
          <w:rFonts w:asciiTheme="majorHAnsi" w:hAnsiTheme="majorHAnsi"/>
          <w:szCs w:val="24"/>
        </w:rPr>
        <w:lastRenderedPageBreak/>
        <w:t xml:space="preserve">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9AB724B"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14C6882"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 xml:space="preserve">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w:t>
      </w:r>
      <w:r>
        <w:rPr>
          <w:rFonts w:asciiTheme="majorHAnsi" w:hAnsiTheme="majorHAnsi"/>
          <w:szCs w:val="24"/>
        </w:rPr>
        <w:lastRenderedPageBreak/>
        <w:t>person or entity, whether through the ownership of securities, as trustee or executor, by serving as an employee or a member of a board of directors or equivalent governing body, by contract, by credit arrangement or otherwise.</w:t>
      </w:r>
    </w:p>
    <w:p w14:paraId="4B522515"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29657903"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4E02E86"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7659AA2"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w:t>
      </w:r>
      <w:r>
        <w:rPr>
          <w:rFonts w:asciiTheme="majorHAnsi" w:hAnsiTheme="majorHAnsi"/>
          <w:szCs w:val="24"/>
        </w:rPr>
        <w:lastRenderedPageBreak/>
        <w:t>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FE9E510"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3B0550BC"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55F6FF6E"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FB21592"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w:t>
      </w:r>
      <w:r>
        <w:rPr>
          <w:rFonts w:asciiTheme="majorHAnsi" w:hAnsiTheme="majorHAnsi"/>
          <w:szCs w:val="24"/>
        </w:rPr>
        <w:lastRenderedPageBreak/>
        <w:t xml:space="preserve">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DF2707B"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8D21500"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E7C4D47"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1ADAA69"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w:t>
      </w:r>
      <w:r>
        <w:rPr>
          <w:rFonts w:asciiTheme="majorHAnsi" w:hAnsiTheme="majorHAnsi"/>
          <w:szCs w:val="24"/>
        </w:rPr>
        <w:lastRenderedPageBreak/>
        <w:t>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7E6F3D4E"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C8FDE44"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64E83BD"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D20A382"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82D6E65"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w:t>
      </w:r>
      <w:r>
        <w:rPr>
          <w:rFonts w:asciiTheme="majorHAnsi" w:hAnsiTheme="majorHAnsi"/>
          <w:szCs w:val="24"/>
        </w:rPr>
        <w:lastRenderedPageBreak/>
        <w:t xml:space="preserve">disclosure, alteration or destruction.  Registry Operator shall not use or authorize the use of Personal Data in a way that is incompatible with the notice provided to registrars. </w:t>
      </w:r>
    </w:p>
    <w:p w14:paraId="41F0ED10"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3"/>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2C34685"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28752FA3"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32B15975"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8C19DCB"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6CF48BE"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9266C41"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213BB2D"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w:t>
      </w:r>
      <w:r>
        <w:rPr>
          <w:rFonts w:asciiTheme="majorHAnsi" w:hAnsiTheme="majorHAnsi"/>
          <w:szCs w:val="24"/>
        </w:rPr>
        <w:lastRenderedPageBreak/>
        <w:t>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A0084B8"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50F03260"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9C97B2C"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318708D9"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46B39B6"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091BC88"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1FA76D6"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70ADC9E1"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lastRenderedPageBreak/>
        <w:t>Termination by ICANN</w:t>
      </w:r>
      <w:r>
        <w:rPr>
          <w:rFonts w:asciiTheme="majorHAnsi" w:hAnsiTheme="majorHAnsi"/>
          <w:szCs w:val="24"/>
        </w:rPr>
        <w:t>.</w:t>
      </w:r>
    </w:p>
    <w:p w14:paraId="5626AA48"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45F7B94"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E14940F"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6810599"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w:t>
      </w:r>
      <w:r>
        <w:rPr>
          <w:rFonts w:asciiTheme="majorHAnsi" w:hAnsiTheme="majorHAnsi"/>
          <w:szCs w:val="24"/>
        </w:rPr>
        <w:lastRenderedPageBreak/>
        <w:t xml:space="preserve">Operator files for protection under the United States Bankruptcy Code, 11 U.S.C. Section 101, et seq., or a foreign equivalent or liquidates, dissolves or otherwise discontinues its operations or the operation of the TLD. </w:t>
      </w:r>
    </w:p>
    <w:p w14:paraId="4EC0AC0D"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0955719"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C3B34E6"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566914B9"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84CEDC1"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5A49B1D8"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838962A"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0DE5BC47"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w:t>
      </w:r>
      <w:r>
        <w:rPr>
          <w:rFonts w:asciiTheme="majorHAnsi" w:hAnsiTheme="majorHAnsi"/>
          <w:szCs w:val="24"/>
        </w:rPr>
        <w:lastRenderedPageBreak/>
        <w:t>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1749C4D"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19D0BC4"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w:t>
      </w:r>
      <w:r>
        <w:rPr>
          <w:rStyle w:val="DeltaViewDeletion"/>
          <w:rFonts w:asciiTheme="majorHAnsi" w:hAnsiTheme="majorHAnsi"/>
          <w:sz w:val="24"/>
          <w:szCs w:val="24"/>
        </w:rPr>
        <w:lastRenderedPageBreak/>
        <w:t xml:space="preserve">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0D93737"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8283117"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18F01FCA"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F005974"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B74A582"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4FE5B6C"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D0606FD"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B47000F"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DDA2BB8"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5CC1DD0"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2A0AB06"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w:t>
      </w:r>
      <w:r>
        <w:rPr>
          <w:rFonts w:asciiTheme="majorHAnsi" w:hAnsiTheme="majorHAnsi"/>
          <w:szCs w:val="24"/>
        </w:rPr>
        <w:lastRenderedPageBreak/>
        <w:t xml:space="preserve">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8CDE5B0"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DF168FB"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51552911"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4B1560BE"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E2D44A0"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lastRenderedPageBreak/>
        <w:t>Subject to Section 6.1(a), Registry Operator shall pay the Registry-Level Fees on a quarterly basis to an account designated by ICANN within thirty (30) calendar days following the date of the invoice provided by ICANN.</w:t>
      </w:r>
    </w:p>
    <w:p w14:paraId="79AE5B4E"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F1AD7B"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4299221F"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7BEE252"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lastRenderedPageBreak/>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40FD1C36"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93014D7"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49C520C"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C047D50"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lastRenderedPageBreak/>
        <w:br/>
      </w:r>
      <w:r>
        <w:rPr>
          <w:rFonts w:asciiTheme="majorHAnsi" w:hAnsiTheme="majorHAnsi"/>
          <w:szCs w:val="24"/>
        </w:rPr>
        <w:br/>
        <w:t>MISCELLANEOUS</w:t>
      </w:r>
    </w:p>
    <w:p w14:paraId="23482F92"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2355AEC9"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91F1815"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8EBA6E9"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36F04D8"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w:t>
      </w:r>
      <w:r>
        <w:rPr>
          <w:rFonts w:asciiTheme="majorHAnsi" w:hAnsiTheme="majorHAnsi"/>
          <w:szCs w:val="24"/>
        </w:rPr>
        <w:lastRenderedPageBreak/>
        <w:t>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0519C843"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9245422"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1BC731F"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 xml:space="preserve">For the purposes of this Agreement, an effect on “Security” shall mean (1) the unauthorized disclosure, alteration, insertion or destruction of registry data, or (2) </w:t>
      </w:r>
      <w:r>
        <w:rPr>
          <w:rFonts w:asciiTheme="majorHAnsi" w:hAnsiTheme="majorHAnsi"/>
          <w:szCs w:val="24"/>
        </w:rPr>
        <w:lastRenderedPageBreak/>
        <w:t>the unauthorized access to or disclosure of information or resources on the Internet by systems operating in accordance with all applicable standards.</w:t>
      </w:r>
    </w:p>
    <w:p w14:paraId="05992CC7"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05790D4"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A5BFA3F"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59C0592"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D8EA534"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4649CB3"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lastRenderedPageBreak/>
        <w:t xml:space="preserve">Registry Operator agrees that ICANN’s consent to any assignment, change of control or Material Subcontracting Arrangement will also be subject to background checks on any proposed Contracting Party (and such Contracting Party’s Affiliates).  </w:t>
      </w:r>
    </w:p>
    <w:p w14:paraId="62DC4C94"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872A388"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0F8631D"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3FF06AE"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19B0356D"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w:t>
      </w:r>
      <w:r>
        <w:rPr>
          <w:rFonts w:asciiTheme="majorHAnsi" w:hAnsiTheme="majorHAnsi"/>
          <w:szCs w:val="24"/>
        </w:rPr>
        <w:lastRenderedPageBreak/>
        <w:t xml:space="preserve">Special Amendment pursuant to the requirements of and process set forth in this Section 7.6; provided that a Special Amendment may not be a Restricted Amendment.  </w:t>
      </w:r>
    </w:p>
    <w:p w14:paraId="17FE65F3"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99DC78"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AAB9C1E"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 xml:space="preserve">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w:t>
      </w:r>
      <w:r>
        <w:rPr>
          <w:rFonts w:asciiTheme="majorHAnsi" w:hAnsiTheme="majorHAnsi"/>
          <w:szCs w:val="24"/>
        </w:rPr>
        <w:lastRenderedPageBreak/>
        <w:t>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4911167"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C55627A"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2AFB5CB"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9DDED90"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1EF655B"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8104F2B"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w:t>
      </w:r>
      <w:r>
        <w:rPr>
          <w:rFonts w:asciiTheme="majorHAnsi" w:hAnsiTheme="majorHAnsi"/>
          <w:szCs w:val="24"/>
        </w:rPr>
        <w:lastRenderedPageBreak/>
        <w:t xml:space="preserve">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74B9E8E1"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B27EBCA"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58D5529"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7A08E93F"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2E9108B"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22C8BAD"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w:t>
      </w:r>
      <w:r>
        <w:rPr>
          <w:rFonts w:asciiTheme="majorHAnsi" w:hAnsiTheme="majorHAnsi"/>
          <w:szCs w:val="24"/>
        </w:rPr>
        <w:lastRenderedPageBreak/>
        <w:t>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1F723E6"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128DCF1"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w:t>
      </w:r>
      <w:r>
        <w:rPr>
          <w:rFonts w:asciiTheme="majorHAnsi" w:hAnsiTheme="majorHAnsi"/>
          <w:szCs w:val="24"/>
        </w:rPr>
        <w:lastRenderedPageBreak/>
        <w:t xml:space="preserve">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7B0BE60"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28416E5"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506F394A"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lastRenderedPageBreak/>
        <w:t xml:space="preserve">“Applicable Registry Operators” means, collectively, the registry operators of top-level domains party to a registry agreement that contains a provision similar to this Section 7.6, including Registry Operator. </w:t>
      </w:r>
    </w:p>
    <w:p w14:paraId="55F5AD83"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D0E6E6E"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DAF44C2"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7ED954E"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085881C"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DC36B8B"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2D019761"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lastRenderedPageBreak/>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31191C96"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B6A70BF"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D742974"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C67075A"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w:t>
      </w:r>
      <w:r>
        <w:rPr>
          <w:rFonts w:asciiTheme="majorHAnsi" w:hAnsiTheme="majorHAnsi"/>
          <w:szCs w:val="24"/>
        </w:rPr>
        <w:lastRenderedPageBreak/>
        <w:t>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7791FB15"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65A4A58"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40E2D33B"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8CE604A"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050D945"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 xml:space="preserve">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w:t>
      </w:r>
      <w:r>
        <w:rPr>
          <w:rFonts w:asciiTheme="majorHAnsi" w:hAnsiTheme="majorHAnsi"/>
          <w:szCs w:val="24"/>
        </w:rPr>
        <w:lastRenderedPageBreak/>
        <w:t>accordance with the arbitration provisions of Section 5.2, subject to the requirements and limitations of this Section 7.7(e).</w:t>
      </w:r>
    </w:p>
    <w:p w14:paraId="38ABCC23"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1C32AAA"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7489CB8"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27B0F3F8"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A8C429E"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w:t>
      </w:r>
      <w:r>
        <w:rPr>
          <w:rFonts w:asciiTheme="majorHAnsi" w:hAnsiTheme="majorHAnsi"/>
          <w:szCs w:val="24"/>
        </w:rPr>
        <w:lastRenderedPageBreak/>
        <w:t xml:space="preserve">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1E472DB"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3416EBAA"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E5BA3C3"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CA659DD"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4D24E06"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r>
      <w:r>
        <w:rPr>
          <w:rFonts w:asciiTheme="majorHAnsi" w:hAnsiTheme="majorHAnsi"/>
          <w:sz w:val="24"/>
          <w:szCs w:val="24"/>
        </w:rPr>
        <w:lastRenderedPageBreak/>
        <w:t>12025 Waterfront Drive, Suite 300</w:t>
      </w:r>
      <w:r>
        <w:rPr>
          <w:rFonts w:asciiTheme="majorHAnsi" w:hAnsiTheme="majorHAnsi"/>
          <w:sz w:val="24"/>
          <w:szCs w:val="24"/>
        </w:rPr>
        <w:br/>
        <w:t>Los Angeles, CA 90094-2536</w:t>
      </w:r>
    </w:p>
    <w:p w14:paraId="330814BF" w14:textId="77777777" w:rsidR="005229EC"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CC2A55">
        <w:rPr>
          <w:rStyle w:val="DeltaViewInsertion"/>
          <w:rFonts w:asciiTheme="majorHAnsi" w:hAnsiTheme="majorHAnsi"/>
          <w:sz w:val="24"/>
          <w:szCs w:val="24"/>
        </w:rPr>
        <w:t xml:space="preserve">Xinhua News Agency Guangdong Branch </w:t>
      </w:r>
      <w:r w:rsidR="00CC2A55">
        <w:rPr>
          <w:rStyle w:val="DeltaViewInsertion"/>
          <w:rFonts w:asciiTheme="majorHAnsi" w:hAnsiTheme="majorHAnsi" w:hint="eastAsia"/>
          <w:sz w:val="24"/>
          <w:szCs w:val="24"/>
        </w:rPr>
        <w:t>新华通讯社广东分社</w:t>
      </w:r>
      <w:r w:rsidR="00DF6DB6">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CC2A55">
        <w:rPr>
          <w:rStyle w:val="DeltaViewInsertion"/>
          <w:rFonts w:asciiTheme="majorHAnsi" w:eastAsia="DFKai-SB" w:hAnsiTheme="majorHAnsi" w:cs="Arial"/>
          <w:sz w:val="24"/>
          <w:szCs w:val="24"/>
        </w:rPr>
        <w:t>No.158 Lianxin Road, Yuexiu District</w:t>
      </w:r>
      <w:bookmarkEnd w:id="182"/>
    </w:p>
    <w:p w14:paraId="5810B1B0" w14:textId="77777777" w:rsidR="00CC2A55" w:rsidRDefault="00CC2A55">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 xml:space="preserve">Guangzhou City </w:t>
      </w:r>
      <w:bookmarkEnd w:id="183"/>
    </w:p>
    <w:p w14:paraId="137D7FA9" w14:textId="77777777" w:rsidR="00CC2A55" w:rsidRDefault="00CC2A55">
      <w:pPr>
        <w:pStyle w:val="BodyTextIndent2"/>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 xml:space="preserve">Guangdong Province </w:t>
      </w:r>
      <w:bookmarkEnd w:id="184"/>
    </w:p>
    <w:p w14:paraId="50973E40" w14:textId="77777777" w:rsidR="00CC2A55" w:rsidRDefault="00CC2A55">
      <w:pPr>
        <w:pStyle w:val="BodyTextIndent2"/>
        <w:ind w:left="1440"/>
        <w:rPr>
          <w:rFonts w:asciiTheme="majorHAnsi" w:eastAsia="DFKai-SB" w:hAnsiTheme="majorHAnsi" w:cs="Arial"/>
          <w:sz w:val="24"/>
          <w:szCs w:val="24"/>
        </w:rPr>
      </w:pPr>
      <w:bookmarkStart w:id="185" w:name="_DV_C25"/>
      <w:r>
        <w:rPr>
          <w:rStyle w:val="DeltaViewInsertion"/>
          <w:rFonts w:asciiTheme="majorHAnsi" w:eastAsia="DFKai-SB" w:hAnsiTheme="majorHAnsi" w:cs="Arial"/>
          <w:sz w:val="24"/>
          <w:szCs w:val="24"/>
        </w:rPr>
        <w:t>CN</w:t>
      </w:r>
      <w:bookmarkEnd w:id="185"/>
    </w:p>
    <w:p w14:paraId="553BFE82" w14:textId="77777777" w:rsidR="001009B7" w:rsidRDefault="005332B6">
      <w:pPr>
        <w:pStyle w:val="BodyTextIndent2"/>
        <w:ind w:left="1440"/>
        <w:rPr>
          <w:rFonts w:asciiTheme="majorHAnsi" w:hAnsiTheme="majorHAnsi"/>
          <w:sz w:val="24"/>
          <w:szCs w:val="24"/>
        </w:rPr>
      </w:pPr>
      <w:bookmarkStart w:id="186" w:name="_DV_M160"/>
      <w:bookmarkEnd w:id="186"/>
      <w:r>
        <w:rPr>
          <w:rFonts w:asciiTheme="majorHAnsi" w:hAnsiTheme="majorHAnsi"/>
          <w:sz w:val="24"/>
          <w:szCs w:val="24"/>
        </w:rPr>
        <w:t xml:space="preserve">Telephone: </w:t>
      </w:r>
      <w:bookmarkStart w:id="187" w:name="_DV_C26"/>
      <w:r>
        <w:rPr>
          <w:rStyle w:val="DeltaViewInsertion"/>
          <w:rFonts w:asciiTheme="majorHAnsi" w:hAnsiTheme="majorHAnsi"/>
          <w:sz w:val="24"/>
          <w:szCs w:val="24"/>
        </w:rPr>
        <w:t xml:space="preserve"> </w:t>
      </w:r>
      <w:r w:rsidR="00CC2A55">
        <w:rPr>
          <w:rStyle w:val="DeltaViewInsertion"/>
          <w:rFonts w:asciiTheme="majorHAnsi" w:hAnsiTheme="majorHAnsi"/>
          <w:sz w:val="24"/>
          <w:szCs w:val="24"/>
        </w:rPr>
        <w:t xml:space="preserve">+86 20 83330567 </w:t>
      </w:r>
      <w:bookmarkEnd w:id="187"/>
    </w:p>
    <w:p w14:paraId="799F9239" w14:textId="77777777" w:rsidR="00CC2A55" w:rsidRDefault="00235394">
      <w:pPr>
        <w:pStyle w:val="BodyTextIndent"/>
        <w:rPr>
          <w:rFonts w:asciiTheme="majorHAnsi" w:hAnsiTheme="majorHAnsi"/>
          <w:sz w:val="24"/>
          <w:szCs w:val="24"/>
        </w:rPr>
      </w:pPr>
      <w:bookmarkStart w:id="188" w:name="_DV_C27"/>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8"/>
    </w:p>
    <w:p w14:paraId="79B97C1B" w14:textId="77777777" w:rsidR="00115B11" w:rsidRDefault="005332B6">
      <w:pPr>
        <w:pStyle w:val="BodyTextIndent2"/>
        <w:spacing w:after="240"/>
        <w:ind w:left="1440"/>
        <w:rPr>
          <w:rFonts w:asciiTheme="majorHAnsi" w:hAnsiTheme="majorHAnsi"/>
          <w:sz w:val="24"/>
          <w:szCs w:val="24"/>
        </w:rPr>
      </w:pPr>
      <w:bookmarkStart w:id="189" w:name="_DV_C28"/>
      <w:r>
        <w:rPr>
          <w:rStyle w:val="DeltaViewInsertion"/>
          <w:rFonts w:asciiTheme="majorHAnsi" w:hAnsiTheme="majorHAnsi"/>
          <w:sz w:val="24"/>
          <w:szCs w:val="24"/>
        </w:rPr>
        <w:t xml:space="preserve">Facsimile:  </w:t>
      </w:r>
      <w:r w:rsidR="009A7216">
        <w:rPr>
          <w:rStyle w:val="DeltaViewInsertion"/>
          <w:rFonts w:asciiTheme="majorHAnsi" w:hAnsiTheme="majorHAnsi"/>
          <w:sz w:val="24"/>
          <w:szCs w:val="24"/>
        </w:rPr>
        <w:t>+</w:t>
      </w:r>
      <w:r w:rsidR="00CC2A55">
        <w:rPr>
          <w:rStyle w:val="DeltaViewInsertion"/>
          <w:rFonts w:asciiTheme="majorHAnsi" w:hAnsiTheme="majorHAnsi"/>
          <w:sz w:val="24"/>
          <w:szCs w:val="24"/>
        </w:rPr>
        <w:t>86 20 83317977</w:t>
      </w:r>
      <w:r>
        <w:rPr>
          <w:rStyle w:val="DeltaViewInsertion"/>
          <w:rFonts w:asciiTheme="majorHAnsi" w:hAnsiTheme="majorHAnsi"/>
          <w:sz w:val="24"/>
          <w:szCs w:val="24"/>
        </w:rPr>
        <w:br/>
        <w:t xml:space="preserve">Attention:  </w:t>
      </w:r>
      <w:r w:rsidR="00CC2A55">
        <w:rPr>
          <w:rStyle w:val="DeltaViewInsertion"/>
          <w:rFonts w:asciiTheme="majorHAnsi" w:hAnsiTheme="majorHAnsi"/>
          <w:sz w:val="24"/>
          <w:szCs w:val="24"/>
        </w:rPr>
        <w:t>Ding Sha, Director</w:t>
      </w:r>
      <w:r w:rsidR="00851E37">
        <w:rPr>
          <w:rStyle w:val="DeltaViewInsertion"/>
          <w:rFonts w:asciiTheme="majorHAnsi" w:hAnsiTheme="majorHAnsi"/>
          <w:sz w:val="24"/>
          <w:szCs w:val="24"/>
        </w:rPr>
        <w:br/>
      </w:r>
      <w:r>
        <w:rPr>
          <w:rStyle w:val="DeltaViewInsertion"/>
          <w:rFonts w:asciiTheme="majorHAnsi" w:hAnsiTheme="majorHAnsi"/>
          <w:sz w:val="24"/>
          <w:szCs w:val="24"/>
        </w:rPr>
        <w:t xml:space="preserve">Email: </w:t>
      </w:r>
      <w:r w:rsidR="00CC2A55">
        <w:rPr>
          <w:rStyle w:val="DeltaViewInsertion"/>
          <w:rFonts w:asciiTheme="majorHAnsi" w:hAnsiTheme="majorHAnsi"/>
          <w:sz w:val="24"/>
          <w:szCs w:val="24"/>
        </w:rPr>
        <w:t xml:space="preserve">xinwen@namesphere.asia </w:t>
      </w:r>
      <w:bookmarkEnd w:id="189"/>
    </w:p>
    <w:p w14:paraId="5BDB0B1F"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D469314"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78558E9"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1B092D2"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lastRenderedPageBreak/>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1DFD7AA0"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0561B2D"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225D5907"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22D268D"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92CD43A"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w:t>
      </w:r>
      <w:r>
        <w:rPr>
          <w:rFonts w:asciiTheme="majorHAnsi" w:hAnsiTheme="majorHAnsi"/>
          <w:szCs w:val="24"/>
        </w:rPr>
        <w:lastRenderedPageBreak/>
        <w:t>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7D68937"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5C5ADC25"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24BC572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68673EB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5BDEC9E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w:t>
      </w:r>
      <w:r w:rsidR="00235394">
        <w:rPr>
          <w:rStyle w:val="DeltaViewDeletion"/>
          <w:rFonts w:asciiTheme="majorHAnsi" w:hAnsiTheme="majorHAnsi"/>
          <w:szCs w:val="24"/>
        </w:rPr>
        <w:lastRenderedPageBreak/>
        <w:t xml:space="preserve">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0CF381D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74C8414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417C775D"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 xml:space="preserve">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w:t>
      </w:r>
      <w:r w:rsidR="00235394">
        <w:rPr>
          <w:rStyle w:val="DeltaViewDeletion"/>
          <w:rFonts w:asciiTheme="majorHAnsi" w:hAnsiTheme="majorHAnsi"/>
          <w:szCs w:val="24"/>
        </w:rPr>
        <w:lastRenderedPageBreak/>
        <w:t>and may enforce its rights under the Continued Operations Instrument and Alternative Instrument, as applicable.</w:t>
      </w:r>
      <w:bookmarkEnd w:id="207"/>
    </w:p>
    <w:p w14:paraId="5EFC0453"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053EC051"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5364A6EF"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lastRenderedPageBreak/>
        <w:t>IN WITNESS WHEREOF, the parties hereto have caused this Agreement to be executed by their duly authorized representatives.</w:t>
      </w:r>
    </w:p>
    <w:p w14:paraId="576511EA"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5B6D17D8" w14:textId="77777777" w:rsidR="00115B11" w:rsidRDefault="005332B6">
      <w:pPr>
        <w:pStyle w:val="BodyTextIndent2"/>
        <w:spacing w:after="240"/>
        <w:rPr>
          <w:rFonts w:asciiTheme="majorHAnsi" w:hAnsiTheme="majorHAnsi"/>
          <w:sz w:val="24"/>
          <w:szCs w:val="24"/>
        </w:rPr>
      </w:pPr>
      <w:bookmarkStart w:id="211" w:name="_DV_C37"/>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1"/>
    </w:p>
    <w:p w14:paraId="0338B182" w14:textId="77777777" w:rsidR="00115B11" w:rsidRDefault="00CC2A55">
      <w:pPr>
        <w:pStyle w:val="BodyText"/>
        <w:rPr>
          <w:rFonts w:asciiTheme="majorHAnsi" w:hAnsiTheme="majorHAnsi"/>
          <w:b/>
          <w:sz w:val="24"/>
          <w:szCs w:val="24"/>
        </w:rPr>
      </w:pPr>
      <w:bookmarkStart w:id="212" w:name="_DV_C38"/>
      <w:r>
        <w:rPr>
          <w:rStyle w:val="DeltaViewInsertion"/>
          <w:rFonts w:asciiTheme="majorHAnsi" w:hAnsiTheme="majorHAnsi"/>
          <w:b/>
          <w:sz w:val="24"/>
          <w:szCs w:val="24"/>
        </w:rPr>
        <w:t xml:space="preserve">XINHUA NEWS AGENCY GUANGDONG BRANCH </w:t>
      </w:r>
      <w:r>
        <w:rPr>
          <w:rStyle w:val="DeltaViewInsertion"/>
          <w:rFonts w:asciiTheme="majorHAnsi" w:hAnsiTheme="majorHAnsi" w:hint="eastAsia"/>
          <w:b/>
          <w:sz w:val="24"/>
          <w:szCs w:val="24"/>
        </w:rPr>
        <w:t>新华通讯社广东分社</w:t>
      </w:r>
      <w:r w:rsidR="00DF6DB6">
        <w:rPr>
          <w:rStyle w:val="DeltaViewInsertion"/>
          <w:rFonts w:asciiTheme="majorHAnsi" w:hAnsiTheme="majorHAnsi"/>
          <w:b/>
          <w:sz w:val="24"/>
          <w:szCs w:val="24"/>
        </w:rPr>
        <w:t xml:space="preserve"> </w:t>
      </w:r>
      <w:bookmarkEnd w:id="212"/>
    </w:p>
    <w:p w14:paraId="30FE7B41" w14:textId="77777777" w:rsidR="001009B7" w:rsidRDefault="005332B6">
      <w:pPr>
        <w:pStyle w:val="BodyTextIndent2"/>
        <w:rPr>
          <w:rFonts w:asciiTheme="majorHAnsi" w:hAnsiTheme="majorHAnsi"/>
          <w:sz w:val="24"/>
          <w:szCs w:val="24"/>
        </w:rPr>
      </w:pPr>
      <w:bookmarkStart w:id="213" w:name="_DV_M176"/>
      <w:bookmarkEnd w:id="213"/>
      <w:r>
        <w:rPr>
          <w:rFonts w:asciiTheme="majorHAnsi" w:hAnsiTheme="majorHAnsi"/>
          <w:sz w:val="24"/>
          <w:szCs w:val="24"/>
        </w:rPr>
        <w:t>By:</w:t>
      </w:r>
      <w:r>
        <w:rPr>
          <w:rFonts w:asciiTheme="majorHAnsi" w:hAnsiTheme="majorHAnsi"/>
          <w:sz w:val="24"/>
          <w:szCs w:val="24"/>
        </w:rPr>
        <w:tab/>
        <w:t>_____________________________</w:t>
      </w:r>
      <w:bookmarkStart w:id="214" w:name="_DV_C39"/>
      <w:r>
        <w:rPr>
          <w:rStyle w:val="DeltaViewDeletion"/>
          <w:rFonts w:asciiTheme="majorHAnsi" w:hAnsiTheme="majorHAnsi"/>
          <w:sz w:val="24"/>
          <w:szCs w:val="24"/>
        </w:rPr>
        <w:br/>
      </w:r>
      <w:r>
        <w:rPr>
          <w:rStyle w:val="DeltaViewDeletion"/>
          <w:rFonts w:asciiTheme="majorHAnsi" w:hAnsiTheme="majorHAnsi"/>
          <w:sz w:val="24"/>
          <w:szCs w:val="24"/>
        </w:rPr>
        <w:tab/>
      </w:r>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sidR="003514FE">
        <w:rPr>
          <w:rStyle w:val="DeltaViewInsertion"/>
          <w:rFonts w:asciiTheme="majorHAnsi" w:hAnsiTheme="majorHAnsi"/>
          <w:sz w:val="24"/>
          <w:szCs w:val="24"/>
        </w:rPr>
        <w:tab/>
      </w:r>
      <w:r w:rsidR="003514FE">
        <w:rPr>
          <w:rStyle w:val="DeltaViewInsertion"/>
          <w:rFonts w:asciiTheme="majorHAnsi" w:hAnsiTheme="majorHAnsi"/>
          <w:sz w:val="24"/>
          <w:szCs w:val="24"/>
        </w:rPr>
        <w:tab/>
        <w:t>By:</w:t>
      </w:r>
      <w:r w:rsidR="003514FE">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r>
      <w:r w:rsidR="00CC2A55">
        <w:rPr>
          <w:rStyle w:val="DeltaViewInsertion"/>
          <w:rFonts w:asciiTheme="majorHAnsi" w:hAnsiTheme="majorHAnsi"/>
          <w:sz w:val="24"/>
          <w:szCs w:val="24"/>
        </w:rPr>
        <w:t>Ding Sha</w:t>
      </w:r>
      <w:r w:rsidR="003514FE">
        <w:rPr>
          <w:rStyle w:val="DeltaViewInsertion"/>
          <w:rFonts w:asciiTheme="majorHAnsi" w:hAnsiTheme="majorHAnsi"/>
          <w:sz w:val="24"/>
          <w:szCs w:val="24"/>
        </w:rPr>
        <w:tab/>
      </w:r>
      <w:r w:rsidR="003514FE">
        <w:rPr>
          <w:rStyle w:val="DeltaViewInsertion"/>
          <w:rFonts w:asciiTheme="majorHAnsi" w:hAnsiTheme="majorHAnsi"/>
          <w:sz w:val="24"/>
          <w:szCs w:val="24"/>
        </w:rPr>
        <w:tab/>
      </w:r>
      <w:r w:rsidR="003514FE">
        <w:rPr>
          <w:rStyle w:val="DeltaViewInsertion"/>
          <w:rFonts w:asciiTheme="majorHAnsi" w:hAnsiTheme="majorHAnsi"/>
          <w:sz w:val="24"/>
          <w:szCs w:val="24"/>
        </w:rPr>
        <w:tab/>
      </w:r>
      <w:r w:rsidR="003514FE">
        <w:rPr>
          <w:rStyle w:val="DeltaViewInsertion"/>
          <w:rFonts w:asciiTheme="majorHAnsi" w:hAnsiTheme="majorHAnsi"/>
          <w:sz w:val="24"/>
          <w:szCs w:val="24"/>
        </w:rPr>
        <w:tab/>
      </w:r>
      <w:r w:rsidR="003514FE">
        <w:rPr>
          <w:rStyle w:val="DeltaViewInsertion"/>
          <w:rFonts w:asciiTheme="majorHAnsi" w:hAnsiTheme="majorHAnsi"/>
          <w:sz w:val="24"/>
          <w:szCs w:val="24"/>
        </w:rPr>
        <w:tab/>
        <w:t>Yang Ningning</w:t>
      </w:r>
      <w:bookmarkEnd w:id="215"/>
    </w:p>
    <w:p w14:paraId="2DCB3AD8"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689D2CDC"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70CEDD32" w14:textId="77777777" w:rsidR="00C86B00" w:rsidRDefault="00C86B00">
      <w:pPr>
        <w:pStyle w:val="BodyTextIndent2"/>
        <w:rPr>
          <w:rFonts w:asciiTheme="majorHAnsi" w:hAnsiTheme="majorHAnsi"/>
          <w:b/>
          <w:sz w:val="24"/>
          <w:szCs w:val="24"/>
        </w:rPr>
      </w:pPr>
    </w:p>
    <w:p w14:paraId="4B08A8DF" w14:textId="77777777" w:rsidR="003514FE" w:rsidRDefault="005332B6">
      <w:pPr>
        <w:pStyle w:val="BodyTextIndent2"/>
        <w:rPr>
          <w:rFonts w:asciiTheme="majorHAnsi" w:hAnsiTheme="majorHAnsi"/>
          <w:sz w:val="24"/>
          <w:szCs w:val="24"/>
        </w:rPr>
      </w:pPr>
      <w:bookmarkStart w:id="217" w:name="_DV_C42"/>
      <w:r>
        <w:rPr>
          <w:rStyle w:val="DeltaViewDeletion"/>
          <w:rFonts w:asciiTheme="majorHAnsi" w:hAnsiTheme="majorHAnsi"/>
          <w:sz w:val="24"/>
          <w:szCs w:val="24"/>
        </w:rPr>
        <w:t>By:</w:t>
      </w:r>
      <w:r>
        <w:rPr>
          <w:rStyle w:val="DeltaViewDeletion"/>
          <w:rFonts w:asciiTheme="majorHAnsi" w:hAnsiTheme="majorHAnsi"/>
          <w:sz w:val="24"/>
          <w:szCs w:val="24"/>
        </w:rPr>
        <w:tab/>
        <w:t>_____________________________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17"/>
    </w:p>
    <w:p w14:paraId="26434775" w14:textId="77777777" w:rsidR="00115B11" w:rsidRDefault="003248F3">
      <w:pPr>
        <w:pStyle w:val="BodyTextIndent2"/>
        <w:rPr>
          <w:rFonts w:asciiTheme="majorHAnsi" w:hAnsiTheme="majorHAnsi"/>
          <w:sz w:val="24"/>
          <w:szCs w:val="24"/>
        </w:rPr>
      </w:pPr>
      <w:bookmarkStart w:id="218" w:name="_DV_C43"/>
      <w:r>
        <w:rPr>
          <w:rStyle w:val="DeltaViewInsertion"/>
          <w:rFonts w:asciiTheme="majorHAnsi" w:hAnsiTheme="majorHAnsi"/>
          <w:sz w:val="24"/>
          <w:szCs w:val="24"/>
        </w:rPr>
        <w:tab/>
      </w:r>
      <w:r w:rsidR="00851E37">
        <w:rPr>
          <w:rStyle w:val="DeltaViewInsertion"/>
          <w:rFonts w:asciiTheme="majorHAnsi" w:hAnsiTheme="majorHAnsi"/>
          <w:sz w:val="24"/>
          <w:szCs w:val="24"/>
        </w:rPr>
        <w:t>Director</w:t>
      </w:r>
      <w:r w:rsidR="003514FE">
        <w:rPr>
          <w:rStyle w:val="DeltaViewInsertion"/>
          <w:rFonts w:asciiTheme="majorHAnsi" w:hAnsiTheme="majorHAnsi"/>
          <w:sz w:val="24"/>
          <w:szCs w:val="24"/>
        </w:rPr>
        <w:tab/>
      </w:r>
      <w:r w:rsidR="003514FE">
        <w:rPr>
          <w:rStyle w:val="DeltaViewInsertion"/>
          <w:rFonts w:asciiTheme="majorHAnsi" w:hAnsiTheme="majorHAnsi"/>
          <w:sz w:val="24"/>
          <w:szCs w:val="24"/>
        </w:rPr>
        <w:tab/>
      </w:r>
      <w:r w:rsidR="003514FE">
        <w:rPr>
          <w:rStyle w:val="DeltaViewInsertion"/>
          <w:rFonts w:asciiTheme="majorHAnsi" w:hAnsiTheme="majorHAnsi"/>
          <w:sz w:val="24"/>
          <w:szCs w:val="24"/>
        </w:rPr>
        <w:tab/>
      </w:r>
      <w:r w:rsidR="003514FE">
        <w:rPr>
          <w:rStyle w:val="DeltaViewInsertion"/>
          <w:rFonts w:asciiTheme="majorHAnsi" w:hAnsiTheme="majorHAnsi"/>
          <w:sz w:val="24"/>
          <w:szCs w:val="24"/>
        </w:rPr>
        <w:tab/>
      </w:r>
      <w:r w:rsidR="003514FE">
        <w:rPr>
          <w:rStyle w:val="DeltaViewInsertion"/>
          <w:rFonts w:asciiTheme="majorHAnsi" w:hAnsiTheme="majorHAnsi"/>
          <w:sz w:val="24"/>
          <w:szCs w:val="24"/>
        </w:rPr>
        <w:tab/>
        <w:t>Officer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18"/>
    </w:p>
    <w:p w14:paraId="7E19222D" w14:textId="77777777" w:rsidR="00115B11" w:rsidRDefault="00115B11">
      <w:pPr>
        <w:pStyle w:val="BodyTextIndent2"/>
        <w:rPr>
          <w:rFonts w:asciiTheme="majorHAnsi" w:hAnsiTheme="majorHAnsi"/>
          <w:sz w:val="24"/>
          <w:szCs w:val="24"/>
        </w:rPr>
      </w:pPr>
    </w:p>
    <w:p w14:paraId="25410DE9"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BBF7D55" w14:textId="77777777" w:rsidR="00221DBC" w:rsidRDefault="00221DBC">
      <w:pPr>
        <w:spacing w:after="240"/>
        <w:jc w:val="center"/>
        <w:rPr>
          <w:rFonts w:ascii="Cambria" w:hAnsi="Cambria"/>
          <w:b/>
          <w:sz w:val="24"/>
          <w:szCs w:val="24"/>
          <w:u w:val="single"/>
        </w:rPr>
      </w:pPr>
      <w:bookmarkStart w:id="219" w:name="_DV_M177"/>
      <w:bookmarkEnd w:id="219"/>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B7502FE" w14:textId="77777777" w:rsidR="0010504E" w:rsidRPr="007219B2" w:rsidRDefault="0010504E" w:rsidP="0010504E">
      <w:pPr>
        <w:spacing w:before="100" w:beforeAutospacing="1" w:after="100" w:afterAutospacing="1"/>
        <w:rPr>
          <w:rFonts w:ascii="Cambria" w:hAnsi="Cambria"/>
          <w:szCs w:val="22"/>
        </w:rPr>
      </w:pPr>
      <w:bookmarkStart w:id="220" w:name="_DV_M178"/>
      <w:bookmarkEnd w:id="220"/>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300B4F9" w14:textId="77777777" w:rsidR="0010504E" w:rsidRPr="0010504E" w:rsidRDefault="0010504E" w:rsidP="0010504E">
      <w:pPr>
        <w:numPr>
          <w:ilvl w:val="0"/>
          <w:numId w:val="39"/>
        </w:numPr>
        <w:autoSpaceDE/>
        <w:autoSpaceDN/>
        <w:adjustRightInd/>
        <w:spacing w:before="480" w:after="200" w:line="276" w:lineRule="auto"/>
        <w:ind w:left="720"/>
        <w:outlineLvl w:val="0"/>
        <w:rPr>
          <w:rFonts w:ascii="Cambria" w:eastAsia="Arial" w:hAnsi="Cambria" w:cs="Arial"/>
          <w:b/>
          <w:color w:val="0000FF"/>
          <w:szCs w:val="22"/>
          <w:u w:val="double"/>
          <w:lang w:eastAsia="ja-JP"/>
        </w:rPr>
      </w:pPr>
      <w:r w:rsidRPr="0010504E">
        <w:rPr>
          <w:rFonts w:ascii="Cambria" w:eastAsia="Arial" w:hAnsi="Cambria" w:cs="Arial"/>
          <w:b/>
          <w:color w:val="0000FF"/>
          <w:szCs w:val="22"/>
          <w:u w:val="double"/>
          <w:lang w:eastAsia="ja-JP"/>
        </w:rPr>
        <w:t>DNS Service – TLD Zone Contents</w:t>
      </w:r>
    </w:p>
    <w:p w14:paraId="3D2B811C" w14:textId="77777777" w:rsidR="0010504E" w:rsidRPr="0010504E" w:rsidRDefault="0010504E" w:rsidP="0010504E">
      <w:pPr>
        <w:spacing w:after="200"/>
        <w:ind w:left="360"/>
        <w:rPr>
          <w:rFonts w:ascii="Cambria" w:eastAsia="Arial" w:hAnsi="Cambria" w:cs="Arial"/>
          <w:color w:val="0000FF"/>
          <w:szCs w:val="22"/>
          <w:u w:val="double"/>
          <w:lang w:eastAsia="ja-JP"/>
        </w:rPr>
      </w:pPr>
      <w:r w:rsidRPr="0010504E">
        <w:rPr>
          <w:rFonts w:ascii="Cambria" w:eastAsia="Arial" w:hAnsi="Cambria" w:cs="Arial"/>
          <w:color w:val="0000FF"/>
          <w:szCs w:val="22"/>
          <w:u w:val="double"/>
          <w:lang w:eastAsia="ja-JP"/>
        </w:rPr>
        <w:t>Notwithstanding anything else in this Agreement, as indicated in section 2.2.3.3 of the gTLD Applicant Guidebook, permissible contents for the TLD’s zone are:</w:t>
      </w:r>
    </w:p>
    <w:p w14:paraId="4904E20B" w14:textId="77777777" w:rsidR="0010504E" w:rsidRPr="0010504E" w:rsidRDefault="0010504E" w:rsidP="0010504E">
      <w:pPr>
        <w:numPr>
          <w:ilvl w:val="1"/>
          <w:numId w:val="39"/>
        </w:numPr>
        <w:autoSpaceDE/>
        <w:autoSpaceDN/>
        <w:adjustRightInd/>
        <w:spacing w:after="200"/>
        <w:ind w:left="1152"/>
        <w:rPr>
          <w:rFonts w:ascii="Cambria" w:eastAsia="Arial" w:hAnsi="Cambria" w:cs="Arial"/>
          <w:color w:val="0000FF"/>
          <w:szCs w:val="22"/>
          <w:u w:val="double"/>
          <w:lang w:eastAsia="ja-JP"/>
        </w:rPr>
      </w:pPr>
      <w:r w:rsidRPr="0010504E">
        <w:rPr>
          <w:rFonts w:ascii="Cambria" w:eastAsia="Arial" w:hAnsi="Cambria" w:cs="Arial"/>
          <w:color w:val="0000FF"/>
          <w:szCs w:val="22"/>
          <w:u w:val="double"/>
          <w:lang w:eastAsia="ja-JP"/>
        </w:rPr>
        <w:t>Apex SOA record</w:t>
      </w:r>
    </w:p>
    <w:p w14:paraId="5B6095CA" w14:textId="77777777" w:rsidR="0010504E" w:rsidRPr="0010504E" w:rsidRDefault="0010504E" w:rsidP="0010504E">
      <w:pPr>
        <w:numPr>
          <w:ilvl w:val="1"/>
          <w:numId w:val="39"/>
        </w:numPr>
        <w:autoSpaceDE/>
        <w:autoSpaceDN/>
        <w:adjustRightInd/>
        <w:spacing w:after="200"/>
        <w:ind w:left="1152"/>
        <w:rPr>
          <w:rFonts w:ascii="Cambria" w:eastAsia="Arial" w:hAnsi="Cambria" w:cs="Arial"/>
          <w:color w:val="0000FF"/>
          <w:szCs w:val="22"/>
          <w:u w:val="double"/>
          <w:lang w:eastAsia="ja-JP"/>
        </w:rPr>
      </w:pPr>
      <w:r w:rsidRPr="0010504E">
        <w:rPr>
          <w:rFonts w:ascii="Cambria" w:eastAsia="Arial" w:hAnsi="Cambria" w:cs="Arial"/>
          <w:color w:val="0000FF"/>
          <w:szCs w:val="22"/>
          <w:u w:val="double"/>
          <w:lang w:eastAsia="ja-JP"/>
        </w:rPr>
        <w:t>Apex NS records and in-bailiwick glue for the TLD’s DNS servers</w:t>
      </w:r>
    </w:p>
    <w:p w14:paraId="235F3F66" w14:textId="77777777" w:rsidR="0010504E" w:rsidRPr="0010504E" w:rsidRDefault="0010504E" w:rsidP="0010504E">
      <w:pPr>
        <w:numPr>
          <w:ilvl w:val="1"/>
          <w:numId w:val="39"/>
        </w:numPr>
        <w:autoSpaceDE/>
        <w:autoSpaceDN/>
        <w:adjustRightInd/>
        <w:spacing w:after="200"/>
        <w:ind w:left="1152"/>
        <w:rPr>
          <w:rFonts w:ascii="Cambria" w:eastAsia="Arial" w:hAnsi="Cambria" w:cs="Arial"/>
          <w:color w:val="0000FF"/>
          <w:szCs w:val="22"/>
          <w:u w:val="double"/>
          <w:lang w:eastAsia="ja-JP"/>
        </w:rPr>
      </w:pPr>
      <w:r w:rsidRPr="0010504E">
        <w:rPr>
          <w:rFonts w:ascii="Cambria" w:eastAsia="Arial" w:hAnsi="Cambria" w:cs="Arial"/>
          <w:color w:val="0000FF"/>
          <w:szCs w:val="22"/>
          <w:u w:val="double"/>
          <w:lang w:eastAsia="ja-JP"/>
        </w:rPr>
        <w:t>NS records and in-bailiwick glue for DNS servers of registered names in the TLD</w:t>
      </w:r>
    </w:p>
    <w:p w14:paraId="180FFDCE" w14:textId="77777777" w:rsidR="0010504E" w:rsidRPr="0010504E" w:rsidRDefault="0010504E" w:rsidP="0010504E">
      <w:pPr>
        <w:numPr>
          <w:ilvl w:val="1"/>
          <w:numId w:val="39"/>
        </w:numPr>
        <w:autoSpaceDE/>
        <w:autoSpaceDN/>
        <w:adjustRightInd/>
        <w:spacing w:after="200"/>
        <w:ind w:left="1152"/>
        <w:rPr>
          <w:rFonts w:ascii="Cambria" w:eastAsia="Arial" w:hAnsi="Cambria" w:cs="Arial"/>
          <w:color w:val="0000FF"/>
          <w:szCs w:val="22"/>
          <w:u w:val="double"/>
          <w:lang w:eastAsia="ja-JP"/>
        </w:rPr>
      </w:pPr>
      <w:r w:rsidRPr="0010504E">
        <w:rPr>
          <w:rFonts w:ascii="Cambria" w:eastAsia="Arial" w:hAnsi="Cambria" w:cs="Arial"/>
          <w:color w:val="0000FF"/>
          <w:szCs w:val="22"/>
          <w:u w:val="double"/>
          <w:lang w:eastAsia="ja-JP"/>
        </w:rPr>
        <w:t>DS records for registered names in the TLD</w:t>
      </w:r>
    </w:p>
    <w:p w14:paraId="388881D5" w14:textId="77777777" w:rsidR="0010504E" w:rsidRPr="0010504E" w:rsidRDefault="0010504E" w:rsidP="0010504E">
      <w:pPr>
        <w:numPr>
          <w:ilvl w:val="1"/>
          <w:numId w:val="39"/>
        </w:numPr>
        <w:autoSpaceDE/>
        <w:autoSpaceDN/>
        <w:adjustRightInd/>
        <w:spacing w:after="200"/>
        <w:ind w:left="1152"/>
        <w:rPr>
          <w:rFonts w:ascii="Cambria" w:eastAsia="Arial" w:hAnsi="Cambria" w:cs="Arial"/>
          <w:color w:val="0000FF"/>
          <w:szCs w:val="22"/>
          <w:u w:val="double"/>
          <w:lang w:eastAsia="ja-JP"/>
        </w:rPr>
      </w:pPr>
      <w:r w:rsidRPr="0010504E">
        <w:rPr>
          <w:rFonts w:ascii="Cambria" w:eastAsia="Arial" w:hAnsi="Cambria" w:cs="Arial"/>
          <w:color w:val="0000FF"/>
          <w:szCs w:val="22"/>
          <w:u w:val="double"/>
          <w:lang w:eastAsia="ja-JP"/>
        </w:rPr>
        <w:t>Records associated with signing the TLD zone (i.e., RRSIG, DNSKEY, NSEC, and NSEC3)</w:t>
      </w:r>
    </w:p>
    <w:p w14:paraId="67E9927B" w14:textId="77777777" w:rsidR="0010504E" w:rsidRPr="0010504E" w:rsidRDefault="0010504E" w:rsidP="0010504E">
      <w:pPr>
        <w:spacing w:after="200"/>
        <w:ind w:left="360"/>
        <w:rPr>
          <w:rFonts w:ascii="Cambria" w:eastAsia="Arial" w:hAnsi="Cambria" w:cs="Arial"/>
          <w:color w:val="0000FF"/>
          <w:szCs w:val="22"/>
          <w:u w:val="double"/>
          <w:lang w:eastAsia="ja-JP"/>
        </w:rPr>
      </w:pPr>
      <w:r w:rsidRPr="0010504E">
        <w:rPr>
          <w:rFonts w:ascii="Cambria" w:eastAsia="Arial" w:hAnsi="Cambria" w:cs="Arial"/>
          <w:color w:val="0000FF"/>
          <w:szCs w:val="22"/>
          <w:u w:val="double"/>
          <w:lang w:eastAsia="ja-JP"/>
        </w:rPr>
        <w:t>(Note:  The above language effectively does not allow, among other things, the inclusion of DNS resource records that would enable a dotless domain name (e.g., apex A, AAAA, MX records) in the TLD zone.)</w:t>
      </w:r>
    </w:p>
    <w:p w14:paraId="06A56B2E" w14:textId="77777777" w:rsidR="0010504E" w:rsidRPr="0010504E" w:rsidRDefault="0010504E" w:rsidP="0010504E">
      <w:pPr>
        <w:spacing w:after="200"/>
        <w:ind w:left="360"/>
        <w:rPr>
          <w:rFonts w:ascii="Cambria" w:eastAsia="Arial" w:hAnsi="Cambria" w:cs="Arial"/>
          <w:color w:val="0000FF"/>
          <w:szCs w:val="22"/>
          <w:u w:val="double"/>
          <w:lang w:eastAsia="ja-JP"/>
        </w:rPr>
      </w:pPr>
      <w:r w:rsidRPr="0010504E">
        <w:rPr>
          <w:rFonts w:ascii="Cambria" w:eastAsia="Arial" w:hAnsi="Cambria" w:cs="Arial"/>
          <w:color w:val="0000FF"/>
          <w:szCs w:val="22"/>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30D65CE" w14:textId="77777777" w:rsidR="0010504E" w:rsidRPr="0010504E" w:rsidRDefault="0010504E" w:rsidP="0010504E">
      <w:pPr>
        <w:numPr>
          <w:ilvl w:val="0"/>
          <w:numId w:val="39"/>
        </w:numPr>
        <w:autoSpaceDE/>
        <w:autoSpaceDN/>
        <w:adjustRightInd/>
        <w:spacing w:before="480" w:after="200" w:line="276" w:lineRule="auto"/>
        <w:ind w:left="720"/>
        <w:outlineLvl w:val="0"/>
        <w:rPr>
          <w:rFonts w:ascii="Cambria" w:eastAsia="Arial" w:hAnsi="Cambria" w:cs="Arial"/>
          <w:b/>
          <w:color w:val="0000FF"/>
          <w:szCs w:val="22"/>
          <w:u w:val="double"/>
          <w:lang w:eastAsia="ja-JP"/>
        </w:rPr>
      </w:pPr>
      <w:r w:rsidRPr="0010504E">
        <w:rPr>
          <w:rFonts w:ascii="Cambria" w:eastAsia="Arial" w:hAnsi="Cambria" w:cs="Arial"/>
          <w:b/>
          <w:color w:val="0000FF"/>
          <w:szCs w:val="22"/>
          <w:u w:val="double"/>
          <w:lang w:eastAsia="ja-JP"/>
        </w:rPr>
        <w:t>Anti-Abuse</w:t>
      </w:r>
    </w:p>
    <w:p w14:paraId="04075C1E" w14:textId="77777777" w:rsidR="0010504E" w:rsidRPr="0010504E" w:rsidRDefault="0010504E" w:rsidP="0010504E">
      <w:pPr>
        <w:spacing w:after="200" w:line="276" w:lineRule="auto"/>
        <w:ind w:left="360"/>
        <w:outlineLvl w:val="0"/>
        <w:rPr>
          <w:rFonts w:ascii="Cambria" w:eastAsia="Arial" w:hAnsi="Cambria" w:cs="Arial"/>
          <w:color w:val="0000FF"/>
          <w:szCs w:val="22"/>
          <w:u w:val="double"/>
          <w:lang w:eastAsia="ja-JP"/>
        </w:rPr>
      </w:pPr>
      <w:r w:rsidRPr="0010504E">
        <w:rPr>
          <w:rFonts w:ascii="Cambria" w:eastAsia="Arial" w:hAnsi="Cambria" w:cs="Arial"/>
          <w:color w:val="0000FF"/>
          <w:szCs w:val="22"/>
          <w:u w:val="double"/>
          <w:lang w:eastAsia="ja-JP"/>
        </w:rPr>
        <w:t>Registry Operator may suspend, delete or otherwise make changes to domain names in compliance with its anti-abuse policy.</w:t>
      </w:r>
    </w:p>
    <w:p w14:paraId="29659AEE" w14:textId="77777777" w:rsidR="0010504E" w:rsidRPr="0010504E" w:rsidRDefault="0010504E" w:rsidP="0010504E">
      <w:pPr>
        <w:numPr>
          <w:ilvl w:val="0"/>
          <w:numId w:val="39"/>
        </w:numPr>
        <w:autoSpaceDE/>
        <w:autoSpaceDN/>
        <w:adjustRightInd/>
        <w:spacing w:before="480" w:after="200" w:line="276" w:lineRule="auto"/>
        <w:ind w:left="720"/>
        <w:outlineLvl w:val="0"/>
        <w:rPr>
          <w:rFonts w:ascii="Cambria" w:eastAsia="Arial" w:hAnsi="Cambria" w:cs="Arial"/>
          <w:b/>
          <w:color w:val="0000FF"/>
          <w:szCs w:val="22"/>
          <w:u w:val="double"/>
          <w:lang w:eastAsia="ja-JP"/>
        </w:rPr>
      </w:pPr>
      <w:r w:rsidRPr="0010504E">
        <w:rPr>
          <w:rFonts w:ascii="Cambria" w:eastAsia="Arial" w:hAnsi="Cambria" w:cs="Arial"/>
          <w:b/>
          <w:color w:val="0000FF"/>
          <w:szCs w:val="22"/>
          <w:u w:val="double"/>
          <w:lang w:eastAsia="ja-JP"/>
        </w:rPr>
        <w:t>Searchable Whois</w:t>
      </w:r>
    </w:p>
    <w:p w14:paraId="39F5607F" w14:textId="77777777" w:rsidR="0010504E" w:rsidRPr="0010504E" w:rsidRDefault="0010504E" w:rsidP="0010504E">
      <w:pPr>
        <w:spacing w:after="200"/>
        <w:ind w:left="360"/>
        <w:rPr>
          <w:rFonts w:ascii="Cambria" w:eastAsia="Arial" w:hAnsi="Cambria" w:cs="Arial"/>
          <w:color w:val="0000FF"/>
          <w:szCs w:val="22"/>
          <w:u w:val="double"/>
          <w:lang w:eastAsia="ja-JP"/>
        </w:rPr>
      </w:pPr>
      <w:r w:rsidRPr="0010504E">
        <w:rPr>
          <w:rFonts w:ascii="Cambria" w:eastAsia="Arial" w:hAnsi="Cambria" w:cs="Arial"/>
          <w:color w:val="0000FF"/>
          <w:szCs w:val="22"/>
          <w:u w:val="double"/>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sidRPr="0010504E">
        <w:rPr>
          <w:rFonts w:ascii="Cambria" w:eastAsia="Arial" w:hAnsi="Cambria" w:cs="Arial"/>
          <w:color w:val="0000FF"/>
          <w:szCs w:val="22"/>
          <w:u w:val="double"/>
          <w:lang w:eastAsia="ja-JP"/>
        </w:rPr>
        <w:lastRenderedPageBreak/>
        <w:t>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p>
    <w:p w14:paraId="1583BF48" w14:textId="77777777" w:rsidR="0010504E" w:rsidRPr="0010504E" w:rsidRDefault="0010504E" w:rsidP="0010504E">
      <w:pPr>
        <w:numPr>
          <w:ilvl w:val="0"/>
          <w:numId w:val="39"/>
        </w:numPr>
        <w:autoSpaceDE/>
        <w:autoSpaceDN/>
        <w:adjustRightInd/>
        <w:spacing w:before="480" w:after="200" w:line="276" w:lineRule="auto"/>
        <w:ind w:left="720"/>
        <w:outlineLvl w:val="0"/>
        <w:rPr>
          <w:rFonts w:ascii="Cambria" w:eastAsia="Arial" w:hAnsi="Cambria" w:cs="Arial"/>
          <w:b/>
          <w:color w:val="0000FF"/>
          <w:szCs w:val="22"/>
          <w:u w:val="double"/>
          <w:lang w:eastAsia="ja-JP"/>
        </w:rPr>
      </w:pPr>
      <w:r w:rsidRPr="0010504E">
        <w:rPr>
          <w:rFonts w:ascii="Cambria" w:eastAsia="Arial" w:hAnsi="Cambria" w:cs="Arial"/>
          <w:b/>
          <w:color w:val="0000FF"/>
          <w:szCs w:val="22"/>
          <w:u w:val="double"/>
          <w:lang w:eastAsia="ja-JP"/>
        </w:rPr>
        <w:t>Internationalized Domain Names (IDNs)</w:t>
      </w:r>
    </w:p>
    <w:p w14:paraId="7A4DEA25" w14:textId="77777777" w:rsidR="0010504E" w:rsidRPr="0010504E" w:rsidRDefault="0010504E" w:rsidP="0010504E">
      <w:pPr>
        <w:spacing w:after="200"/>
        <w:ind w:left="360"/>
        <w:rPr>
          <w:rFonts w:ascii="Cambria" w:eastAsia="Arial" w:hAnsi="Cambria" w:cs="Arial"/>
          <w:color w:val="0000FF"/>
          <w:szCs w:val="22"/>
          <w:u w:val="double"/>
          <w:lang w:eastAsia="ja-JP"/>
        </w:rPr>
      </w:pPr>
      <w:r w:rsidRPr="0010504E">
        <w:rPr>
          <w:rFonts w:ascii="Cambria" w:eastAsia="Arial" w:hAnsi="Cambria" w:cs="Arial"/>
          <w:color w:val="0000FF"/>
          <w:szCs w:val="22"/>
          <w:u w:val="double"/>
          <w:lang w:eastAsia="ja-JP"/>
        </w:rPr>
        <w:t>Registry Operator may offer registration of IDNs at the second and lower levels provided that Registry Operator complies with the following requirements:</w:t>
      </w:r>
    </w:p>
    <w:p w14:paraId="1A1C881A" w14:textId="77777777" w:rsidR="0010504E" w:rsidRPr="0010504E" w:rsidRDefault="0010504E" w:rsidP="0010504E">
      <w:pPr>
        <w:numPr>
          <w:ilvl w:val="1"/>
          <w:numId w:val="39"/>
        </w:numPr>
        <w:autoSpaceDE/>
        <w:autoSpaceDN/>
        <w:adjustRightInd/>
        <w:spacing w:after="200"/>
        <w:rPr>
          <w:rFonts w:ascii="Cambria" w:eastAsia="Arial" w:hAnsi="Cambria" w:cs="Arial"/>
          <w:color w:val="0000FF"/>
          <w:szCs w:val="22"/>
          <w:u w:val="double"/>
          <w:lang w:eastAsia="ja-JP"/>
        </w:rPr>
      </w:pPr>
      <w:r w:rsidRPr="0010504E">
        <w:rPr>
          <w:rFonts w:ascii="Cambria" w:eastAsia="Arial" w:hAnsi="Cambria" w:cs="Arial"/>
          <w:color w:val="0000FF"/>
          <w:szCs w:val="22"/>
          <w:u w:val="double"/>
          <w:lang w:eastAsia="ja-JP"/>
        </w:rPr>
        <w:t>Registry Operator must offer Registrars support for handling IDN registrations in EPP.</w:t>
      </w:r>
    </w:p>
    <w:p w14:paraId="539E0E42" w14:textId="77777777" w:rsidR="0010504E" w:rsidRPr="0010504E" w:rsidRDefault="0010504E" w:rsidP="0010504E">
      <w:pPr>
        <w:numPr>
          <w:ilvl w:val="1"/>
          <w:numId w:val="39"/>
        </w:numPr>
        <w:autoSpaceDE/>
        <w:autoSpaceDN/>
        <w:adjustRightInd/>
        <w:spacing w:after="200"/>
        <w:rPr>
          <w:rFonts w:ascii="Cambria" w:eastAsia="Arial" w:hAnsi="Cambria" w:cs="Arial"/>
          <w:color w:val="0000FF"/>
          <w:szCs w:val="22"/>
          <w:u w:val="double"/>
          <w:lang w:eastAsia="ja-JP"/>
        </w:rPr>
      </w:pPr>
      <w:r w:rsidRPr="0010504E">
        <w:rPr>
          <w:rFonts w:ascii="Cambria" w:eastAsia="Arial" w:hAnsi="Cambria" w:cs="Arial"/>
          <w:color w:val="0000FF"/>
          <w:szCs w:val="22"/>
          <w:u w:val="double"/>
          <w:lang w:eastAsia="ja-JP"/>
        </w:rPr>
        <w:t>Registry Operator must handle variant IDNs as follows:</w:t>
      </w:r>
    </w:p>
    <w:p w14:paraId="7195D862" w14:textId="77777777" w:rsidR="0010504E" w:rsidRPr="0010504E" w:rsidRDefault="0010504E" w:rsidP="0010504E">
      <w:pPr>
        <w:numPr>
          <w:ilvl w:val="2"/>
          <w:numId w:val="39"/>
        </w:numPr>
        <w:autoSpaceDE/>
        <w:autoSpaceDN/>
        <w:adjustRightInd/>
        <w:spacing w:after="200"/>
        <w:ind w:left="1584"/>
        <w:rPr>
          <w:rFonts w:ascii="Cambria" w:eastAsia="Arial" w:hAnsi="Cambria" w:cs="Arial"/>
          <w:color w:val="0000FF"/>
          <w:szCs w:val="22"/>
          <w:u w:val="double"/>
          <w:lang w:eastAsia="ja-JP"/>
        </w:rPr>
      </w:pPr>
      <w:r w:rsidRPr="0010504E">
        <w:rPr>
          <w:rFonts w:ascii="Cambria" w:eastAsia="Arial" w:hAnsi="Cambria" w:cs="Arial"/>
          <w:color w:val="0000FF"/>
          <w:szCs w:val="22"/>
          <w:u w:val="double"/>
          <w:lang w:eastAsia="ja-JP"/>
        </w:rPr>
        <w:t>By default variant IDNs (as defined in the Registry Operator’s IDN tables and IDN Registration Rules) must be blocked from registration.</w:t>
      </w:r>
    </w:p>
    <w:p w14:paraId="1C9B22B6" w14:textId="77777777" w:rsidR="0010504E" w:rsidRPr="0010504E" w:rsidRDefault="0010504E" w:rsidP="0010504E">
      <w:pPr>
        <w:numPr>
          <w:ilvl w:val="2"/>
          <w:numId w:val="39"/>
        </w:numPr>
        <w:autoSpaceDE/>
        <w:autoSpaceDN/>
        <w:adjustRightInd/>
        <w:spacing w:after="200"/>
        <w:ind w:left="1584"/>
        <w:rPr>
          <w:rFonts w:ascii="Cambria" w:eastAsia="Arial" w:hAnsi="Cambria" w:cs="Arial"/>
          <w:color w:val="0000FF"/>
          <w:szCs w:val="22"/>
          <w:u w:val="double"/>
          <w:lang w:eastAsia="ja-JP"/>
        </w:rPr>
      </w:pPr>
      <w:r w:rsidRPr="0010504E">
        <w:rPr>
          <w:rFonts w:ascii="Cambria" w:eastAsia="Arial" w:hAnsi="Cambria" w:cs="Arial"/>
          <w:color w:val="0000FF"/>
          <w:szCs w:val="22"/>
          <w:u w:val="double"/>
          <w:lang w:eastAsia="ja-JP"/>
        </w:rPr>
        <w:t>Variant IDNs may be activated when requested by the sponsoring Registrar of the canonical name as described in the IDN Tables and IDN Registration Rules.</w:t>
      </w:r>
    </w:p>
    <w:p w14:paraId="068F6461" w14:textId="77777777" w:rsidR="0010504E" w:rsidRPr="0010504E" w:rsidRDefault="0010504E" w:rsidP="0010504E">
      <w:pPr>
        <w:numPr>
          <w:ilvl w:val="2"/>
          <w:numId w:val="39"/>
        </w:numPr>
        <w:autoSpaceDE/>
        <w:autoSpaceDN/>
        <w:adjustRightInd/>
        <w:spacing w:after="200"/>
        <w:ind w:left="1584"/>
        <w:rPr>
          <w:rFonts w:ascii="Cambria" w:eastAsia="Arial" w:hAnsi="Cambria" w:cs="Arial"/>
          <w:color w:val="0000FF"/>
          <w:szCs w:val="22"/>
          <w:u w:val="double"/>
          <w:lang w:eastAsia="ja-JP"/>
        </w:rPr>
      </w:pPr>
      <w:r w:rsidRPr="0010504E">
        <w:rPr>
          <w:rFonts w:ascii="Cambria" w:eastAsia="Arial" w:hAnsi="Cambria" w:cs="Arial"/>
          <w:color w:val="0000FF"/>
          <w:szCs w:val="22"/>
          <w:u w:val="double"/>
          <w:lang w:eastAsia="ja-JP"/>
        </w:rPr>
        <w:t>Active variant IDNs must be provisioned in the TLD’s DNS zone file as zone cuts using the same NS resource records as the canonical name.</w:t>
      </w:r>
    </w:p>
    <w:p w14:paraId="460AA2EC" w14:textId="77777777" w:rsidR="0010504E" w:rsidRPr="0010504E" w:rsidRDefault="0010504E" w:rsidP="0010504E">
      <w:pPr>
        <w:numPr>
          <w:ilvl w:val="1"/>
          <w:numId w:val="39"/>
        </w:numPr>
        <w:autoSpaceDE/>
        <w:autoSpaceDN/>
        <w:adjustRightInd/>
        <w:spacing w:after="200"/>
        <w:rPr>
          <w:rFonts w:ascii="Cambria" w:eastAsia="Arial" w:hAnsi="Cambria" w:cs="Arial"/>
          <w:color w:val="0000FF"/>
          <w:szCs w:val="22"/>
          <w:u w:val="double"/>
          <w:lang w:eastAsia="ja-JP"/>
        </w:rPr>
      </w:pPr>
      <w:r w:rsidRPr="0010504E">
        <w:rPr>
          <w:rFonts w:ascii="Cambria" w:eastAsia="Arial" w:hAnsi="Cambria" w:cs="Arial"/>
          <w:color w:val="0000FF"/>
          <w:szCs w:val="22"/>
          <w:u w:val="double"/>
          <w:lang w:eastAsia="ja-JP"/>
        </w:rPr>
        <w:t>Registry Operator may offer registration of IDNs in the following languages/scripts (IDN Tables and IDN Registration Rules will be published by the Registry Operator as specified in the ICANN IDN Implementation Guidelines):</w:t>
      </w:r>
    </w:p>
    <w:p w14:paraId="21190EBA" w14:textId="77777777" w:rsidR="0010504E" w:rsidRPr="0010504E" w:rsidRDefault="0010504E" w:rsidP="0010504E">
      <w:pPr>
        <w:numPr>
          <w:ilvl w:val="2"/>
          <w:numId w:val="39"/>
        </w:numPr>
        <w:autoSpaceDE/>
        <w:autoSpaceDN/>
        <w:adjustRightInd/>
        <w:spacing w:after="200"/>
        <w:ind w:left="1584"/>
        <w:rPr>
          <w:rFonts w:ascii="Cambria" w:eastAsia="Arial" w:hAnsi="Cambria" w:cs="Arial"/>
          <w:color w:val="0000FF"/>
          <w:szCs w:val="22"/>
          <w:u w:val="double"/>
          <w:lang w:eastAsia="ja-JP"/>
        </w:rPr>
      </w:pPr>
      <w:r w:rsidRPr="0010504E">
        <w:rPr>
          <w:color w:val="0000FF"/>
          <w:u w:val="double"/>
        </w:rPr>
        <w:t xml:space="preserve">Chinese (Simplified) </w:t>
      </w:r>
      <w:r w:rsidRPr="0010504E">
        <w:rPr>
          <w:rFonts w:ascii="Cambria" w:eastAsia="Arial" w:hAnsi="Cambria" w:cs="Arial"/>
          <w:color w:val="0000FF"/>
          <w:szCs w:val="22"/>
          <w:u w:val="double"/>
          <w:lang w:eastAsia="ja-JP"/>
        </w:rPr>
        <w:t>language</w:t>
      </w:r>
    </w:p>
    <w:p w14:paraId="5956CAFD" w14:textId="77777777" w:rsidR="0010504E" w:rsidRPr="0010504E" w:rsidRDefault="0010504E" w:rsidP="0010504E">
      <w:pPr>
        <w:numPr>
          <w:ilvl w:val="2"/>
          <w:numId w:val="39"/>
        </w:numPr>
        <w:autoSpaceDE/>
        <w:autoSpaceDN/>
        <w:adjustRightInd/>
        <w:spacing w:after="200"/>
        <w:ind w:left="1584"/>
        <w:rPr>
          <w:rFonts w:ascii="Cambria" w:eastAsia="Arial" w:hAnsi="Cambria" w:cs="Arial"/>
          <w:color w:val="0000FF"/>
          <w:szCs w:val="22"/>
          <w:u w:val="double"/>
          <w:lang w:eastAsia="ja-JP"/>
        </w:rPr>
      </w:pPr>
      <w:r w:rsidRPr="0010504E">
        <w:rPr>
          <w:color w:val="0000FF"/>
          <w:u w:val="double"/>
        </w:rPr>
        <w:t xml:space="preserve">Chinese (Traditional) </w:t>
      </w:r>
      <w:r w:rsidRPr="0010504E">
        <w:rPr>
          <w:rFonts w:ascii="Cambria" w:eastAsia="Arial" w:hAnsi="Cambria" w:cs="Arial"/>
          <w:color w:val="0000FF"/>
          <w:szCs w:val="22"/>
          <w:u w:val="double"/>
          <w:lang w:eastAsia="ja-JP"/>
        </w:rPr>
        <w:t>language</w:t>
      </w:r>
    </w:p>
    <w:p w14:paraId="7927B2DB" w14:textId="77777777" w:rsidR="00115B11" w:rsidRDefault="005332B6">
      <w:pPr>
        <w:pStyle w:val="Spec1L1"/>
        <w:spacing w:after="0"/>
        <w:rPr>
          <w:rFonts w:asciiTheme="majorHAnsi" w:eastAsia="Times New Roman" w:hAnsiTheme="majorHAnsi"/>
          <w:sz w:val="24"/>
          <w:szCs w:val="24"/>
        </w:rPr>
      </w:pPr>
      <w:bookmarkStart w:id="221" w:name="_DV_M179"/>
      <w:bookmarkEnd w:id="221"/>
      <w:r>
        <w:rPr>
          <w:rFonts w:asciiTheme="majorHAnsi" w:eastAsia="Times New Roman" w:hAnsiTheme="majorHAnsi"/>
          <w:sz w:val="24"/>
          <w:szCs w:val="24"/>
        </w:rPr>
        <w:lastRenderedPageBreak/>
        <w:br/>
      </w:r>
    </w:p>
    <w:p w14:paraId="03056224" w14:textId="77777777" w:rsidR="00115B11" w:rsidRDefault="005332B6">
      <w:pPr>
        <w:pStyle w:val="BodyText"/>
        <w:jc w:val="center"/>
        <w:rPr>
          <w:b/>
          <w:szCs w:val="24"/>
        </w:rPr>
      </w:pPr>
      <w:bookmarkStart w:id="222" w:name="_DV_M180"/>
      <w:bookmarkEnd w:id="222"/>
      <w:r>
        <w:rPr>
          <w:rFonts w:asciiTheme="majorHAnsi" w:hAnsiTheme="majorHAnsi"/>
          <w:b/>
          <w:sz w:val="24"/>
          <w:szCs w:val="24"/>
        </w:rPr>
        <w:t>CONSENSUS POLICIES AND TEMPORARY POLICIES SPECIFICATION</w:t>
      </w:r>
    </w:p>
    <w:p w14:paraId="0092A5D2" w14:textId="77777777" w:rsidR="00115B11" w:rsidRDefault="005332B6">
      <w:pPr>
        <w:pStyle w:val="Spec1L2"/>
        <w:rPr>
          <w:rFonts w:asciiTheme="majorHAnsi" w:hAnsiTheme="majorHAnsi"/>
          <w:sz w:val="24"/>
          <w:szCs w:val="24"/>
        </w:rPr>
      </w:pPr>
      <w:bookmarkStart w:id="223" w:name="_DV_M181"/>
      <w:bookmarkEnd w:id="223"/>
      <w:r>
        <w:rPr>
          <w:rFonts w:asciiTheme="majorHAnsi" w:hAnsiTheme="majorHAnsi"/>
          <w:b/>
          <w:sz w:val="24"/>
          <w:szCs w:val="24"/>
          <w:u w:val="single"/>
        </w:rPr>
        <w:t>Consensus Policies</w:t>
      </w:r>
      <w:r>
        <w:rPr>
          <w:rFonts w:asciiTheme="majorHAnsi" w:hAnsiTheme="majorHAnsi"/>
          <w:sz w:val="24"/>
          <w:szCs w:val="24"/>
        </w:rPr>
        <w:t>.</w:t>
      </w:r>
    </w:p>
    <w:p w14:paraId="14F01940" w14:textId="77777777" w:rsidR="00115B11" w:rsidRDefault="005332B6">
      <w:pPr>
        <w:pStyle w:val="Spec1L3"/>
        <w:rPr>
          <w:rFonts w:asciiTheme="majorHAnsi" w:hAnsiTheme="majorHAnsi"/>
          <w:sz w:val="24"/>
          <w:szCs w:val="24"/>
        </w:rPr>
      </w:pPr>
      <w:bookmarkStart w:id="224" w:name="_DV_M182"/>
      <w:bookmarkEnd w:id="22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A0559F3" w14:textId="77777777" w:rsidR="00115B11" w:rsidRDefault="005332B6">
      <w:pPr>
        <w:pStyle w:val="Spec1L3"/>
        <w:rPr>
          <w:rFonts w:asciiTheme="majorHAnsi" w:hAnsiTheme="majorHAnsi"/>
          <w:sz w:val="24"/>
          <w:szCs w:val="24"/>
        </w:rPr>
      </w:pPr>
      <w:bookmarkStart w:id="225" w:name="_DV_M183"/>
      <w:bookmarkEnd w:id="22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A58A4B7" w14:textId="77777777" w:rsidR="00115B11" w:rsidRDefault="005332B6">
      <w:pPr>
        <w:pStyle w:val="Spec1L4"/>
        <w:tabs>
          <w:tab w:val="clear" w:pos="1440"/>
        </w:tabs>
        <w:rPr>
          <w:rFonts w:asciiTheme="majorHAnsi" w:hAnsiTheme="majorHAnsi"/>
          <w:sz w:val="24"/>
          <w:szCs w:val="24"/>
        </w:rPr>
      </w:pPr>
      <w:bookmarkStart w:id="226" w:name="_DV_M184"/>
      <w:bookmarkEnd w:id="22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5B3B993" w14:textId="77777777" w:rsidR="00115B11" w:rsidRDefault="005332B6">
      <w:pPr>
        <w:pStyle w:val="Spec1L4"/>
        <w:tabs>
          <w:tab w:val="clear" w:pos="1440"/>
        </w:tabs>
        <w:rPr>
          <w:rFonts w:asciiTheme="majorHAnsi" w:hAnsiTheme="majorHAnsi"/>
          <w:sz w:val="24"/>
          <w:szCs w:val="24"/>
        </w:rPr>
      </w:pPr>
      <w:bookmarkStart w:id="227" w:name="_DV_M185"/>
      <w:bookmarkEnd w:id="227"/>
      <w:r>
        <w:rPr>
          <w:rFonts w:asciiTheme="majorHAnsi" w:hAnsiTheme="majorHAnsi"/>
          <w:sz w:val="24"/>
          <w:szCs w:val="24"/>
        </w:rPr>
        <w:t>functional and performance specifications for the provision of Registry Services;</w:t>
      </w:r>
    </w:p>
    <w:p w14:paraId="6AE325F9" w14:textId="77777777" w:rsidR="00115B11" w:rsidRDefault="005332B6">
      <w:pPr>
        <w:pStyle w:val="Spec1L4"/>
        <w:tabs>
          <w:tab w:val="clear" w:pos="1440"/>
        </w:tabs>
        <w:rPr>
          <w:rFonts w:asciiTheme="majorHAnsi" w:hAnsiTheme="majorHAnsi"/>
          <w:sz w:val="24"/>
          <w:szCs w:val="24"/>
        </w:rPr>
      </w:pPr>
      <w:bookmarkStart w:id="228" w:name="_DV_M186"/>
      <w:bookmarkEnd w:id="228"/>
      <w:r>
        <w:rPr>
          <w:rFonts w:asciiTheme="majorHAnsi" w:hAnsiTheme="majorHAnsi"/>
          <w:sz w:val="24"/>
          <w:szCs w:val="24"/>
        </w:rPr>
        <w:t>Security and Stability of the registry database for the TLD;</w:t>
      </w:r>
    </w:p>
    <w:p w14:paraId="2734BF0A" w14:textId="77777777" w:rsidR="00115B11" w:rsidRDefault="005332B6">
      <w:pPr>
        <w:pStyle w:val="Spec1L4"/>
        <w:tabs>
          <w:tab w:val="clear" w:pos="1440"/>
        </w:tabs>
        <w:rPr>
          <w:rFonts w:asciiTheme="majorHAnsi" w:hAnsiTheme="majorHAnsi"/>
          <w:sz w:val="24"/>
          <w:szCs w:val="24"/>
        </w:rPr>
      </w:pPr>
      <w:bookmarkStart w:id="229" w:name="_DV_M187"/>
      <w:bookmarkEnd w:id="229"/>
      <w:r>
        <w:rPr>
          <w:rFonts w:asciiTheme="majorHAnsi" w:hAnsiTheme="majorHAnsi"/>
          <w:sz w:val="24"/>
          <w:szCs w:val="24"/>
        </w:rPr>
        <w:t>registry policies reasonably necessary to implement Consensus Policies relating to registry operations or registrars;</w:t>
      </w:r>
    </w:p>
    <w:p w14:paraId="2D91A698" w14:textId="77777777" w:rsidR="00115B11" w:rsidRDefault="005332B6">
      <w:pPr>
        <w:pStyle w:val="Spec1L4"/>
        <w:tabs>
          <w:tab w:val="clear" w:pos="1440"/>
        </w:tabs>
        <w:rPr>
          <w:rFonts w:asciiTheme="majorHAnsi" w:hAnsiTheme="majorHAnsi"/>
          <w:sz w:val="24"/>
          <w:szCs w:val="24"/>
        </w:rPr>
      </w:pPr>
      <w:bookmarkStart w:id="230" w:name="_DV_M188"/>
      <w:bookmarkEnd w:id="230"/>
      <w:r>
        <w:rPr>
          <w:rFonts w:asciiTheme="majorHAnsi" w:hAnsiTheme="majorHAnsi"/>
          <w:sz w:val="24"/>
          <w:szCs w:val="24"/>
        </w:rPr>
        <w:t>resolution of disputes regarding the registration of domain names (as opposed to the use of such domain names); or</w:t>
      </w:r>
    </w:p>
    <w:p w14:paraId="47B0E564" w14:textId="77777777" w:rsidR="00115B11" w:rsidRDefault="005332B6">
      <w:pPr>
        <w:pStyle w:val="Spec1L4"/>
        <w:tabs>
          <w:tab w:val="clear" w:pos="1440"/>
        </w:tabs>
        <w:rPr>
          <w:rFonts w:asciiTheme="majorHAnsi" w:hAnsiTheme="majorHAnsi"/>
          <w:sz w:val="24"/>
          <w:szCs w:val="24"/>
        </w:rPr>
      </w:pPr>
      <w:bookmarkStart w:id="231" w:name="_DV_M189"/>
      <w:bookmarkEnd w:id="23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85D14CD" w14:textId="77777777" w:rsidR="00115B11" w:rsidRDefault="005332B6">
      <w:pPr>
        <w:pStyle w:val="Spec1L3"/>
        <w:rPr>
          <w:rFonts w:asciiTheme="majorHAnsi" w:hAnsiTheme="majorHAnsi"/>
          <w:sz w:val="24"/>
          <w:szCs w:val="24"/>
        </w:rPr>
      </w:pPr>
      <w:bookmarkStart w:id="232" w:name="_DV_M190"/>
      <w:bookmarkEnd w:id="232"/>
      <w:r>
        <w:rPr>
          <w:rFonts w:asciiTheme="majorHAnsi" w:hAnsiTheme="majorHAnsi"/>
          <w:sz w:val="24"/>
          <w:szCs w:val="24"/>
        </w:rPr>
        <w:t>Such categories of issues referred to in Section 1.2 of this Specification shall include, without limitation:</w:t>
      </w:r>
    </w:p>
    <w:p w14:paraId="55F3F6C1" w14:textId="77777777" w:rsidR="00115B11" w:rsidRDefault="005332B6">
      <w:pPr>
        <w:pStyle w:val="Spec1L4"/>
        <w:tabs>
          <w:tab w:val="clear" w:pos="1440"/>
        </w:tabs>
        <w:rPr>
          <w:rFonts w:asciiTheme="majorHAnsi" w:hAnsiTheme="majorHAnsi"/>
          <w:sz w:val="24"/>
          <w:szCs w:val="24"/>
        </w:rPr>
      </w:pPr>
      <w:bookmarkStart w:id="233" w:name="_DV_M191"/>
      <w:bookmarkEnd w:id="233"/>
      <w:r>
        <w:rPr>
          <w:rFonts w:asciiTheme="majorHAnsi" w:hAnsiTheme="majorHAnsi"/>
          <w:sz w:val="24"/>
          <w:szCs w:val="24"/>
        </w:rPr>
        <w:t>principles for allocation of registered names in the TLD (e.g., first-come/first-served, timely renewal, holding period after expiration);</w:t>
      </w:r>
    </w:p>
    <w:p w14:paraId="0B4E34BD" w14:textId="77777777" w:rsidR="00115B11" w:rsidRDefault="005332B6">
      <w:pPr>
        <w:pStyle w:val="Spec1L4"/>
        <w:tabs>
          <w:tab w:val="clear" w:pos="1440"/>
        </w:tabs>
        <w:rPr>
          <w:rFonts w:asciiTheme="majorHAnsi" w:hAnsiTheme="majorHAnsi"/>
          <w:sz w:val="24"/>
          <w:szCs w:val="24"/>
        </w:rPr>
      </w:pPr>
      <w:bookmarkStart w:id="234" w:name="_DV_M192"/>
      <w:bookmarkEnd w:id="234"/>
      <w:r>
        <w:rPr>
          <w:rFonts w:asciiTheme="majorHAnsi" w:hAnsiTheme="majorHAnsi"/>
          <w:sz w:val="24"/>
          <w:szCs w:val="24"/>
        </w:rPr>
        <w:t>prohibitions on warehousing of or speculation in domain names by registries or registrars;</w:t>
      </w:r>
    </w:p>
    <w:p w14:paraId="5249FC58" w14:textId="77777777" w:rsidR="00115B11" w:rsidRDefault="005332B6">
      <w:pPr>
        <w:pStyle w:val="Spec1L4"/>
        <w:tabs>
          <w:tab w:val="clear" w:pos="1440"/>
        </w:tabs>
        <w:rPr>
          <w:rFonts w:asciiTheme="majorHAnsi" w:hAnsiTheme="majorHAnsi"/>
          <w:sz w:val="24"/>
          <w:szCs w:val="24"/>
        </w:rPr>
      </w:pPr>
      <w:bookmarkStart w:id="235" w:name="_DV_M193"/>
      <w:bookmarkEnd w:id="235"/>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B6292F5" w14:textId="77777777" w:rsidR="00115B11" w:rsidRDefault="005332B6">
      <w:pPr>
        <w:pStyle w:val="Spec1L4"/>
        <w:tabs>
          <w:tab w:val="clear" w:pos="1440"/>
        </w:tabs>
        <w:rPr>
          <w:rFonts w:asciiTheme="majorHAnsi" w:hAnsiTheme="majorHAnsi"/>
          <w:sz w:val="24"/>
          <w:szCs w:val="24"/>
        </w:rPr>
      </w:pPr>
      <w:bookmarkStart w:id="236" w:name="_DV_M194"/>
      <w:bookmarkEnd w:id="23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FACBCCA" w14:textId="77777777" w:rsidR="00115B11" w:rsidRDefault="005332B6">
      <w:pPr>
        <w:pStyle w:val="Spec1L3"/>
        <w:rPr>
          <w:rFonts w:asciiTheme="majorHAnsi" w:hAnsiTheme="majorHAnsi"/>
          <w:sz w:val="24"/>
          <w:szCs w:val="24"/>
        </w:rPr>
      </w:pPr>
      <w:bookmarkStart w:id="237" w:name="_DV_M195"/>
      <w:bookmarkEnd w:id="237"/>
      <w:r>
        <w:rPr>
          <w:rFonts w:asciiTheme="majorHAnsi" w:hAnsiTheme="majorHAnsi"/>
          <w:sz w:val="24"/>
          <w:szCs w:val="24"/>
        </w:rPr>
        <w:t>In addition to the other limitations on Consensus Policies, they shall not:</w:t>
      </w:r>
    </w:p>
    <w:p w14:paraId="70D3478E" w14:textId="77777777" w:rsidR="00115B11" w:rsidRDefault="005332B6">
      <w:pPr>
        <w:pStyle w:val="Spec1L4"/>
        <w:tabs>
          <w:tab w:val="clear" w:pos="1440"/>
        </w:tabs>
        <w:rPr>
          <w:rFonts w:asciiTheme="majorHAnsi" w:hAnsiTheme="majorHAnsi"/>
          <w:sz w:val="24"/>
          <w:szCs w:val="24"/>
        </w:rPr>
      </w:pPr>
      <w:bookmarkStart w:id="238" w:name="_DV_M196"/>
      <w:bookmarkEnd w:id="238"/>
      <w:r>
        <w:rPr>
          <w:rFonts w:asciiTheme="majorHAnsi" w:hAnsiTheme="majorHAnsi"/>
          <w:sz w:val="24"/>
          <w:szCs w:val="24"/>
        </w:rPr>
        <w:t>prescribe or limit the price of Registry Services;</w:t>
      </w:r>
    </w:p>
    <w:p w14:paraId="746CF8EF" w14:textId="77777777" w:rsidR="00115B11" w:rsidRDefault="005332B6">
      <w:pPr>
        <w:pStyle w:val="Spec1L4"/>
        <w:tabs>
          <w:tab w:val="clear" w:pos="1440"/>
        </w:tabs>
        <w:rPr>
          <w:rFonts w:asciiTheme="majorHAnsi" w:hAnsiTheme="majorHAnsi"/>
          <w:sz w:val="24"/>
          <w:szCs w:val="24"/>
        </w:rPr>
      </w:pPr>
      <w:bookmarkStart w:id="239" w:name="_DV_M197"/>
      <w:bookmarkEnd w:id="239"/>
      <w:r>
        <w:rPr>
          <w:rFonts w:asciiTheme="majorHAnsi" w:hAnsiTheme="majorHAnsi"/>
          <w:sz w:val="24"/>
          <w:szCs w:val="24"/>
        </w:rPr>
        <w:t>modify the terms or conditions for the renewal or termination of the Registry Agreement;</w:t>
      </w:r>
    </w:p>
    <w:p w14:paraId="1396EDD3" w14:textId="77777777" w:rsidR="00115B11" w:rsidRDefault="005332B6">
      <w:pPr>
        <w:pStyle w:val="Spec1L4"/>
        <w:tabs>
          <w:tab w:val="clear" w:pos="1440"/>
        </w:tabs>
        <w:rPr>
          <w:rFonts w:asciiTheme="majorHAnsi" w:hAnsiTheme="majorHAnsi"/>
          <w:sz w:val="24"/>
          <w:szCs w:val="24"/>
        </w:rPr>
      </w:pPr>
      <w:bookmarkStart w:id="240" w:name="_DV_M198"/>
      <w:bookmarkEnd w:id="240"/>
      <w:r>
        <w:rPr>
          <w:rFonts w:asciiTheme="majorHAnsi" w:hAnsiTheme="majorHAnsi"/>
          <w:sz w:val="24"/>
          <w:szCs w:val="24"/>
        </w:rPr>
        <w:t>modify the limitations on Temporary Policies (defined below) or Consensus Policies;</w:t>
      </w:r>
    </w:p>
    <w:p w14:paraId="202E7B04" w14:textId="77777777" w:rsidR="00115B11" w:rsidRDefault="005332B6">
      <w:pPr>
        <w:pStyle w:val="Spec1L4"/>
        <w:tabs>
          <w:tab w:val="clear" w:pos="1440"/>
        </w:tabs>
        <w:rPr>
          <w:rFonts w:asciiTheme="majorHAnsi" w:hAnsiTheme="majorHAnsi"/>
          <w:sz w:val="24"/>
          <w:szCs w:val="24"/>
        </w:rPr>
      </w:pPr>
      <w:bookmarkStart w:id="241" w:name="_DV_M199"/>
      <w:bookmarkEnd w:id="241"/>
      <w:r>
        <w:rPr>
          <w:rFonts w:asciiTheme="majorHAnsi" w:hAnsiTheme="majorHAnsi"/>
          <w:sz w:val="24"/>
          <w:szCs w:val="24"/>
        </w:rPr>
        <w:t>modify the provisions in the registry agreement regarding fees paid by Registry Operator to ICANN; or</w:t>
      </w:r>
    </w:p>
    <w:p w14:paraId="3232073F" w14:textId="77777777" w:rsidR="00115B11" w:rsidRDefault="005332B6">
      <w:pPr>
        <w:pStyle w:val="Spec1L4"/>
        <w:tabs>
          <w:tab w:val="clear" w:pos="1440"/>
        </w:tabs>
        <w:rPr>
          <w:rFonts w:asciiTheme="majorHAnsi" w:hAnsiTheme="majorHAnsi"/>
          <w:sz w:val="24"/>
          <w:szCs w:val="24"/>
        </w:rPr>
      </w:pPr>
      <w:bookmarkStart w:id="242" w:name="_DV_M200"/>
      <w:bookmarkEnd w:id="242"/>
      <w:r>
        <w:rPr>
          <w:rFonts w:asciiTheme="majorHAnsi" w:hAnsiTheme="majorHAnsi"/>
          <w:sz w:val="24"/>
          <w:szCs w:val="24"/>
        </w:rPr>
        <w:t>modify ICANN’s obligations to ensure equitable treatment of registry operators and act in an open and transparent manner.</w:t>
      </w:r>
    </w:p>
    <w:p w14:paraId="444CB79B" w14:textId="77777777" w:rsidR="00115B11" w:rsidRDefault="005332B6">
      <w:pPr>
        <w:pStyle w:val="Spec1L2"/>
        <w:rPr>
          <w:rFonts w:asciiTheme="majorHAnsi" w:hAnsiTheme="majorHAnsi"/>
          <w:sz w:val="24"/>
          <w:szCs w:val="24"/>
        </w:rPr>
      </w:pPr>
      <w:bookmarkStart w:id="243" w:name="_DV_M201"/>
      <w:bookmarkEnd w:id="24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E2C863B" w14:textId="77777777" w:rsidR="00115B11" w:rsidRDefault="005332B6">
      <w:pPr>
        <w:pStyle w:val="Spec1L3"/>
        <w:rPr>
          <w:rFonts w:asciiTheme="majorHAnsi" w:hAnsiTheme="majorHAnsi"/>
          <w:sz w:val="24"/>
          <w:szCs w:val="24"/>
        </w:rPr>
      </w:pPr>
      <w:bookmarkStart w:id="244" w:name="_DV_M202"/>
      <w:bookmarkEnd w:id="24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D2665DE" w14:textId="77777777" w:rsidR="00115B11" w:rsidRDefault="005332B6">
      <w:pPr>
        <w:pStyle w:val="Spec1L4"/>
        <w:tabs>
          <w:tab w:val="clear" w:pos="1440"/>
        </w:tabs>
        <w:rPr>
          <w:rFonts w:asciiTheme="majorHAnsi" w:hAnsiTheme="majorHAnsi"/>
          <w:sz w:val="24"/>
          <w:szCs w:val="24"/>
        </w:rPr>
      </w:pPr>
      <w:bookmarkStart w:id="245" w:name="_DV_M203"/>
      <w:bookmarkEnd w:id="245"/>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51EC6B8" w14:textId="77777777" w:rsidR="00115B11" w:rsidRDefault="005332B6">
      <w:pPr>
        <w:pStyle w:val="Spec1L4"/>
        <w:tabs>
          <w:tab w:val="clear" w:pos="1440"/>
        </w:tabs>
        <w:rPr>
          <w:rFonts w:asciiTheme="majorHAnsi" w:hAnsiTheme="majorHAnsi"/>
          <w:sz w:val="24"/>
          <w:szCs w:val="24"/>
        </w:rPr>
      </w:pPr>
      <w:bookmarkStart w:id="246" w:name="_DV_M204"/>
      <w:bookmarkEnd w:id="24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8BA6F36" w14:textId="77777777" w:rsidR="00115B11" w:rsidRDefault="005332B6">
      <w:pPr>
        <w:pStyle w:val="Spec1L2"/>
        <w:rPr>
          <w:rFonts w:asciiTheme="majorHAnsi" w:hAnsiTheme="majorHAnsi"/>
          <w:sz w:val="24"/>
          <w:szCs w:val="24"/>
        </w:rPr>
      </w:pPr>
      <w:bookmarkStart w:id="247" w:name="_DV_M205"/>
      <w:bookmarkEnd w:id="24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34959CF"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40074951" w14:textId="77777777" w:rsidR="00115B11" w:rsidRDefault="005332B6">
      <w:pPr>
        <w:pStyle w:val="Spec1L1"/>
        <w:rPr>
          <w:rFonts w:asciiTheme="majorHAnsi" w:hAnsiTheme="majorHAnsi"/>
          <w:sz w:val="24"/>
          <w:szCs w:val="24"/>
        </w:rPr>
      </w:pPr>
      <w:bookmarkStart w:id="248" w:name="_DV_M206"/>
      <w:bookmarkEnd w:id="248"/>
      <w:r>
        <w:rPr>
          <w:rFonts w:asciiTheme="majorHAnsi" w:hAnsiTheme="majorHAnsi"/>
          <w:sz w:val="24"/>
          <w:szCs w:val="24"/>
        </w:rPr>
        <w:lastRenderedPageBreak/>
        <w:br/>
      </w:r>
      <w:r>
        <w:rPr>
          <w:rFonts w:asciiTheme="majorHAnsi" w:hAnsiTheme="majorHAnsi"/>
          <w:sz w:val="24"/>
          <w:szCs w:val="24"/>
        </w:rPr>
        <w:br/>
        <w:t xml:space="preserve">DATA ESCROW REQUIREMENTS </w:t>
      </w:r>
    </w:p>
    <w:p w14:paraId="72949093" w14:textId="77777777" w:rsidR="00115B11" w:rsidRDefault="005332B6">
      <w:pPr>
        <w:pStyle w:val="BlockText"/>
        <w:rPr>
          <w:rFonts w:asciiTheme="majorHAnsi" w:hAnsiTheme="majorHAnsi"/>
          <w:sz w:val="24"/>
          <w:szCs w:val="24"/>
        </w:rPr>
      </w:pPr>
      <w:bookmarkStart w:id="249" w:name="_DV_M207"/>
      <w:bookmarkEnd w:id="24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87B43AC" w14:textId="77777777" w:rsidR="00115B11" w:rsidRDefault="005332B6">
      <w:pPr>
        <w:pStyle w:val="BlockText"/>
        <w:rPr>
          <w:rFonts w:asciiTheme="majorHAnsi" w:hAnsiTheme="majorHAnsi"/>
          <w:b/>
          <w:sz w:val="24"/>
          <w:szCs w:val="24"/>
        </w:rPr>
      </w:pPr>
      <w:bookmarkStart w:id="250" w:name="_DV_M208"/>
      <w:bookmarkEnd w:id="250"/>
      <w:r>
        <w:rPr>
          <w:rFonts w:asciiTheme="majorHAnsi" w:hAnsiTheme="majorHAnsi"/>
          <w:b/>
          <w:sz w:val="24"/>
          <w:szCs w:val="24"/>
        </w:rPr>
        <w:t>PART A – TECHNICAL SPECIFICATIONS</w:t>
      </w:r>
    </w:p>
    <w:p w14:paraId="3BE00975" w14:textId="77777777" w:rsidR="00115B11" w:rsidRDefault="005332B6">
      <w:pPr>
        <w:pStyle w:val="Spec1L2"/>
        <w:rPr>
          <w:rFonts w:asciiTheme="majorHAnsi" w:hAnsiTheme="majorHAnsi"/>
          <w:sz w:val="24"/>
          <w:szCs w:val="24"/>
        </w:rPr>
      </w:pPr>
      <w:bookmarkStart w:id="251" w:name="_DV_M209"/>
      <w:bookmarkEnd w:id="25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CD79D88" w14:textId="77777777" w:rsidR="00115B11" w:rsidRDefault="005332B6">
      <w:pPr>
        <w:pStyle w:val="Spec1L3"/>
        <w:rPr>
          <w:rFonts w:asciiTheme="majorHAnsi" w:hAnsiTheme="majorHAnsi"/>
          <w:sz w:val="24"/>
          <w:szCs w:val="24"/>
        </w:rPr>
      </w:pPr>
      <w:bookmarkStart w:id="252" w:name="_DV_M210"/>
      <w:bookmarkEnd w:id="25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6C31D96" w14:textId="77777777" w:rsidR="00115B11" w:rsidRDefault="005332B6">
      <w:pPr>
        <w:pStyle w:val="Spec1L3"/>
        <w:rPr>
          <w:rFonts w:asciiTheme="majorHAnsi" w:hAnsiTheme="majorHAnsi"/>
          <w:sz w:val="24"/>
          <w:szCs w:val="24"/>
        </w:rPr>
      </w:pPr>
      <w:bookmarkStart w:id="253" w:name="_DV_M211"/>
      <w:bookmarkEnd w:id="25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652B94A" w14:textId="77777777" w:rsidR="00115B11" w:rsidRDefault="005332B6">
      <w:pPr>
        <w:pStyle w:val="Spec1L2"/>
        <w:rPr>
          <w:rFonts w:asciiTheme="majorHAnsi" w:hAnsiTheme="majorHAnsi"/>
          <w:sz w:val="24"/>
          <w:szCs w:val="24"/>
        </w:rPr>
      </w:pPr>
      <w:bookmarkStart w:id="254" w:name="_DV_M212"/>
      <w:bookmarkEnd w:id="25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E9B35C2" w14:textId="77777777" w:rsidR="00115B11" w:rsidRDefault="005332B6">
      <w:pPr>
        <w:pStyle w:val="Spec1L3"/>
        <w:rPr>
          <w:rFonts w:asciiTheme="majorHAnsi" w:hAnsiTheme="majorHAnsi"/>
          <w:sz w:val="24"/>
          <w:szCs w:val="24"/>
        </w:rPr>
      </w:pPr>
      <w:bookmarkStart w:id="255" w:name="_DV_M213"/>
      <w:bookmarkEnd w:id="255"/>
      <w:r>
        <w:rPr>
          <w:rFonts w:asciiTheme="majorHAnsi" w:hAnsiTheme="majorHAnsi"/>
          <w:sz w:val="24"/>
          <w:szCs w:val="24"/>
        </w:rPr>
        <w:t>Each Sunday, a Full Deposit must be submitted to the Escrow Agent by 23:59 UTC.</w:t>
      </w:r>
    </w:p>
    <w:p w14:paraId="636A2034" w14:textId="77777777" w:rsidR="00115B11" w:rsidRDefault="005332B6">
      <w:pPr>
        <w:pStyle w:val="Spec1L3"/>
        <w:rPr>
          <w:rFonts w:asciiTheme="majorHAnsi" w:hAnsiTheme="majorHAnsi"/>
          <w:sz w:val="24"/>
          <w:szCs w:val="24"/>
        </w:rPr>
      </w:pPr>
      <w:bookmarkStart w:id="256" w:name="_DV_M214"/>
      <w:bookmarkEnd w:id="256"/>
      <w:r>
        <w:rPr>
          <w:rFonts w:asciiTheme="majorHAnsi" w:hAnsiTheme="majorHAnsi"/>
          <w:sz w:val="24"/>
          <w:szCs w:val="24"/>
        </w:rPr>
        <w:t>The other six (6) days of the week, a Full Deposit or the corresponding Differential Deposit must be submitted to Escrow Agent by 23:59 UTC.</w:t>
      </w:r>
    </w:p>
    <w:p w14:paraId="796244BA" w14:textId="77777777" w:rsidR="00115B11" w:rsidRDefault="005332B6">
      <w:pPr>
        <w:pStyle w:val="Spec1L2"/>
        <w:rPr>
          <w:rFonts w:asciiTheme="majorHAnsi" w:hAnsiTheme="majorHAnsi"/>
          <w:sz w:val="24"/>
          <w:szCs w:val="24"/>
        </w:rPr>
      </w:pPr>
      <w:bookmarkStart w:id="257" w:name="_DV_M215"/>
      <w:bookmarkEnd w:id="257"/>
      <w:r>
        <w:rPr>
          <w:rFonts w:asciiTheme="majorHAnsi" w:hAnsiTheme="majorHAnsi"/>
          <w:b/>
          <w:sz w:val="24"/>
          <w:szCs w:val="24"/>
          <w:u w:val="single"/>
        </w:rPr>
        <w:t>Escrow Format Specification</w:t>
      </w:r>
      <w:r>
        <w:rPr>
          <w:rFonts w:asciiTheme="majorHAnsi" w:hAnsiTheme="majorHAnsi"/>
          <w:sz w:val="24"/>
          <w:szCs w:val="24"/>
        </w:rPr>
        <w:t>.</w:t>
      </w:r>
    </w:p>
    <w:p w14:paraId="49F38B9B" w14:textId="77777777" w:rsidR="00115B11" w:rsidRDefault="005332B6">
      <w:pPr>
        <w:pStyle w:val="Spec1L3"/>
        <w:rPr>
          <w:rFonts w:asciiTheme="majorHAnsi" w:hAnsiTheme="majorHAnsi"/>
          <w:sz w:val="24"/>
          <w:szCs w:val="24"/>
        </w:rPr>
      </w:pPr>
      <w:bookmarkStart w:id="258" w:name="_DV_M216"/>
      <w:bookmarkEnd w:id="25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F3F92DA" w14:textId="77777777" w:rsidR="00115B11" w:rsidRDefault="005332B6">
      <w:pPr>
        <w:pStyle w:val="Spec1L3"/>
        <w:rPr>
          <w:rFonts w:asciiTheme="majorHAnsi" w:hAnsiTheme="majorHAnsi"/>
          <w:sz w:val="24"/>
          <w:szCs w:val="24"/>
        </w:rPr>
      </w:pPr>
      <w:bookmarkStart w:id="259" w:name="_DV_M217"/>
      <w:bookmarkEnd w:id="25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4F16AFE" w14:textId="77777777" w:rsidR="00115B11" w:rsidRDefault="005332B6">
      <w:pPr>
        <w:pStyle w:val="Spec1L2"/>
        <w:rPr>
          <w:rFonts w:asciiTheme="majorHAnsi" w:hAnsiTheme="majorHAnsi"/>
          <w:sz w:val="24"/>
          <w:szCs w:val="24"/>
        </w:rPr>
      </w:pPr>
      <w:bookmarkStart w:id="260" w:name="_DV_M218"/>
      <w:bookmarkEnd w:id="260"/>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CA27C26" w14:textId="77777777" w:rsidR="00115B11" w:rsidRDefault="005332B6">
      <w:pPr>
        <w:pStyle w:val="Spec1L5"/>
        <w:tabs>
          <w:tab w:val="clear" w:pos="2160"/>
        </w:tabs>
        <w:rPr>
          <w:rFonts w:asciiTheme="majorHAnsi" w:hAnsiTheme="majorHAnsi"/>
          <w:sz w:val="24"/>
          <w:szCs w:val="24"/>
        </w:rPr>
      </w:pPr>
      <w:bookmarkStart w:id="261" w:name="_DV_M219"/>
      <w:bookmarkEnd w:id="26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0818A89" w14:textId="77777777" w:rsidR="00115B11" w:rsidRDefault="005332B6">
      <w:pPr>
        <w:pStyle w:val="Spec1L5"/>
        <w:tabs>
          <w:tab w:val="clear" w:pos="2160"/>
        </w:tabs>
        <w:rPr>
          <w:rFonts w:asciiTheme="majorHAnsi" w:hAnsiTheme="majorHAnsi"/>
          <w:sz w:val="24"/>
          <w:szCs w:val="24"/>
        </w:rPr>
      </w:pPr>
      <w:bookmarkStart w:id="262" w:name="_DV_M220"/>
      <w:bookmarkEnd w:id="262"/>
      <w:r>
        <w:rPr>
          <w:rFonts w:asciiTheme="majorHAnsi" w:hAnsiTheme="majorHAnsi"/>
          <w:sz w:val="24"/>
          <w:szCs w:val="24"/>
        </w:rPr>
        <w:t>The data file(s) are aggregated in a tarball file named the same as (1) but with extension tar.</w:t>
      </w:r>
    </w:p>
    <w:p w14:paraId="24AC5D3F" w14:textId="77777777" w:rsidR="00115B11" w:rsidRDefault="005332B6">
      <w:pPr>
        <w:pStyle w:val="Spec1L5"/>
        <w:tabs>
          <w:tab w:val="clear" w:pos="2160"/>
        </w:tabs>
        <w:rPr>
          <w:rFonts w:asciiTheme="majorHAnsi" w:hAnsiTheme="majorHAnsi"/>
          <w:sz w:val="24"/>
          <w:szCs w:val="24"/>
        </w:rPr>
      </w:pPr>
      <w:bookmarkStart w:id="263" w:name="_DV_M221"/>
      <w:bookmarkEnd w:id="26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3820B90" w14:textId="77777777" w:rsidR="00115B11" w:rsidRDefault="005332B6">
      <w:pPr>
        <w:pStyle w:val="Spec1L5"/>
        <w:tabs>
          <w:tab w:val="clear" w:pos="2160"/>
        </w:tabs>
        <w:rPr>
          <w:rFonts w:asciiTheme="majorHAnsi" w:hAnsiTheme="majorHAnsi"/>
          <w:sz w:val="24"/>
          <w:szCs w:val="24"/>
        </w:rPr>
      </w:pPr>
      <w:bookmarkStart w:id="264" w:name="_DV_M222"/>
      <w:bookmarkEnd w:id="264"/>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2F024657" w14:textId="77777777" w:rsidR="00115B11" w:rsidRDefault="005332B6">
      <w:pPr>
        <w:pStyle w:val="Spec1L5"/>
        <w:tabs>
          <w:tab w:val="clear" w:pos="2160"/>
        </w:tabs>
        <w:rPr>
          <w:rFonts w:asciiTheme="majorHAnsi" w:hAnsiTheme="majorHAnsi"/>
          <w:sz w:val="24"/>
          <w:szCs w:val="24"/>
        </w:rPr>
      </w:pPr>
      <w:bookmarkStart w:id="265" w:name="_DV_M223"/>
      <w:bookmarkEnd w:id="26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55145D6" w14:textId="77777777" w:rsidR="00115B11" w:rsidRDefault="005332B6">
      <w:pPr>
        <w:pStyle w:val="Spec1L5"/>
        <w:tabs>
          <w:tab w:val="clear" w:pos="2160"/>
        </w:tabs>
        <w:rPr>
          <w:rFonts w:asciiTheme="majorHAnsi" w:hAnsiTheme="majorHAnsi"/>
          <w:sz w:val="24"/>
          <w:szCs w:val="24"/>
        </w:rPr>
      </w:pPr>
      <w:bookmarkStart w:id="266" w:name="_DV_M224"/>
      <w:bookmarkEnd w:id="26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9F0C822" w14:textId="77777777" w:rsidR="00115B11" w:rsidRDefault="005332B6">
      <w:pPr>
        <w:pStyle w:val="Spec1L5"/>
        <w:tabs>
          <w:tab w:val="clear" w:pos="2160"/>
        </w:tabs>
        <w:rPr>
          <w:rFonts w:asciiTheme="majorHAnsi" w:hAnsiTheme="majorHAnsi"/>
          <w:sz w:val="24"/>
          <w:szCs w:val="24"/>
        </w:rPr>
      </w:pPr>
      <w:bookmarkStart w:id="267" w:name="_DV_M225"/>
      <w:bookmarkEnd w:id="267"/>
      <w:r>
        <w:rPr>
          <w:rFonts w:asciiTheme="majorHAnsi" w:hAnsiTheme="majorHAnsi"/>
          <w:sz w:val="24"/>
          <w:szCs w:val="24"/>
        </w:rPr>
        <w:t>The Escrow Agent will then validate every (processed) transferred data file using the procedure described in Part A, Section 8 of this Specification.</w:t>
      </w:r>
    </w:p>
    <w:p w14:paraId="453A8C54" w14:textId="77777777" w:rsidR="00115B11" w:rsidRDefault="005332B6">
      <w:pPr>
        <w:pStyle w:val="Spec1L2"/>
        <w:rPr>
          <w:rFonts w:asciiTheme="majorHAnsi" w:hAnsiTheme="majorHAnsi"/>
          <w:sz w:val="24"/>
          <w:szCs w:val="24"/>
        </w:rPr>
      </w:pPr>
      <w:bookmarkStart w:id="268" w:name="_DV_M226"/>
      <w:bookmarkEnd w:id="26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2265365" w14:textId="77777777" w:rsidR="00115B11" w:rsidRDefault="005332B6">
      <w:pPr>
        <w:pStyle w:val="Spec1L3"/>
        <w:rPr>
          <w:rFonts w:asciiTheme="majorHAnsi" w:hAnsiTheme="majorHAnsi"/>
          <w:sz w:val="24"/>
          <w:szCs w:val="24"/>
        </w:rPr>
      </w:pPr>
      <w:bookmarkStart w:id="269" w:name="_DV_M227"/>
      <w:bookmarkEnd w:id="269"/>
      <w:r>
        <w:rPr>
          <w:rFonts w:asciiTheme="majorHAnsi" w:hAnsiTheme="majorHAnsi"/>
          <w:sz w:val="24"/>
          <w:szCs w:val="24"/>
        </w:rPr>
        <w:t>{gTLD} is replaced with the gTLD name; in case of an IDN-TLD, the ASCII-compatible form (A-Label) must be used;</w:t>
      </w:r>
    </w:p>
    <w:p w14:paraId="435A4493" w14:textId="77777777" w:rsidR="00115B11" w:rsidRDefault="005332B6">
      <w:pPr>
        <w:pStyle w:val="Spec1L3"/>
        <w:rPr>
          <w:rFonts w:asciiTheme="majorHAnsi" w:hAnsiTheme="majorHAnsi"/>
          <w:sz w:val="24"/>
          <w:szCs w:val="24"/>
        </w:rPr>
      </w:pPr>
      <w:bookmarkStart w:id="270" w:name="_DV_M228"/>
      <w:bookmarkEnd w:id="27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905910B" w14:textId="77777777" w:rsidR="00115B11" w:rsidRDefault="005332B6">
      <w:pPr>
        <w:pStyle w:val="Spec1L3"/>
        <w:rPr>
          <w:rFonts w:asciiTheme="majorHAnsi" w:hAnsiTheme="majorHAnsi"/>
          <w:sz w:val="24"/>
          <w:szCs w:val="24"/>
        </w:rPr>
      </w:pPr>
      <w:bookmarkStart w:id="271" w:name="_DV_M229"/>
      <w:bookmarkEnd w:id="271"/>
      <w:r>
        <w:rPr>
          <w:rFonts w:asciiTheme="majorHAnsi" w:hAnsiTheme="majorHAnsi"/>
          <w:sz w:val="24"/>
          <w:szCs w:val="24"/>
        </w:rPr>
        <w:t>{type} is replaced by:</w:t>
      </w:r>
    </w:p>
    <w:p w14:paraId="659A4470" w14:textId="77777777" w:rsidR="00115B11" w:rsidRDefault="005332B6">
      <w:pPr>
        <w:pStyle w:val="Spec1L6"/>
        <w:tabs>
          <w:tab w:val="clear" w:pos="1440"/>
        </w:tabs>
        <w:rPr>
          <w:rFonts w:asciiTheme="majorHAnsi" w:hAnsiTheme="majorHAnsi"/>
          <w:sz w:val="24"/>
          <w:szCs w:val="24"/>
        </w:rPr>
      </w:pPr>
      <w:bookmarkStart w:id="272" w:name="_DV_M230"/>
      <w:bookmarkEnd w:id="272"/>
      <w:r>
        <w:rPr>
          <w:rFonts w:asciiTheme="majorHAnsi" w:hAnsiTheme="majorHAnsi"/>
          <w:sz w:val="24"/>
          <w:szCs w:val="24"/>
        </w:rPr>
        <w:t>“full”, if the data represents a Full Deposit;</w:t>
      </w:r>
    </w:p>
    <w:p w14:paraId="6A4056D3" w14:textId="77777777" w:rsidR="00115B11" w:rsidRDefault="005332B6">
      <w:pPr>
        <w:pStyle w:val="Spec1L6"/>
        <w:tabs>
          <w:tab w:val="clear" w:pos="1440"/>
        </w:tabs>
        <w:rPr>
          <w:rFonts w:asciiTheme="majorHAnsi" w:hAnsiTheme="majorHAnsi"/>
          <w:sz w:val="24"/>
          <w:szCs w:val="24"/>
        </w:rPr>
      </w:pPr>
      <w:bookmarkStart w:id="273" w:name="_DV_M231"/>
      <w:bookmarkEnd w:id="273"/>
      <w:r>
        <w:rPr>
          <w:rFonts w:asciiTheme="majorHAnsi" w:hAnsiTheme="majorHAnsi"/>
          <w:sz w:val="24"/>
          <w:szCs w:val="24"/>
        </w:rPr>
        <w:t>“diff”, if the data represents a Differential Deposit;</w:t>
      </w:r>
    </w:p>
    <w:p w14:paraId="414FCA33" w14:textId="77777777" w:rsidR="00115B11" w:rsidRDefault="005332B6">
      <w:pPr>
        <w:pStyle w:val="Spec1L6"/>
        <w:tabs>
          <w:tab w:val="clear" w:pos="1440"/>
        </w:tabs>
        <w:rPr>
          <w:rFonts w:asciiTheme="majorHAnsi" w:hAnsiTheme="majorHAnsi"/>
          <w:sz w:val="24"/>
          <w:szCs w:val="24"/>
        </w:rPr>
      </w:pPr>
      <w:bookmarkStart w:id="274" w:name="_DV_M232"/>
      <w:bookmarkEnd w:id="274"/>
      <w:r>
        <w:rPr>
          <w:rFonts w:asciiTheme="majorHAnsi" w:hAnsiTheme="majorHAnsi"/>
          <w:sz w:val="24"/>
          <w:szCs w:val="24"/>
        </w:rPr>
        <w:t>“thin”, if the data represents a Bulk Registration Data Access file, as specified in Section 3 of Specification 4;</w:t>
      </w:r>
    </w:p>
    <w:p w14:paraId="2D0CCF6F" w14:textId="77777777" w:rsidR="00115B11" w:rsidRDefault="005332B6">
      <w:pPr>
        <w:pStyle w:val="Spec1L3"/>
        <w:rPr>
          <w:rFonts w:asciiTheme="majorHAnsi" w:hAnsiTheme="majorHAnsi"/>
          <w:sz w:val="24"/>
          <w:szCs w:val="24"/>
        </w:rPr>
      </w:pPr>
      <w:bookmarkStart w:id="275" w:name="_DV_M233"/>
      <w:bookmarkEnd w:id="275"/>
      <w:r>
        <w:rPr>
          <w:rFonts w:asciiTheme="majorHAnsi" w:hAnsiTheme="majorHAnsi"/>
          <w:sz w:val="24"/>
          <w:szCs w:val="24"/>
        </w:rPr>
        <w:t>{#} is replaced by the position of the file in a series of files, beginning with “1”; in case of a lone file, this must be replaced by “1”.</w:t>
      </w:r>
    </w:p>
    <w:p w14:paraId="5F7EA50C" w14:textId="77777777" w:rsidR="00115B11" w:rsidRDefault="005332B6">
      <w:pPr>
        <w:pStyle w:val="Spec1L3"/>
        <w:rPr>
          <w:rFonts w:asciiTheme="majorHAnsi" w:hAnsiTheme="majorHAnsi"/>
          <w:sz w:val="24"/>
          <w:szCs w:val="24"/>
        </w:rPr>
      </w:pPr>
      <w:bookmarkStart w:id="276" w:name="_DV_M234"/>
      <w:bookmarkEnd w:id="276"/>
      <w:r>
        <w:rPr>
          <w:rFonts w:asciiTheme="majorHAnsi" w:hAnsiTheme="majorHAnsi"/>
          <w:sz w:val="24"/>
          <w:szCs w:val="24"/>
        </w:rPr>
        <w:t>{rev} is replaced by the number of revision (or resend) of the file beginning with “0”:</w:t>
      </w:r>
    </w:p>
    <w:p w14:paraId="188EA164" w14:textId="77777777" w:rsidR="00115B11" w:rsidRDefault="005332B6">
      <w:pPr>
        <w:pStyle w:val="Spec1L3"/>
        <w:rPr>
          <w:rFonts w:asciiTheme="majorHAnsi" w:hAnsiTheme="majorHAnsi"/>
          <w:sz w:val="24"/>
          <w:szCs w:val="24"/>
        </w:rPr>
      </w:pPr>
      <w:bookmarkStart w:id="277" w:name="_DV_M235"/>
      <w:bookmarkEnd w:id="277"/>
      <w:r>
        <w:rPr>
          <w:rFonts w:asciiTheme="majorHAnsi" w:hAnsiTheme="majorHAnsi"/>
          <w:sz w:val="24"/>
          <w:szCs w:val="24"/>
        </w:rPr>
        <w:lastRenderedPageBreak/>
        <w:t>{ext} is replaced by “sig” if it is a digital signature file of the quasi-homonymous file.  Otherwise it is replaced by “ryde”.</w:t>
      </w:r>
    </w:p>
    <w:p w14:paraId="32D23F9D" w14:textId="77777777" w:rsidR="00115B11" w:rsidRDefault="005332B6">
      <w:pPr>
        <w:pStyle w:val="Spec1L2"/>
        <w:rPr>
          <w:rFonts w:asciiTheme="majorHAnsi" w:hAnsiTheme="majorHAnsi"/>
          <w:sz w:val="24"/>
          <w:szCs w:val="24"/>
        </w:rPr>
      </w:pPr>
      <w:bookmarkStart w:id="278" w:name="_DV_M236"/>
      <w:bookmarkEnd w:id="27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6DF2C0C" w14:textId="77777777" w:rsidR="00115B11" w:rsidRDefault="005332B6">
      <w:pPr>
        <w:pStyle w:val="Spec1L2"/>
        <w:rPr>
          <w:rFonts w:asciiTheme="majorHAnsi" w:hAnsiTheme="majorHAnsi"/>
          <w:sz w:val="24"/>
          <w:szCs w:val="24"/>
        </w:rPr>
      </w:pPr>
      <w:bookmarkStart w:id="279" w:name="_DV_M237"/>
      <w:bookmarkEnd w:id="27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AA9A32B" w14:textId="77777777" w:rsidR="00115B11" w:rsidRDefault="005332B6">
      <w:pPr>
        <w:pStyle w:val="BodyText"/>
        <w:ind w:left="720" w:firstLine="0"/>
        <w:rPr>
          <w:rFonts w:asciiTheme="majorHAnsi" w:hAnsiTheme="majorHAnsi"/>
          <w:sz w:val="24"/>
          <w:szCs w:val="24"/>
        </w:rPr>
      </w:pPr>
      <w:bookmarkStart w:id="280" w:name="_DV_M238"/>
      <w:bookmarkEnd w:id="28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8E5AE84" w14:textId="77777777" w:rsidR="00115B11" w:rsidRDefault="005332B6">
      <w:pPr>
        <w:pStyle w:val="Spec1L2"/>
        <w:rPr>
          <w:rFonts w:asciiTheme="majorHAnsi" w:hAnsiTheme="majorHAnsi"/>
          <w:sz w:val="24"/>
          <w:szCs w:val="24"/>
        </w:rPr>
      </w:pPr>
      <w:bookmarkStart w:id="281" w:name="_DV_M239"/>
      <w:bookmarkEnd w:id="281"/>
      <w:r>
        <w:rPr>
          <w:rFonts w:asciiTheme="majorHAnsi" w:hAnsiTheme="majorHAnsi"/>
          <w:b/>
          <w:sz w:val="24"/>
          <w:szCs w:val="24"/>
          <w:u w:val="single"/>
        </w:rPr>
        <w:t>Verification Procedure</w:t>
      </w:r>
      <w:r>
        <w:rPr>
          <w:rFonts w:asciiTheme="majorHAnsi" w:hAnsiTheme="majorHAnsi"/>
          <w:sz w:val="24"/>
          <w:szCs w:val="24"/>
        </w:rPr>
        <w:t>.</w:t>
      </w:r>
    </w:p>
    <w:p w14:paraId="7E64EE91" w14:textId="77777777" w:rsidR="00115B11" w:rsidRDefault="005332B6">
      <w:pPr>
        <w:pStyle w:val="Spec1L5"/>
        <w:tabs>
          <w:tab w:val="clear" w:pos="2160"/>
        </w:tabs>
        <w:rPr>
          <w:rFonts w:asciiTheme="majorHAnsi" w:hAnsiTheme="majorHAnsi"/>
          <w:sz w:val="24"/>
          <w:szCs w:val="24"/>
        </w:rPr>
      </w:pPr>
      <w:bookmarkStart w:id="282" w:name="_DV_M240"/>
      <w:bookmarkEnd w:id="282"/>
      <w:r>
        <w:rPr>
          <w:rFonts w:asciiTheme="majorHAnsi" w:hAnsiTheme="majorHAnsi"/>
          <w:sz w:val="24"/>
          <w:szCs w:val="24"/>
        </w:rPr>
        <w:t>The signature file of each processed file is validated.</w:t>
      </w:r>
    </w:p>
    <w:p w14:paraId="0121311B" w14:textId="77777777" w:rsidR="00115B11" w:rsidRDefault="005332B6">
      <w:pPr>
        <w:pStyle w:val="Spec1L5"/>
        <w:tabs>
          <w:tab w:val="clear" w:pos="2160"/>
        </w:tabs>
        <w:rPr>
          <w:rFonts w:asciiTheme="majorHAnsi" w:hAnsiTheme="majorHAnsi"/>
          <w:sz w:val="24"/>
          <w:szCs w:val="24"/>
        </w:rPr>
      </w:pPr>
      <w:bookmarkStart w:id="283" w:name="_DV_M241"/>
      <w:bookmarkEnd w:id="283"/>
      <w:r>
        <w:rPr>
          <w:rFonts w:asciiTheme="majorHAnsi" w:hAnsiTheme="majorHAnsi"/>
          <w:sz w:val="24"/>
          <w:szCs w:val="24"/>
        </w:rPr>
        <w:t>If processed files are pieces of a bigger file, the latter is put together.</w:t>
      </w:r>
    </w:p>
    <w:p w14:paraId="7165992B" w14:textId="77777777" w:rsidR="00115B11" w:rsidRDefault="005332B6">
      <w:pPr>
        <w:pStyle w:val="Spec1L5"/>
        <w:tabs>
          <w:tab w:val="clear" w:pos="2160"/>
        </w:tabs>
        <w:rPr>
          <w:rFonts w:asciiTheme="majorHAnsi" w:hAnsiTheme="majorHAnsi"/>
          <w:sz w:val="24"/>
          <w:szCs w:val="24"/>
        </w:rPr>
      </w:pPr>
      <w:bookmarkStart w:id="284" w:name="_DV_M242"/>
      <w:bookmarkEnd w:id="284"/>
      <w:r>
        <w:rPr>
          <w:rFonts w:asciiTheme="majorHAnsi" w:hAnsiTheme="majorHAnsi"/>
          <w:sz w:val="24"/>
          <w:szCs w:val="24"/>
        </w:rPr>
        <w:t>Each file obtained in the previous step is then decrypted and uncompressed.</w:t>
      </w:r>
    </w:p>
    <w:p w14:paraId="61B207F2" w14:textId="77777777" w:rsidR="00115B11" w:rsidRDefault="005332B6">
      <w:pPr>
        <w:pStyle w:val="Spec1L5"/>
        <w:tabs>
          <w:tab w:val="clear" w:pos="2160"/>
        </w:tabs>
        <w:rPr>
          <w:rFonts w:asciiTheme="majorHAnsi" w:hAnsiTheme="majorHAnsi"/>
          <w:sz w:val="24"/>
          <w:szCs w:val="24"/>
        </w:rPr>
      </w:pPr>
      <w:bookmarkStart w:id="285" w:name="_DV_M243"/>
      <w:bookmarkEnd w:id="285"/>
      <w:r>
        <w:rPr>
          <w:rFonts w:asciiTheme="majorHAnsi" w:hAnsiTheme="majorHAnsi"/>
          <w:sz w:val="24"/>
          <w:szCs w:val="24"/>
        </w:rPr>
        <w:t>Each data file contained in the previous step is then validated against the format defined in Part A, Section 9, reference 1 of this Specification.</w:t>
      </w:r>
    </w:p>
    <w:p w14:paraId="05E7C7ED" w14:textId="77777777" w:rsidR="00115B11" w:rsidRDefault="005332B6">
      <w:pPr>
        <w:pStyle w:val="Spec1L5"/>
        <w:tabs>
          <w:tab w:val="clear" w:pos="2160"/>
        </w:tabs>
        <w:rPr>
          <w:rFonts w:asciiTheme="majorHAnsi" w:hAnsiTheme="majorHAnsi"/>
          <w:sz w:val="24"/>
          <w:szCs w:val="24"/>
        </w:rPr>
      </w:pPr>
      <w:bookmarkStart w:id="286" w:name="_DV_M244"/>
      <w:bookmarkEnd w:id="286"/>
      <w:r>
        <w:rPr>
          <w:rFonts w:asciiTheme="majorHAnsi" w:hAnsiTheme="majorHAnsi"/>
          <w:sz w:val="24"/>
          <w:szCs w:val="24"/>
        </w:rPr>
        <w:t>If Part A, Section 9, reference 1 of this Specification includes a verification process, that will be applied at this step.</w:t>
      </w:r>
    </w:p>
    <w:p w14:paraId="27ED8FFD" w14:textId="77777777" w:rsidR="00115B11" w:rsidRDefault="005332B6">
      <w:pPr>
        <w:pStyle w:val="BodyText"/>
        <w:ind w:left="720" w:firstLine="0"/>
        <w:rPr>
          <w:rFonts w:asciiTheme="majorHAnsi" w:hAnsiTheme="majorHAnsi"/>
          <w:sz w:val="24"/>
          <w:szCs w:val="24"/>
        </w:rPr>
      </w:pPr>
      <w:bookmarkStart w:id="287" w:name="_DV_M245"/>
      <w:bookmarkEnd w:id="287"/>
      <w:r>
        <w:rPr>
          <w:rFonts w:asciiTheme="majorHAnsi" w:hAnsiTheme="majorHAnsi"/>
          <w:sz w:val="24"/>
          <w:szCs w:val="24"/>
        </w:rPr>
        <w:t>If any discrepancy is found in any of the steps, the Deposit will be considered incomplete.</w:t>
      </w:r>
    </w:p>
    <w:p w14:paraId="5FB99BEC" w14:textId="77777777" w:rsidR="00115B11" w:rsidRDefault="005332B6">
      <w:pPr>
        <w:pStyle w:val="Spec1L2"/>
        <w:rPr>
          <w:rFonts w:asciiTheme="majorHAnsi" w:hAnsiTheme="majorHAnsi"/>
          <w:sz w:val="24"/>
          <w:szCs w:val="24"/>
        </w:rPr>
      </w:pPr>
      <w:bookmarkStart w:id="288" w:name="_DV_M246"/>
      <w:bookmarkEnd w:id="288"/>
      <w:r>
        <w:rPr>
          <w:rFonts w:asciiTheme="majorHAnsi" w:hAnsiTheme="majorHAnsi"/>
          <w:b/>
          <w:sz w:val="24"/>
          <w:szCs w:val="24"/>
          <w:u w:val="single"/>
        </w:rPr>
        <w:lastRenderedPageBreak/>
        <w:t>References</w:t>
      </w:r>
      <w:r>
        <w:rPr>
          <w:rFonts w:asciiTheme="majorHAnsi" w:hAnsiTheme="majorHAnsi"/>
          <w:sz w:val="24"/>
          <w:szCs w:val="24"/>
        </w:rPr>
        <w:t>.</w:t>
      </w:r>
    </w:p>
    <w:p w14:paraId="6E9FA3B8" w14:textId="77777777" w:rsidR="00115B11" w:rsidRDefault="005332B6">
      <w:pPr>
        <w:pStyle w:val="Spec1L5"/>
        <w:tabs>
          <w:tab w:val="clear" w:pos="2160"/>
        </w:tabs>
        <w:rPr>
          <w:rFonts w:asciiTheme="majorHAnsi" w:hAnsiTheme="majorHAnsi"/>
          <w:sz w:val="24"/>
          <w:szCs w:val="24"/>
        </w:rPr>
      </w:pPr>
      <w:bookmarkStart w:id="289" w:name="_DV_M247"/>
      <w:bookmarkEnd w:id="289"/>
      <w:r>
        <w:rPr>
          <w:rFonts w:asciiTheme="majorHAnsi" w:hAnsiTheme="majorHAnsi"/>
          <w:sz w:val="24"/>
          <w:szCs w:val="24"/>
        </w:rPr>
        <w:t>Domain Name Data Escrow Specification (work in progress), http://tools.ietf.org/html/draft-arias-noguchi-registry-data-escrow</w:t>
      </w:r>
    </w:p>
    <w:p w14:paraId="7D58B4C3" w14:textId="77777777" w:rsidR="00115B11" w:rsidRDefault="005332B6">
      <w:pPr>
        <w:pStyle w:val="Spec1L5"/>
        <w:tabs>
          <w:tab w:val="clear" w:pos="2160"/>
        </w:tabs>
        <w:rPr>
          <w:rFonts w:asciiTheme="majorHAnsi" w:hAnsiTheme="majorHAnsi"/>
          <w:sz w:val="24"/>
          <w:szCs w:val="24"/>
        </w:rPr>
      </w:pPr>
      <w:bookmarkStart w:id="290" w:name="_DV_M248"/>
      <w:bookmarkEnd w:id="290"/>
      <w:r>
        <w:rPr>
          <w:rFonts w:asciiTheme="majorHAnsi" w:hAnsiTheme="majorHAnsi"/>
          <w:sz w:val="24"/>
          <w:szCs w:val="24"/>
        </w:rPr>
        <w:t>Domain Name Registration Data (DNRD) Objects Mapping, http://tools.ietf.org/html/draft-arias-noguchi-dnrd-objects-mapping</w:t>
      </w:r>
    </w:p>
    <w:p w14:paraId="4F1BA4D6" w14:textId="77777777" w:rsidR="00115B11" w:rsidRDefault="005332B6">
      <w:pPr>
        <w:pStyle w:val="Spec1L5"/>
        <w:tabs>
          <w:tab w:val="clear" w:pos="2160"/>
        </w:tabs>
        <w:rPr>
          <w:rFonts w:asciiTheme="majorHAnsi" w:hAnsiTheme="majorHAnsi"/>
          <w:sz w:val="24"/>
          <w:szCs w:val="24"/>
        </w:rPr>
      </w:pPr>
      <w:bookmarkStart w:id="291" w:name="_DV_M249"/>
      <w:bookmarkEnd w:id="291"/>
      <w:r>
        <w:rPr>
          <w:rFonts w:asciiTheme="majorHAnsi" w:hAnsiTheme="majorHAnsi"/>
          <w:sz w:val="24"/>
          <w:szCs w:val="24"/>
        </w:rPr>
        <w:t>OpenPGP Message Format, http://www.rfc-editor.org/rfc/rfc4880.txt</w:t>
      </w:r>
    </w:p>
    <w:p w14:paraId="728F734A" w14:textId="77777777" w:rsidR="00115B11" w:rsidRDefault="005332B6">
      <w:pPr>
        <w:pStyle w:val="Spec1L5"/>
        <w:tabs>
          <w:tab w:val="clear" w:pos="2160"/>
        </w:tabs>
        <w:rPr>
          <w:rFonts w:asciiTheme="majorHAnsi" w:hAnsiTheme="majorHAnsi"/>
          <w:sz w:val="24"/>
          <w:szCs w:val="24"/>
        </w:rPr>
      </w:pPr>
      <w:bookmarkStart w:id="292" w:name="_DV_M250"/>
      <w:bookmarkEnd w:id="29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446DE04"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293" w:name="_DV_M251"/>
      <w:bookmarkEnd w:id="293"/>
      <w:r>
        <w:rPr>
          <w:rFonts w:asciiTheme="majorHAnsi" w:hAnsiTheme="majorHAnsi"/>
          <w:sz w:val="24"/>
          <w:szCs w:val="24"/>
        </w:rPr>
        <w:t>ICANN interfaces for registries and data escrow agents, http://tools.ietf.org/html/draft-lozano-icann-registry-interfaces</w:t>
      </w:r>
    </w:p>
    <w:p w14:paraId="2DBFE3F2" w14:textId="77777777" w:rsidR="00115B11" w:rsidRDefault="005332B6">
      <w:pPr>
        <w:pStyle w:val="BlockText"/>
        <w:rPr>
          <w:rFonts w:asciiTheme="majorHAnsi" w:hAnsiTheme="majorHAnsi"/>
          <w:b/>
          <w:sz w:val="24"/>
          <w:szCs w:val="24"/>
        </w:rPr>
      </w:pPr>
      <w:bookmarkStart w:id="294" w:name="_DV_M252"/>
      <w:bookmarkEnd w:id="294"/>
      <w:r>
        <w:rPr>
          <w:rFonts w:asciiTheme="majorHAnsi" w:hAnsiTheme="majorHAnsi"/>
          <w:b/>
          <w:sz w:val="24"/>
          <w:szCs w:val="24"/>
        </w:rPr>
        <w:lastRenderedPageBreak/>
        <w:t>PART B – LEGAL REQUIREMENTS</w:t>
      </w:r>
    </w:p>
    <w:p w14:paraId="35988000" w14:textId="77777777" w:rsidR="00115B11" w:rsidRDefault="005332B6">
      <w:pPr>
        <w:pStyle w:val="Spec1L2"/>
        <w:numPr>
          <w:ilvl w:val="1"/>
          <w:numId w:val="31"/>
        </w:numPr>
        <w:rPr>
          <w:rFonts w:asciiTheme="majorHAnsi" w:hAnsiTheme="majorHAnsi"/>
          <w:sz w:val="24"/>
          <w:szCs w:val="24"/>
        </w:rPr>
      </w:pPr>
      <w:bookmarkStart w:id="295" w:name="_DV_M253"/>
      <w:bookmarkEnd w:id="29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673459C" w14:textId="77777777" w:rsidR="00115B11" w:rsidRDefault="005332B6">
      <w:pPr>
        <w:pStyle w:val="Spec1L2"/>
        <w:rPr>
          <w:rFonts w:asciiTheme="majorHAnsi" w:hAnsiTheme="majorHAnsi"/>
          <w:sz w:val="24"/>
          <w:szCs w:val="24"/>
        </w:rPr>
      </w:pPr>
      <w:bookmarkStart w:id="296" w:name="_DV_M254"/>
      <w:bookmarkEnd w:id="29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F4241B1" w14:textId="77777777" w:rsidR="00115B11" w:rsidRDefault="005332B6">
      <w:pPr>
        <w:pStyle w:val="Spec1L2"/>
        <w:rPr>
          <w:rFonts w:asciiTheme="majorHAnsi" w:hAnsiTheme="majorHAnsi"/>
          <w:sz w:val="24"/>
          <w:szCs w:val="24"/>
        </w:rPr>
      </w:pPr>
      <w:bookmarkStart w:id="297" w:name="_DV_M255"/>
      <w:bookmarkEnd w:id="29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BDF2334" w14:textId="77777777" w:rsidR="00115B11" w:rsidRDefault="005332B6">
      <w:pPr>
        <w:pStyle w:val="Spec1L2"/>
        <w:rPr>
          <w:rFonts w:asciiTheme="majorHAnsi" w:hAnsiTheme="majorHAnsi"/>
          <w:sz w:val="24"/>
          <w:szCs w:val="24"/>
        </w:rPr>
      </w:pPr>
      <w:bookmarkStart w:id="298" w:name="_DV_M256"/>
      <w:bookmarkEnd w:id="29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A565E21" w14:textId="77777777" w:rsidR="00115B11" w:rsidRDefault="005332B6">
      <w:pPr>
        <w:pStyle w:val="BodyTextIndent2"/>
        <w:spacing w:after="240"/>
        <w:rPr>
          <w:rFonts w:asciiTheme="majorHAnsi" w:hAnsiTheme="majorHAnsi"/>
          <w:sz w:val="24"/>
          <w:szCs w:val="24"/>
        </w:rPr>
      </w:pPr>
      <w:bookmarkStart w:id="299" w:name="_DV_M257"/>
      <w:bookmarkEnd w:id="299"/>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E65E277" w14:textId="77777777" w:rsidR="00115B11" w:rsidRDefault="005332B6">
      <w:pPr>
        <w:pStyle w:val="Spec1L2"/>
        <w:rPr>
          <w:rFonts w:asciiTheme="majorHAnsi" w:hAnsiTheme="majorHAnsi"/>
          <w:sz w:val="24"/>
          <w:szCs w:val="24"/>
        </w:rPr>
      </w:pPr>
      <w:bookmarkStart w:id="300" w:name="_DV_M258"/>
      <w:bookmarkEnd w:id="30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5ADDE33" w14:textId="77777777" w:rsidR="00115B11" w:rsidRDefault="005332B6">
      <w:pPr>
        <w:pStyle w:val="Spec1L2"/>
        <w:rPr>
          <w:rFonts w:asciiTheme="majorHAnsi" w:hAnsiTheme="majorHAnsi"/>
          <w:sz w:val="24"/>
          <w:szCs w:val="24"/>
        </w:rPr>
      </w:pPr>
      <w:bookmarkStart w:id="301" w:name="_DV_M259"/>
      <w:bookmarkEnd w:id="30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A3224BD" w14:textId="77777777" w:rsidR="00115B11" w:rsidRDefault="005332B6">
      <w:pPr>
        <w:pStyle w:val="Spec1L3"/>
        <w:tabs>
          <w:tab w:val="left" w:pos="1440"/>
        </w:tabs>
        <w:outlineLvl w:val="9"/>
        <w:rPr>
          <w:rFonts w:asciiTheme="majorHAnsi" w:hAnsiTheme="majorHAnsi"/>
          <w:sz w:val="24"/>
          <w:szCs w:val="24"/>
        </w:rPr>
      </w:pPr>
      <w:bookmarkStart w:id="302" w:name="_DV_M260"/>
      <w:bookmarkEnd w:id="302"/>
      <w:r>
        <w:rPr>
          <w:rFonts w:asciiTheme="majorHAnsi" w:hAnsiTheme="majorHAnsi"/>
          <w:sz w:val="24"/>
          <w:szCs w:val="24"/>
        </w:rPr>
        <w:t>the Registry Agreement has expired without renewal, or been terminated; or</w:t>
      </w:r>
    </w:p>
    <w:p w14:paraId="20B85B2D" w14:textId="77777777" w:rsidR="00115B11" w:rsidRDefault="005332B6">
      <w:pPr>
        <w:pStyle w:val="Spec1L3"/>
        <w:tabs>
          <w:tab w:val="left" w:pos="1440"/>
        </w:tabs>
        <w:outlineLvl w:val="9"/>
        <w:rPr>
          <w:rFonts w:asciiTheme="majorHAnsi" w:hAnsiTheme="majorHAnsi"/>
          <w:sz w:val="24"/>
          <w:szCs w:val="24"/>
        </w:rPr>
      </w:pPr>
      <w:bookmarkStart w:id="303" w:name="_DV_M261"/>
      <w:bookmarkEnd w:id="30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B8E9221" w14:textId="77777777" w:rsidR="00115B11" w:rsidRDefault="005332B6">
      <w:pPr>
        <w:pStyle w:val="Spec1L3"/>
        <w:tabs>
          <w:tab w:val="left" w:pos="1440"/>
        </w:tabs>
        <w:outlineLvl w:val="9"/>
        <w:rPr>
          <w:rFonts w:asciiTheme="majorHAnsi" w:hAnsiTheme="majorHAnsi"/>
          <w:sz w:val="24"/>
          <w:szCs w:val="24"/>
        </w:rPr>
      </w:pPr>
      <w:bookmarkStart w:id="304" w:name="_DV_M262"/>
      <w:bookmarkEnd w:id="30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788F274" w14:textId="77777777" w:rsidR="00115B11" w:rsidRDefault="005332B6">
      <w:pPr>
        <w:pStyle w:val="Spec1L3"/>
        <w:tabs>
          <w:tab w:val="left" w:pos="1440"/>
        </w:tabs>
        <w:rPr>
          <w:rFonts w:asciiTheme="majorHAnsi" w:eastAsiaTheme="minorEastAsia" w:hAnsiTheme="majorHAnsi"/>
          <w:sz w:val="24"/>
          <w:szCs w:val="24"/>
        </w:rPr>
      </w:pPr>
      <w:bookmarkStart w:id="305" w:name="_DV_M263"/>
      <w:bookmarkEnd w:id="30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BCA0649" w14:textId="77777777" w:rsidR="00115B11" w:rsidRDefault="005332B6">
      <w:pPr>
        <w:pStyle w:val="Spec1L3"/>
        <w:tabs>
          <w:tab w:val="left" w:pos="1440"/>
        </w:tabs>
        <w:outlineLvl w:val="9"/>
        <w:rPr>
          <w:rFonts w:asciiTheme="majorHAnsi" w:hAnsiTheme="majorHAnsi"/>
          <w:sz w:val="24"/>
          <w:szCs w:val="24"/>
        </w:rPr>
      </w:pPr>
      <w:bookmarkStart w:id="306" w:name="_DV_M264"/>
      <w:bookmarkEnd w:id="306"/>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005FF691" w14:textId="77777777" w:rsidR="00115B11" w:rsidRDefault="005332B6">
      <w:pPr>
        <w:pStyle w:val="Spec1L3"/>
        <w:tabs>
          <w:tab w:val="left" w:pos="1440"/>
        </w:tabs>
        <w:outlineLvl w:val="9"/>
        <w:rPr>
          <w:rFonts w:asciiTheme="majorHAnsi" w:hAnsiTheme="majorHAnsi"/>
          <w:sz w:val="24"/>
          <w:szCs w:val="24"/>
        </w:rPr>
      </w:pPr>
      <w:bookmarkStart w:id="307" w:name="_DV_M265"/>
      <w:bookmarkEnd w:id="307"/>
      <w:r>
        <w:rPr>
          <w:rFonts w:asciiTheme="majorHAnsi" w:hAnsiTheme="majorHAnsi"/>
          <w:sz w:val="24"/>
          <w:szCs w:val="24"/>
        </w:rPr>
        <w:t>Registry Operator has experienced a failure of critical registry functions and ICANN has asserted its rights pursuant to Section 2.13 of the Agreement; or</w:t>
      </w:r>
    </w:p>
    <w:p w14:paraId="7C82B632" w14:textId="77777777" w:rsidR="00115B11" w:rsidRDefault="005332B6">
      <w:pPr>
        <w:pStyle w:val="Spec1L3"/>
        <w:tabs>
          <w:tab w:val="left" w:pos="1440"/>
        </w:tabs>
        <w:outlineLvl w:val="9"/>
        <w:rPr>
          <w:rFonts w:asciiTheme="majorHAnsi" w:hAnsiTheme="majorHAnsi"/>
          <w:sz w:val="24"/>
          <w:szCs w:val="24"/>
        </w:rPr>
      </w:pPr>
      <w:bookmarkStart w:id="308" w:name="_DV_M266"/>
      <w:bookmarkEnd w:id="308"/>
      <w:r>
        <w:rPr>
          <w:rFonts w:asciiTheme="majorHAnsi" w:hAnsiTheme="majorHAnsi"/>
          <w:sz w:val="24"/>
          <w:szCs w:val="24"/>
        </w:rPr>
        <w:t>a competent court, arbitral, legislative, or government agency mandates the release of the Deposits to ICANN; or</w:t>
      </w:r>
    </w:p>
    <w:p w14:paraId="3D948BBC" w14:textId="77777777" w:rsidR="00115B11" w:rsidRDefault="005332B6">
      <w:pPr>
        <w:pStyle w:val="Spec1L3"/>
        <w:rPr>
          <w:rFonts w:asciiTheme="majorHAnsi" w:hAnsiTheme="majorHAnsi"/>
          <w:sz w:val="24"/>
          <w:szCs w:val="24"/>
        </w:rPr>
      </w:pPr>
      <w:bookmarkStart w:id="309" w:name="_DV_M267"/>
      <w:bookmarkEnd w:id="309"/>
      <w:r>
        <w:rPr>
          <w:rFonts w:asciiTheme="majorHAnsi" w:hAnsiTheme="majorHAnsi"/>
          <w:sz w:val="24"/>
          <w:szCs w:val="24"/>
        </w:rPr>
        <w:t>pursuant to Contractual and Operational Compliance Audits as specified under Section 2.11 of the Agreement.</w:t>
      </w:r>
    </w:p>
    <w:p w14:paraId="06C17EFF" w14:textId="77777777" w:rsidR="00115B11" w:rsidRDefault="005332B6">
      <w:pPr>
        <w:pStyle w:val="BodyTextIndent2"/>
        <w:spacing w:after="240"/>
        <w:rPr>
          <w:rFonts w:asciiTheme="majorHAnsi" w:hAnsiTheme="majorHAnsi"/>
          <w:sz w:val="24"/>
          <w:szCs w:val="24"/>
        </w:rPr>
      </w:pPr>
      <w:bookmarkStart w:id="310" w:name="_DV_M268"/>
      <w:bookmarkEnd w:id="31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831ABFE" w14:textId="77777777" w:rsidR="00115B11" w:rsidRDefault="005332B6">
      <w:pPr>
        <w:pStyle w:val="Spec1L2"/>
        <w:keepNext/>
        <w:rPr>
          <w:rFonts w:asciiTheme="majorHAnsi" w:hAnsiTheme="majorHAnsi"/>
          <w:sz w:val="24"/>
          <w:szCs w:val="24"/>
        </w:rPr>
      </w:pPr>
      <w:bookmarkStart w:id="311" w:name="_DV_M269"/>
      <w:bookmarkEnd w:id="311"/>
      <w:r>
        <w:rPr>
          <w:rFonts w:asciiTheme="majorHAnsi" w:hAnsiTheme="majorHAnsi"/>
          <w:b/>
          <w:sz w:val="24"/>
          <w:szCs w:val="24"/>
          <w:u w:val="single"/>
        </w:rPr>
        <w:t>Verification of Deposits</w:t>
      </w:r>
      <w:r>
        <w:rPr>
          <w:rFonts w:asciiTheme="majorHAnsi" w:hAnsiTheme="majorHAnsi"/>
          <w:sz w:val="24"/>
          <w:szCs w:val="24"/>
        </w:rPr>
        <w:t>.</w:t>
      </w:r>
    </w:p>
    <w:p w14:paraId="34A00152" w14:textId="77777777" w:rsidR="00115B11" w:rsidRDefault="005332B6">
      <w:pPr>
        <w:pStyle w:val="Spec1L3"/>
        <w:tabs>
          <w:tab w:val="left" w:pos="1440"/>
        </w:tabs>
        <w:outlineLvl w:val="9"/>
        <w:rPr>
          <w:rFonts w:asciiTheme="majorHAnsi" w:hAnsiTheme="majorHAnsi"/>
          <w:sz w:val="24"/>
          <w:szCs w:val="24"/>
        </w:rPr>
      </w:pPr>
      <w:bookmarkStart w:id="312" w:name="_DV_M270"/>
      <w:bookmarkEnd w:id="31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95F7CA7" w14:textId="77777777" w:rsidR="00115B11" w:rsidRDefault="005332B6">
      <w:pPr>
        <w:pStyle w:val="Spec1L3"/>
        <w:rPr>
          <w:rFonts w:asciiTheme="majorHAnsi" w:hAnsiTheme="majorHAnsi"/>
          <w:sz w:val="24"/>
          <w:szCs w:val="24"/>
        </w:rPr>
      </w:pPr>
      <w:bookmarkStart w:id="313" w:name="_DV_M271"/>
      <w:bookmarkEnd w:id="31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F3E1903" w14:textId="77777777" w:rsidR="00115B11" w:rsidRDefault="005332B6">
      <w:pPr>
        <w:pStyle w:val="Spec1L2"/>
        <w:rPr>
          <w:rFonts w:asciiTheme="majorHAnsi" w:hAnsiTheme="majorHAnsi"/>
          <w:sz w:val="24"/>
          <w:szCs w:val="24"/>
        </w:rPr>
      </w:pPr>
      <w:bookmarkStart w:id="314" w:name="_DV_M272"/>
      <w:bookmarkEnd w:id="31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C527C27" w14:textId="77777777" w:rsidR="00115B11" w:rsidRDefault="005332B6">
      <w:pPr>
        <w:pStyle w:val="Spec1L2"/>
        <w:rPr>
          <w:rFonts w:asciiTheme="majorHAnsi" w:hAnsiTheme="majorHAnsi"/>
          <w:sz w:val="24"/>
          <w:szCs w:val="24"/>
        </w:rPr>
      </w:pPr>
      <w:bookmarkStart w:id="315" w:name="_DV_M273"/>
      <w:bookmarkEnd w:id="315"/>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371CBDF"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FA6EC79" w14:textId="77777777" w:rsidR="00115B11" w:rsidRDefault="005332B6">
      <w:pPr>
        <w:pStyle w:val="Spec1L1"/>
        <w:rPr>
          <w:rFonts w:asciiTheme="majorHAnsi" w:hAnsiTheme="majorHAnsi"/>
          <w:sz w:val="24"/>
          <w:szCs w:val="24"/>
        </w:rPr>
      </w:pPr>
      <w:bookmarkStart w:id="316" w:name="_DV_M274"/>
      <w:bookmarkEnd w:id="316"/>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31CABC38" w14:textId="77777777" w:rsidR="00115B11" w:rsidRDefault="005332B6">
      <w:pPr>
        <w:pStyle w:val="BlockText"/>
        <w:rPr>
          <w:rFonts w:asciiTheme="majorHAnsi" w:hAnsiTheme="majorHAnsi"/>
          <w:sz w:val="24"/>
          <w:szCs w:val="24"/>
        </w:rPr>
      </w:pPr>
      <w:bookmarkStart w:id="317" w:name="_DV_M275"/>
      <w:bookmarkEnd w:id="31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9A37727" w14:textId="77777777" w:rsidR="00115B11" w:rsidRDefault="005332B6">
      <w:pPr>
        <w:pStyle w:val="BlockText"/>
        <w:rPr>
          <w:rFonts w:asciiTheme="majorHAnsi" w:hAnsiTheme="majorHAnsi"/>
          <w:sz w:val="24"/>
          <w:szCs w:val="24"/>
        </w:rPr>
      </w:pPr>
      <w:bookmarkStart w:id="318" w:name="_DV_M276"/>
      <w:bookmarkEnd w:id="31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F1EDF99" w14:textId="77777777" w:rsidR="00115B11" w:rsidRDefault="005332B6">
      <w:pPr>
        <w:pStyle w:val="Spec1L2"/>
        <w:rPr>
          <w:rFonts w:asciiTheme="majorHAnsi" w:hAnsiTheme="majorHAnsi"/>
          <w:sz w:val="24"/>
          <w:szCs w:val="24"/>
        </w:rPr>
      </w:pPr>
      <w:bookmarkStart w:id="319" w:name="_DV_M277"/>
      <w:bookmarkEnd w:id="31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8BEC406" w14:textId="77777777">
        <w:trPr>
          <w:trHeight w:val="432"/>
        </w:trPr>
        <w:tc>
          <w:tcPr>
            <w:tcW w:w="828" w:type="dxa"/>
          </w:tcPr>
          <w:p w14:paraId="7E74AE8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D59130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D3B587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4015AAF" w14:textId="77777777">
        <w:tc>
          <w:tcPr>
            <w:tcW w:w="828" w:type="dxa"/>
          </w:tcPr>
          <w:p w14:paraId="3972E3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78A123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6E90212"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193DEE4" w14:textId="77777777">
        <w:tc>
          <w:tcPr>
            <w:tcW w:w="828" w:type="dxa"/>
          </w:tcPr>
          <w:p w14:paraId="0300C5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FB3846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4EB4A7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A2C68EC" w14:textId="77777777">
        <w:tc>
          <w:tcPr>
            <w:tcW w:w="828" w:type="dxa"/>
          </w:tcPr>
          <w:p w14:paraId="60DAA4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EEF1E0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65F1EC5"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880E5B6" w14:textId="77777777">
        <w:tc>
          <w:tcPr>
            <w:tcW w:w="828" w:type="dxa"/>
          </w:tcPr>
          <w:p w14:paraId="54C1FB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0CFC394"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D8EC0A3"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EAB53FF" w14:textId="77777777">
        <w:tc>
          <w:tcPr>
            <w:tcW w:w="828" w:type="dxa"/>
          </w:tcPr>
          <w:p w14:paraId="63F94F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E645B8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B17E4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4B43B7F" w14:textId="77777777">
        <w:tc>
          <w:tcPr>
            <w:tcW w:w="828" w:type="dxa"/>
          </w:tcPr>
          <w:p w14:paraId="0DC257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3A27DEB"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BC58CB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678DFDA0" w14:textId="77777777">
        <w:tc>
          <w:tcPr>
            <w:tcW w:w="828" w:type="dxa"/>
          </w:tcPr>
          <w:p w14:paraId="315B4A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6330486"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E413B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6B92610" w14:textId="77777777">
        <w:tc>
          <w:tcPr>
            <w:tcW w:w="828" w:type="dxa"/>
          </w:tcPr>
          <w:p w14:paraId="4D47C3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5233626"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2E142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0F6AAFA" w14:textId="77777777">
        <w:tc>
          <w:tcPr>
            <w:tcW w:w="828" w:type="dxa"/>
          </w:tcPr>
          <w:p w14:paraId="17F626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92E0688"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5BD79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F1D4A85" w14:textId="77777777">
        <w:tc>
          <w:tcPr>
            <w:tcW w:w="828" w:type="dxa"/>
          </w:tcPr>
          <w:p w14:paraId="720A1C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8E7BEA5"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D8980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B32FF6A" w14:textId="77777777">
        <w:tc>
          <w:tcPr>
            <w:tcW w:w="828" w:type="dxa"/>
          </w:tcPr>
          <w:p w14:paraId="01C0CB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C48D8C8"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1B155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49EFB08" w14:textId="77777777">
        <w:tc>
          <w:tcPr>
            <w:tcW w:w="828" w:type="dxa"/>
          </w:tcPr>
          <w:p w14:paraId="2E7D51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8AEC2CD"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37402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4E12CDB" w14:textId="77777777">
        <w:tc>
          <w:tcPr>
            <w:tcW w:w="828" w:type="dxa"/>
          </w:tcPr>
          <w:p w14:paraId="321129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7707F9D"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1DC8B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25933EA" w14:textId="77777777">
        <w:tc>
          <w:tcPr>
            <w:tcW w:w="828" w:type="dxa"/>
          </w:tcPr>
          <w:p w14:paraId="5D82A8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88AC3A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E80E83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1B38591E" w14:textId="77777777">
        <w:tc>
          <w:tcPr>
            <w:tcW w:w="828" w:type="dxa"/>
          </w:tcPr>
          <w:p w14:paraId="232958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4414EB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874FD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584DEE4" w14:textId="77777777">
        <w:tc>
          <w:tcPr>
            <w:tcW w:w="828" w:type="dxa"/>
          </w:tcPr>
          <w:p w14:paraId="5BBF92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F686C2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409C2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69C3AC0" w14:textId="77777777">
        <w:tc>
          <w:tcPr>
            <w:tcW w:w="828" w:type="dxa"/>
          </w:tcPr>
          <w:p w14:paraId="1567A5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441FCD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28DD7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B52A9E4" w14:textId="77777777">
        <w:tc>
          <w:tcPr>
            <w:tcW w:w="828" w:type="dxa"/>
          </w:tcPr>
          <w:p w14:paraId="32868D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EEE3DD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4C818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D679A3A" w14:textId="77777777">
        <w:tc>
          <w:tcPr>
            <w:tcW w:w="828" w:type="dxa"/>
          </w:tcPr>
          <w:p w14:paraId="3D4C6B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7D7B2C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8F295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5368E0D" w14:textId="77777777">
        <w:tc>
          <w:tcPr>
            <w:tcW w:w="828" w:type="dxa"/>
          </w:tcPr>
          <w:p w14:paraId="4A9474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C4F766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F7E8E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A7DB2E7" w14:textId="77777777">
        <w:tc>
          <w:tcPr>
            <w:tcW w:w="828" w:type="dxa"/>
          </w:tcPr>
          <w:p w14:paraId="58F454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06237E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307BA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A12BC72" w14:textId="77777777">
        <w:tc>
          <w:tcPr>
            <w:tcW w:w="828" w:type="dxa"/>
          </w:tcPr>
          <w:p w14:paraId="634512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BF69AA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E96CB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7430EAD" w14:textId="77777777">
        <w:tc>
          <w:tcPr>
            <w:tcW w:w="828" w:type="dxa"/>
          </w:tcPr>
          <w:p w14:paraId="2BD430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65410E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2197F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150D3D0" w14:textId="77777777">
        <w:tc>
          <w:tcPr>
            <w:tcW w:w="828" w:type="dxa"/>
          </w:tcPr>
          <w:p w14:paraId="3296B0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A02E9A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CCA8B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E69690F" w14:textId="77777777">
        <w:tc>
          <w:tcPr>
            <w:tcW w:w="828" w:type="dxa"/>
          </w:tcPr>
          <w:p w14:paraId="54DA9D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1D5D6F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3A43A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955023C" w14:textId="77777777">
        <w:tc>
          <w:tcPr>
            <w:tcW w:w="828" w:type="dxa"/>
          </w:tcPr>
          <w:p w14:paraId="1CF03D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786EF1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E8E6F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F9F6BC9" w14:textId="77777777">
        <w:tc>
          <w:tcPr>
            <w:tcW w:w="828" w:type="dxa"/>
          </w:tcPr>
          <w:p w14:paraId="2D4391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436EBE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1A043C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6EC6CC7" w14:textId="77777777">
        <w:tc>
          <w:tcPr>
            <w:tcW w:w="828" w:type="dxa"/>
          </w:tcPr>
          <w:p w14:paraId="11F6C9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3A77CE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B6FB1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A49C8EA" w14:textId="77777777">
        <w:tc>
          <w:tcPr>
            <w:tcW w:w="828" w:type="dxa"/>
          </w:tcPr>
          <w:p w14:paraId="4715E3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2DD6394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E5FBF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8F0E281" w14:textId="77777777">
        <w:tc>
          <w:tcPr>
            <w:tcW w:w="828" w:type="dxa"/>
          </w:tcPr>
          <w:p w14:paraId="4BAD63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5DA31B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EB24A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A89FC80" w14:textId="77777777">
        <w:tc>
          <w:tcPr>
            <w:tcW w:w="828" w:type="dxa"/>
          </w:tcPr>
          <w:p w14:paraId="1C2E2D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28622A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EEC4E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9A31C8C" w14:textId="77777777">
        <w:tc>
          <w:tcPr>
            <w:tcW w:w="828" w:type="dxa"/>
          </w:tcPr>
          <w:p w14:paraId="0AA87D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CF1461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F1A28F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A4D63FA" w14:textId="77777777">
        <w:tc>
          <w:tcPr>
            <w:tcW w:w="828" w:type="dxa"/>
          </w:tcPr>
          <w:p w14:paraId="418AE7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8EF2F8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AFE569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6C9E3B2" w14:textId="77777777">
        <w:tc>
          <w:tcPr>
            <w:tcW w:w="828" w:type="dxa"/>
          </w:tcPr>
          <w:p w14:paraId="36016E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0008CA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0221699"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2D0D0F1" w14:textId="77777777">
        <w:tc>
          <w:tcPr>
            <w:tcW w:w="828" w:type="dxa"/>
          </w:tcPr>
          <w:p w14:paraId="5A30DD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FB4668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6CD08A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AAC938B" w14:textId="77777777">
        <w:tc>
          <w:tcPr>
            <w:tcW w:w="828" w:type="dxa"/>
          </w:tcPr>
          <w:p w14:paraId="7FECA0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3CA4E3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326984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1C9FD10" w14:textId="77777777">
        <w:tc>
          <w:tcPr>
            <w:tcW w:w="828" w:type="dxa"/>
          </w:tcPr>
          <w:p w14:paraId="39A4F4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83F8ED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956CB8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41F414B" w14:textId="77777777">
        <w:tc>
          <w:tcPr>
            <w:tcW w:w="828" w:type="dxa"/>
          </w:tcPr>
          <w:p w14:paraId="1CFE29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D8CDEC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04BB9B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3A9DBF3" w14:textId="77777777">
        <w:tc>
          <w:tcPr>
            <w:tcW w:w="828" w:type="dxa"/>
          </w:tcPr>
          <w:p w14:paraId="6E18C8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7CF6CF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B9379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667E434" w14:textId="77777777" w:rsidR="00115B11" w:rsidRDefault="005332B6">
      <w:pPr>
        <w:pStyle w:val="BlockText"/>
        <w:spacing w:before="240"/>
        <w:rPr>
          <w:rFonts w:asciiTheme="majorHAnsi" w:hAnsiTheme="majorHAnsi"/>
          <w:sz w:val="24"/>
          <w:szCs w:val="24"/>
        </w:rPr>
      </w:pPr>
      <w:bookmarkStart w:id="320" w:name="_DV_M278"/>
      <w:bookmarkEnd w:id="32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AAA5A15" w14:textId="77777777" w:rsidR="00115B11" w:rsidRDefault="005332B6">
      <w:pPr>
        <w:pStyle w:val="Spec1L2"/>
        <w:rPr>
          <w:rFonts w:asciiTheme="majorHAnsi" w:hAnsiTheme="majorHAnsi"/>
          <w:sz w:val="24"/>
          <w:szCs w:val="24"/>
        </w:rPr>
      </w:pPr>
      <w:bookmarkStart w:id="321" w:name="_DV_M279"/>
      <w:bookmarkEnd w:id="32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1FC0686" w14:textId="77777777">
        <w:trPr>
          <w:trHeight w:val="432"/>
          <w:tblHeader/>
        </w:trPr>
        <w:tc>
          <w:tcPr>
            <w:tcW w:w="1188" w:type="dxa"/>
            <w:vAlign w:val="center"/>
          </w:tcPr>
          <w:p w14:paraId="544EC480"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CD5396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B088C5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1572E17" w14:textId="77777777">
        <w:tc>
          <w:tcPr>
            <w:tcW w:w="1188" w:type="dxa"/>
          </w:tcPr>
          <w:p w14:paraId="5C9309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FD72D3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CEED4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E4B323B" w14:textId="77777777">
        <w:tc>
          <w:tcPr>
            <w:tcW w:w="1188" w:type="dxa"/>
          </w:tcPr>
          <w:p w14:paraId="088FE4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33BDD2F"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AA105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062357A" w14:textId="77777777">
        <w:trPr>
          <w:trHeight w:val="1007"/>
        </w:trPr>
        <w:tc>
          <w:tcPr>
            <w:tcW w:w="1188" w:type="dxa"/>
          </w:tcPr>
          <w:p w14:paraId="75D2B8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FF75A5E"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F52A3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C5DFDFB" w14:textId="77777777">
        <w:tc>
          <w:tcPr>
            <w:tcW w:w="1188" w:type="dxa"/>
          </w:tcPr>
          <w:p w14:paraId="32AA72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0069268"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72B8A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EDFD09F" w14:textId="77777777">
        <w:tc>
          <w:tcPr>
            <w:tcW w:w="1188" w:type="dxa"/>
          </w:tcPr>
          <w:p w14:paraId="4CE56D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8ACC051"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65AA7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787D7E7" w14:textId="77777777">
        <w:tc>
          <w:tcPr>
            <w:tcW w:w="1188" w:type="dxa"/>
          </w:tcPr>
          <w:p w14:paraId="7B533A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301D388"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81CE4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A7315F5" w14:textId="77777777">
        <w:tc>
          <w:tcPr>
            <w:tcW w:w="1188" w:type="dxa"/>
          </w:tcPr>
          <w:p w14:paraId="417297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4272621"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CEEA6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2B26072" w14:textId="77777777">
        <w:tc>
          <w:tcPr>
            <w:tcW w:w="1188" w:type="dxa"/>
          </w:tcPr>
          <w:p w14:paraId="2C1E55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2D47EE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D1466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C644138" w14:textId="77777777">
        <w:tc>
          <w:tcPr>
            <w:tcW w:w="1188" w:type="dxa"/>
          </w:tcPr>
          <w:p w14:paraId="302AB8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1E58A3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DF573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2FC837F" w14:textId="77777777">
        <w:tc>
          <w:tcPr>
            <w:tcW w:w="1188" w:type="dxa"/>
          </w:tcPr>
          <w:p w14:paraId="4D26B4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0F0CE1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11F25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C66F77E" w14:textId="77777777">
        <w:tc>
          <w:tcPr>
            <w:tcW w:w="1188" w:type="dxa"/>
          </w:tcPr>
          <w:p w14:paraId="5C4D94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75150A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59050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CCDAAE6" w14:textId="77777777">
        <w:tc>
          <w:tcPr>
            <w:tcW w:w="1188" w:type="dxa"/>
          </w:tcPr>
          <w:p w14:paraId="553167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3501159"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1B661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77C3521" w14:textId="77777777">
        <w:tc>
          <w:tcPr>
            <w:tcW w:w="1188" w:type="dxa"/>
          </w:tcPr>
          <w:p w14:paraId="192201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8AE39A0"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EE58D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0E3DFB0" w14:textId="77777777">
        <w:tc>
          <w:tcPr>
            <w:tcW w:w="1188" w:type="dxa"/>
          </w:tcPr>
          <w:p w14:paraId="630EEA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E52ED67"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E6A58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F54FBB5" w14:textId="77777777">
        <w:tc>
          <w:tcPr>
            <w:tcW w:w="1188" w:type="dxa"/>
          </w:tcPr>
          <w:p w14:paraId="310922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673DDBF"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60EC2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04673F4" w14:textId="77777777">
        <w:tc>
          <w:tcPr>
            <w:tcW w:w="1188" w:type="dxa"/>
          </w:tcPr>
          <w:p w14:paraId="5A492D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464D85B"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BCCF10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5A1A9F34" w14:textId="77777777">
        <w:tc>
          <w:tcPr>
            <w:tcW w:w="1188" w:type="dxa"/>
          </w:tcPr>
          <w:p w14:paraId="19DB21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699294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CD1DD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8764A1B" w14:textId="77777777">
        <w:tc>
          <w:tcPr>
            <w:tcW w:w="1188" w:type="dxa"/>
          </w:tcPr>
          <w:p w14:paraId="4A5A79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BF0A41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9D3AB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C50CE99" w14:textId="77777777">
        <w:tc>
          <w:tcPr>
            <w:tcW w:w="1188" w:type="dxa"/>
          </w:tcPr>
          <w:p w14:paraId="2D05C6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19AFF0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2373D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C0AF942" w14:textId="77777777">
        <w:tc>
          <w:tcPr>
            <w:tcW w:w="1188" w:type="dxa"/>
          </w:tcPr>
          <w:p w14:paraId="2312A1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CC3832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38C64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A3A8B44" w14:textId="77777777">
        <w:tc>
          <w:tcPr>
            <w:tcW w:w="1188" w:type="dxa"/>
          </w:tcPr>
          <w:p w14:paraId="1C0907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160992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1DF2F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3231C34" w14:textId="77777777">
        <w:tc>
          <w:tcPr>
            <w:tcW w:w="1188" w:type="dxa"/>
          </w:tcPr>
          <w:p w14:paraId="72FD92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4F6DB2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D4174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B12A315" w14:textId="77777777">
        <w:tc>
          <w:tcPr>
            <w:tcW w:w="1188" w:type="dxa"/>
          </w:tcPr>
          <w:p w14:paraId="14FDAB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2B1677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ADC28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CB2BB9F" w14:textId="77777777">
        <w:tc>
          <w:tcPr>
            <w:tcW w:w="1188" w:type="dxa"/>
          </w:tcPr>
          <w:p w14:paraId="15075C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6646A6B"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5536E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D2B64AC" w14:textId="77777777">
        <w:tc>
          <w:tcPr>
            <w:tcW w:w="1188" w:type="dxa"/>
          </w:tcPr>
          <w:p w14:paraId="7FD4B2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DC18C8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537EA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6F415C4" w14:textId="77777777">
        <w:tc>
          <w:tcPr>
            <w:tcW w:w="1188" w:type="dxa"/>
          </w:tcPr>
          <w:p w14:paraId="34C1FB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0CF5A0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DBC96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4C20A7F" w14:textId="77777777">
        <w:tc>
          <w:tcPr>
            <w:tcW w:w="1188" w:type="dxa"/>
          </w:tcPr>
          <w:p w14:paraId="1CF3E1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325DC7A"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E880F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FD865C3" w14:textId="77777777">
        <w:tc>
          <w:tcPr>
            <w:tcW w:w="1188" w:type="dxa"/>
          </w:tcPr>
          <w:p w14:paraId="53198E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67B4D77"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35786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969784E" w14:textId="77777777">
        <w:tc>
          <w:tcPr>
            <w:tcW w:w="1188" w:type="dxa"/>
          </w:tcPr>
          <w:p w14:paraId="4BC4BB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56029B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52D643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1EEC85DB" w14:textId="77777777">
        <w:tc>
          <w:tcPr>
            <w:tcW w:w="1188" w:type="dxa"/>
          </w:tcPr>
          <w:p w14:paraId="7E390D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6DBEEE1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0C133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2A062B3" w14:textId="77777777">
        <w:tc>
          <w:tcPr>
            <w:tcW w:w="1188" w:type="dxa"/>
          </w:tcPr>
          <w:p w14:paraId="72D7E2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F0F73D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EDCAB3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998A041" w14:textId="77777777">
        <w:tc>
          <w:tcPr>
            <w:tcW w:w="1188" w:type="dxa"/>
          </w:tcPr>
          <w:p w14:paraId="7DF736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FE2A14B"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04526F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E2CB6A7" w14:textId="77777777">
        <w:tc>
          <w:tcPr>
            <w:tcW w:w="1188" w:type="dxa"/>
          </w:tcPr>
          <w:p w14:paraId="1F48DD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955ADE4"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6FCE0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0DF7D77" w14:textId="77777777">
        <w:tc>
          <w:tcPr>
            <w:tcW w:w="1188" w:type="dxa"/>
          </w:tcPr>
          <w:p w14:paraId="746813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7CBEE2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57CD4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732880B" w14:textId="77777777">
        <w:tc>
          <w:tcPr>
            <w:tcW w:w="1188" w:type="dxa"/>
          </w:tcPr>
          <w:p w14:paraId="78DD25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6F0E53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2955D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0FF919A" w14:textId="77777777">
        <w:tc>
          <w:tcPr>
            <w:tcW w:w="1188" w:type="dxa"/>
          </w:tcPr>
          <w:p w14:paraId="1899F3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514BAC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74D71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F69E846" w14:textId="77777777">
        <w:tc>
          <w:tcPr>
            <w:tcW w:w="1188" w:type="dxa"/>
          </w:tcPr>
          <w:p w14:paraId="07818E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04477E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DB8A3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5CB1F81" w14:textId="77777777">
        <w:tc>
          <w:tcPr>
            <w:tcW w:w="1188" w:type="dxa"/>
          </w:tcPr>
          <w:p w14:paraId="3D0093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A1F006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2605C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01DDF43" w14:textId="77777777">
        <w:tc>
          <w:tcPr>
            <w:tcW w:w="1188" w:type="dxa"/>
          </w:tcPr>
          <w:p w14:paraId="0C847D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1E242ED"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02E6D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50AD771" w14:textId="77777777" w:rsidR="00115B11" w:rsidRDefault="005332B6">
      <w:pPr>
        <w:pStyle w:val="BlockText"/>
        <w:spacing w:before="240"/>
        <w:rPr>
          <w:rFonts w:asciiTheme="majorHAnsi" w:hAnsiTheme="majorHAnsi"/>
          <w:sz w:val="24"/>
          <w:szCs w:val="24"/>
        </w:rPr>
      </w:pPr>
      <w:bookmarkStart w:id="322" w:name="_DV_M280"/>
      <w:bookmarkEnd w:id="32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BF7FC8B" w14:textId="77777777" w:rsidR="00115B11" w:rsidRDefault="005332B6">
      <w:pPr>
        <w:pStyle w:val="BlockText"/>
        <w:spacing w:before="240"/>
        <w:rPr>
          <w:rFonts w:asciiTheme="majorHAnsi" w:hAnsiTheme="majorHAnsi"/>
          <w:sz w:val="24"/>
          <w:szCs w:val="24"/>
        </w:rPr>
      </w:pPr>
      <w:bookmarkStart w:id="323" w:name="_DV_M281"/>
      <w:bookmarkEnd w:id="32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3A028F4"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024FE4EC" w14:textId="77777777" w:rsidR="00115B11" w:rsidRDefault="005332B6">
      <w:pPr>
        <w:pStyle w:val="Spec1L1"/>
        <w:rPr>
          <w:rFonts w:asciiTheme="majorHAnsi" w:hAnsiTheme="majorHAnsi"/>
          <w:sz w:val="24"/>
          <w:szCs w:val="24"/>
        </w:rPr>
      </w:pPr>
      <w:bookmarkStart w:id="324" w:name="_DV_M282"/>
      <w:bookmarkEnd w:id="324"/>
      <w:r>
        <w:rPr>
          <w:rFonts w:asciiTheme="majorHAnsi" w:hAnsiTheme="majorHAnsi"/>
          <w:sz w:val="24"/>
          <w:szCs w:val="24"/>
        </w:rPr>
        <w:lastRenderedPageBreak/>
        <w:br/>
      </w:r>
      <w:r>
        <w:rPr>
          <w:rFonts w:asciiTheme="majorHAnsi" w:hAnsiTheme="majorHAnsi"/>
          <w:sz w:val="24"/>
          <w:szCs w:val="24"/>
        </w:rPr>
        <w:br/>
        <w:t>REGISTRATION DATA PUBLICATION SERVICES</w:t>
      </w:r>
    </w:p>
    <w:p w14:paraId="4E0DE1C3" w14:textId="77777777" w:rsidR="00115B11" w:rsidRDefault="005332B6">
      <w:pPr>
        <w:pStyle w:val="Spec1L2"/>
        <w:rPr>
          <w:rFonts w:asciiTheme="majorHAnsi" w:hAnsiTheme="majorHAnsi"/>
          <w:sz w:val="24"/>
          <w:szCs w:val="24"/>
        </w:rPr>
      </w:pPr>
      <w:bookmarkStart w:id="325" w:name="_DV_M283"/>
      <w:bookmarkEnd w:id="32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59AE03F" w14:textId="77777777" w:rsidR="00115B11" w:rsidRDefault="005332B6">
      <w:pPr>
        <w:pStyle w:val="BodyText"/>
        <w:ind w:left="720" w:firstLine="0"/>
        <w:rPr>
          <w:rFonts w:asciiTheme="majorHAnsi" w:hAnsiTheme="majorHAnsi"/>
          <w:sz w:val="24"/>
          <w:szCs w:val="24"/>
        </w:rPr>
      </w:pPr>
      <w:bookmarkStart w:id="326" w:name="_DV_M284"/>
      <w:bookmarkEnd w:id="32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199724F" w14:textId="77777777" w:rsidR="00115B11" w:rsidRDefault="005332B6">
      <w:pPr>
        <w:pStyle w:val="Spec1L3"/>
        <w:rPr>
          <w:rFonts w:asciiTheme="majorHAnsi" w:hAnsiTheme="majorHAnsi"/>
          <w:sz w:val="24"/>
          <w:szCs w:val="24"/>
        </w:rPr>
      </w:pPr>
      <w:bookmarkStart w:id="327" w:name="_DV_M285"/>
      <w:bookmarkEnd w:id="32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6C2F4A1" w14:textId="77777777" w:rsidR="00115B11" w:rsidRDefault="005332B6">
      <w:pPr>
        <w:pStyle w:val="Spec1L3"/>
        <w:rPr>
          <w:rFonts w:asciiTheme="majorHAnsi" w:hAnsiTheme="majorHAnsi"/>
          <w:sz w:val="24"/>
          <w:szCs w:val="24"/>
        </w:rPr>
      </w:pPr>
      <w:bookmarkStart w:id="328" w:name="_DV_M286"/>
      <w:bookmarkEnd w:id="328"/>
      <w:r>
        <w:rPr>
          <w:rFonts w:asciiTheme="majorHAnsi" w:hAnsiTheme="majorHAnsi"/>
          <w:sz w:val="24"/>
          <w:szCs w:val="24"/>
        </w:rPr>
        <w:t>Each data object shall be represented as a set of key/value pairs, with lines beginning with keys, followed by a colon and a space as delimiters, followed by the value.</w:t>
      </w:r>
    </w:p>
    <w:p w14:paraId="502F733E" w14:textId="77777777" w:rsidR="00115B11" w:rsidRDefault="005332B6">
      <w:pPr>
        <w:pStyle w:val="Spec1L3"/>
        <w:rPr>
          <w:rFonts w:asciiTheme="majorHAnsi" w:hAnsiTheme="majorHAnsi"/>
          <w:sz w:val="24"/>
          <w:szCs w:val="24"/>
        </w:rPr>
      </w:pPr>
      <w:bookmarkStart w:id="329" w:name="_DV_M287"/>
      <w:bookmarkEnd w:id="32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764F88D" w14:textId="77777777" w:rsidR="00115B11" w:rsidRDefault="005332B6">
      <w:pPr>
        <w:pStyle w:val="Spec1L3"/>
        <w:rPr>
          <w:rFonts w:asciiTheme="majorHAnsi" w:hAnsiTheme="majorHAnsi"/>
          <w:b/>
          <w:sz w:val="24"/>
          <w:szCs w:val="24"/>
        </w:rPr>
      </w:pPr>
      <w:bookmarkStart w:id="330" w:name="_DV_M288"/>
      <w:bookmarkEnd w:id="33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7A009B3" w14:textId="77777777" w:rsidR="00115B11" w:rsidRDefault="005332B6">
      <w:pPr>
        <w:pStyle w:val="Spec1L3"/>
        <w:rPr>
          <w:rFonts w:asciiTheme="majorHAnsi" w:hAnsiTheme="majorHAnsi"/>
          <w:b/>
          <w:sz w:val="24"/>
          <w:szCs w:val="24"/>
        </w:rPr>
      </w:pPr>
      <w:bookmarkStart w:id="331" w:name="_DV_M289"/>
      <w:bookmarkEnd w:id="331"/>
      <w:r>
        <w:rPr>
          <w:rFonts w:asciiTheme="majorHAnsi" w:hAnsiTheme="majorHAnsi"/>
          <w:b/>
          <w:sz w:val="24"/>
          <w:szCs w:val="24"/>
        </w:rPr>
        <w:t>Domain Name Data:</w:t>
      </w:r>
    </w:p>
    <w:p w14:paraId="21A0CEA7" w14:textId="77777777" w:rsidR="00115B11" w:rsidRDefault="005332B6">
      <w:pPr>
        <w:pStyle w:val="Spec1L4"/>
        <w:tabs>
          <w:tab w:val="clear" w:pos="1440"/>
        </w:tabs>
        <w:rPr>
          <w:rFonts w:asciiTheme="majorHAnsi" w:hAnsiTheme="majorHAnsi"/>
          <w:sz w:val="24"/>
          <w:szCs w:val="24"/>
        </w:rPr>
      </w:pPr>
      <w:bookmarkStart w:id="332" w:name="_DV_M290"/>
      <w:bookmarkEnd w:id="332"/>
      <w:r>
        <w:rPr>
          <w:rFonts w:asciiTheme="majorHAnsi" w:hAnsiTheme="majorHAnsi"/>
          <w:b/>
          <w:sz w:val="24"/>
          <w:szCs w:val="24"/>
        </w:rPr>
        <w:t>Query format:</w:t>
      </w:r>
      <w:r>
        <w:rPr>
          <w:rFonts w:asciiTheme="majorHAnsi" w:hAnsiTheme="majorHAnsi"/>
          <w:sz w:val="24"/>
          <w:szCs w:val="24"/>
        </w:rPr>
        <w:t xml:space="preserve">  whois EXAMPLE.TLD</w:t>
      </w:r>
    </w:p>
    <w:p w14:paraId="3124A01B" w14:textId="77777777" w:rsidR="00115B11" w:rsidRDefault="005332B6">
      <w:pPr>
        <w:pStyle w:val="Spec1L4"/>
        <w:tabs>
          <w:tab w:val="clear" w:pos="1440"/>
        </w:tabs>
        <w:rPr>
          <w:rFonts w:asciiTheme="majorHAnsi" w:hAnsiTheme="majorHAnsi"/>
          <w:b/>
          <w:sz w:val="24"/>
          <w:szCs w:val="24"/>
        </w:rPr>
      </w:pPr>
      <w:bookmarkStart w:id="333" w:name="_DV_M291"/>
      <w:bookmarkEnd w:id="333"/>
      <w:r>
        <w:rPr>
          <w:rFonts w:asciiTheme="majorHAnsi" w:hAnsiTheme="majorHAnsi"/>
          <w:b/>
          <w:sz w:val="24"/>
          <w:szCs w:val="24"/>
        </w:rPr>
        <w:t>Response format:</w:t>
      </w:r>
    </w:p>
    <w:p w14:paraId="651EF191" w14:textId="77777777" w:rsidR="00115B11" w:rsidRDefault="005332B6">
      <w:pPr>
        <w:pStyle w:val="BodyTextIndent"/>
        <w:rPr>
          <w:rFonts w:asciiTheme="majorHAnsi" w:hAnsiTheme="majorHAnsi"/>
          <w:sz w:val="24"/>
          <w:szCs w:val="24"/>
        </w:rPr>
      </w:pPr>
      <w:bookmarkStart w:id="334" w:name="_DV_M292"/>
      <w:bookmarkEnd w:id="33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F2625A2" w14:textId="77777777" w:rsidR="00115B11" w:rsidRDefault="005332B6">
      <w:pPr>
        <w:pStyle w:val="Spec1L3"/>
        <w:rPr>
          <w:rFonts w:asciiTheme="majorHAnsi" w:hAnsiTheme="majorHAnsi"/>
          <w:b/>
          <w:sz w:val="24"/>
          <w:szCs w:val="24"/>
        </w:rPr>
      </w:pPr>
      <w:bookmarkStart w:id="335" w:name="_DV_M293"/>
      <w:bookmarkEnd w:id="335"/>
      <w:r>
        <w:rPr>
          <w:rFonts w:asciiTheme="majorHAnsi" w:hAnsiTheme="majorHAnsi"/>
          <w:b/>
          <w:sz w:val="24"/>
          <w:szCs w:val="24"/>
        </w:rPr>
        <w:t>Registrar Data:</w:t>
      </w:r>
    </w:p>
    <w:p w14:paraId="257EAF84" w14:textId="77777777" w:rsidR="00115B11" w:rsidRDefault="005332B6">
      <w:pPr>
        <w:pStyle w:val="Spec1L4"/>
        <w:tabs>
          <w:tab w:val="clear" w:pos="1440"/>
        </w:tabs>
        <w:rPr>
          <w:rFonts w:asciiTheme="majorHAnsi" w:hAnsiTheme="majorHAnsi"/>
          <w:sz w:val="24"/>
          <w:szCs w:val="24"/>
        </w:rPr>
      </w:pPr>
      <w:bookmarkStart w:id="336" w:name="_DV_M294"/>
      <w:bookmarkEnd w:id="336"/>
      <w:r>
        <w:rPr>
          <w:rFonts w:asciiTheme="majorHAnsi" w:hAnsiTheme="majorHAnsi"/>
          <w:b/>
          <w:sz w:val="24"/>
          <w:szCs w:val="24"/>
        </w:rPr>
        <w:t>Query format</w:t>
      </w:r>
      <w:r>
        <w:rPr>
          <w:rFonts w:asciiTheme="majorHAnsi" w:hAnsiTheme="majorHAnsi"/>
          <w:sz w:val="24"/>
          <w:szCs w:val="24"/>
        </w:rPr>
        <w:t>:  whois “registrar Example Registrar, Inc.”</w:t>
      </w:r>
    </w:p>
    <w:p w14:paraId="08201194" w14:textId="77777777" w:rsidR="00115B11" w:rsidRDefault="005332B6">
      <w:pPr>
        <w:pStyle w:val="Spec1L4"/>
        <w:tabs>
          <w:tab w:val="clear" w:pos="1440"/>
        </w:tabs>
        <w:rPr>
          <w:rFonts w:asciiTheme="majorHAnsi" w:hAnsiTheme="majorHAnsi"/>
          <w:sz w:val="24"/>
          <w:szCs w:val="24"/>
        </w:rPr>
      </w:pPr>
      <w:bookmarkStart w:id="337" w:name="_DV_M295"/>
      <w:bookmarkEnd w:id="337"/>
      <w:r>
        <w:rPr>
          <w:rFonts w:asciiTheme="majorHAnsi" w:hAnsiTheme="majorHAnsi"/>
          <w:b/>
          <w:sz w:val="24"/>
          <w:szCs w:val="24"/>
        </w:rPr>
        <w:t>Response format</w:t>
      </w:r>
      <w:r>
        <w:rPr>
          <w:rFonts w:asciiTheme="majorHAnsi" w:hAnsiTheme="majorHAnsi"/>
          <w:sz w:val="24"/>
          <w:szCs w:val="24"/>
        </w:rPr>
        <w:t>:</w:t>
      </w:r>
    </w:p>
    <w:p w14:paraId="514F1E33" w14:textId="77777777" w:rsidR="00115B11" w:rsidRDefault="005332B6">
      <w:pPr>
        <w:pStyle w:val="BodyTextIndent3"/>
        <w:rPr>
          <w:rFonts w:asciiTheme="majorHAnsi" w:hAnsiTheme="majorHAnsi"/>
          <w:sz w:val="24"/>
          <w:szCs w:val="24"/>
        </w:rPr>
      </w:pPr>
      <w:bookmarkStart w:id="338" w:name="_DV_M296"/>
      <w:bookmarkEnd w:id="33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34676A6" w14:textId="77777777" w:rsidR="00115B11" w:rsidRDefault="005332B6">
      <w:pPr>
        <w:pStyle w:val="Spec1L3"/>
        <w:rPr>
          <w:rFonts w:asciiTheme="majorHAnsi" w:hAnsiTheme="majorHAnsi"/>
          <w:b/>
          <w:sz w:val="24"/>
          <w:szCs w:val="24"/>
        </w:rPr>
      </w:pPr>
      <w:bookmarkStart w:id="339" w:name="_DV_M297"/>
      <w:bookmarkEnd w:id="339"/>
      <w:r>
        <w:rPr>
          <w:rFonts w:asciiTheme="majorHAnsi" w:hAnsiTheme="majorHAnsi"/>
          <w:b/>
          <w:sz w:val="24"/>
          <w:szCs w:val="24"/>
        </w:rPr>
        <w:t>Nameserver Data:</w:t>
      </w:r>
    </w:p>
    <w:p w14:paraId="21429C44" w14:textId="77777777" w:rsidR="00115B11" w:rsidRDefault="005332B6">
      <w:pPr>
        <w:pStyle w:val="Spec1L4"/>
        <w:tabs>
          <w:tab w:val="clear" w:pos="1440"/>
        </w:tabs>
        <w:rPr>
          <w:rFonts w:asciiTheme="majorHAnsi" w:hAnsiTheme="majorHAnsi"/>
          <w:sz w:val="24"/>
          <w:szCs w:val="24"/>
        </w:rPr>
      </w:pPr>
      <w:bookmarkStart w:id="340" w:name="_DV_M298"/>
      <w:bookmarkEnd w:id="34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371AE01" w14:textId="77777777" w:rsidR="00735C2D" w:rsidRDefault="00735C2D">
      <w:pPr>
        <w:pStyle w:val="BodyText"/>
        <w:rPr>
          <w:szCs w:val="24"/>
        </w:rPr>
      </w:pPr>
    </w:p>
    <w:p w14:paraId="0B2D12EA" w14:textId="77777777" w:rsidR="00115B11" w:rsidRDefault="005332B6">
      <w:pPr>
        <w:pStyle w:val="Spec1L4"/>
        <w:tabs>
          <w:tab w:val="clear" w:pos="1440"/>
        </w:tabs>
        <w:rPr>
          <w:rFonts w:asciiTheme="majorHAnsi" w:hAnsiTheme="majorHAnsi"/>
          <w:b/>
          <w:sz w:val="24"/>
          <w:szCs w:val="24"/>
        </w:rPr>
      </w:pPr>
      <w:bookmarkStart w:id="341" w:name="_DV_M299"/>
      <w:bookmarkEnd w:id="341"/>
      <w:r>
        <w:rPr>
          <w:rFonts w:asciiTheme="majorHAnsi" w:hAnsiTheme="majorHAnsi"/>
          <w:b/>
          <w:sz w:val="24"/>
          <w:szCs w:val="24"/>
        </w:rPr>
        <w:lastRenderedPageBreak/>
        <w:t>Response format:</w:t>
      </w:r>
    </w:p>
    <w:p w14:paraId="5B3B5779" w14:textId="77777777" w:rsidR="00115B11" w:rsidRDefault="005332B6">
      <w:pPr>
        <w:pStyle w:val="BodyTextIndent3"/>
        <w:rPr>
          <w:rFonts w:asciiTheme="majorHAnsi" w:hAnsiTheme="majorHAnsi"/>
          <w:sz w:val="24"/>
          <w:szCs w:val="24"/>
        </w:rPr>
      </w:pPr>
      <w:bookmarkStart w:id="342" w:name="_DV_M300"/>
      <w:bookmarkEnd w:id="34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E97AD34" w14:textId="77777777" w:rsidR="00115B11" w:rsidRDefault="005332B6">
      <w:pPr>
        <w:pStyle w:val="Spec1L3"/>
        <w:rPr>
          <w:rFonts w:asciiTheme="majorHAnsi" w:hAnsiTheme="majorHAnsi"/>
          <w:sz w:val="24"/>
          <w:szCs w:val="24"/>
        </w:rPr>
      </w:pPr>
      <w:bookmarkStart w:id="343" w:name="_DV_M301"/>
      <w:bookmarkEnd w:id="34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BDC5B1C" w14:textId="77777777" w:rsidR="00115B11" w:rsidRDefault="005332B6">
      <w:pPr>
        <w:pStyle w:val="Spec1L3"/>
        <w:rPr>
          <w:rFonts w:asciiTheme="majorHAnsi" w:hAnsiTheme="majorHAnsi"/>
          <w:sz w:val="24"/>
          <w:szCs w:val="24"/>
        </w:rPr>
      </w:pPr>
      <w:bookmarkStart w:id="344" w:name="_DV_M302"/>
      <w:bookmarkEnd w:id="344"/>
      <w:r>
        <w:rPr>
          <w:rFonts w:asciiTheme="majorHAnsi" w:hAnsiTheme="majorHAnsi"/>
          <w:sz w:val="24"/>
          <w:szCs w:val="24"/>
        </w:rPr>
        <w:t>In order to be compatible with ICANN’s common interface for WHOIS (InterNIC), WHOIS output shall be in the format outline above.</w:t>
      </w:r>
    </w:p>
    <w:p w14:paraId="7FA03C5A" w14:textId="77777777" w:rsidR="00115B11" w:rsidRDefault="005332B6">
      <w:pPr>
        <w:pStyle w:val="Spec1L3"/>
        <w:rPr>
          <w:rFonts w:asciiTheme="majorHAnsi" w:hAnsiTheme="majorHAnsi"/>
          <w:sz w:val="24"/>
          <w:szCs w:val="24"/>
        </w:rPr>
      </w:pPr>
      <w:bookmarkStart w:id="345" w:name="_DV_M303"/>
      <w:bookmarkEnd w:id="34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1383A36" w14:textId="77777777" w:rsidR="00115B11" w:rsidRDefault="005332B6">
      <w:pPr>
        <w:pStyle w:val="Spec1L4"/>
        <w:tabs>
          <w:tab w:val="clear" w:pos="1440"/>
        </w:tabs>
        <w:rPr>
          <w:rFonts w:asciiTheme="majorHAnsi" w:hAnsiTheme="majorHAnsi"/>
          <w:sz w:val="24"/>
          <w:szCs w:val="24"/>
        </w:rPr>
      </w:pPr>
      <w:bookmarkStart w:id="346" w:name="_DV_M304"/>
      <w:bookmarkEnd w:id="346"/>
      <w:r>
        <w:rPr>
          <w:rFonts w:asciiTheme="majorHAnsi" w:hAnsiTheme="majorHAnsi"/>
          <w:sz w:val="24"/>
          <w:szCs w:val="24"/>
        </w:rPr>
        <w:t>Registry Operator will offer searchability on the web-based Directory Service.</w:t>
      </w:r>
    </w:p>
    <w:p w14:paraId="251E0AA7" w14:textId="77777777" w:rsidR="00115B11" w:rsidRDefault="005332B6">
      <w:pPr>
        <w:pStyle w:val="Spec1L4"/>
        <w:tabs>
          <w:tab w:val="clear" w:pos="1440"/>
        </w:tabs>
        <w:rPr>
          <w:rFonts w:asciiTheme="majorHAnsi" w:hAnsiTheme="majorHAnsi"/>
          <w:sz w:val="24"/>
          <w:szCs w:val="24"/>
        </w:rPr>
      </w:pPr>
      <w:bookmarkStart w:id="347" w:name="_DV_M305"/>
      <w:bookmarkEnd w:id="34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C8B64C4" w14:textId="77777777" w:rsidR="00115B11" w:rsidRDefault="005332B6">
      <w:pPr>
        <w:pStyle w:val="Spec1L4"/>
        <w:tabs>
          <w:tab w:val="clear" w:pos="1440"/>
        </w:tabs>
        <w:rPr>
          <w:rFonts w:asciiTheme="majorHAnsi" w:hAnsiTheme="majorHAnsi"/>
          <w:sz w:val="24"/>
          <w:szCs w:val="24"/>
        </w:rPr>
      </w:pPr>
      <w:bookmarkStart w:id="348" w:name="_DV_M306"/>
      <w:bookmarkEnd w:id="34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AA55A3D" w14:textId="77777777" w:rsidR="00115B11" w:rsidRDefault="005332B6">
      <w:pPr>
        <w:pStyle w:val="Spec1L4"/>
        <w:tabs>
          <w:tab w:val="clear" w:pos="1440"/>
        </w:tabs>
        <w:rPr>
          <w:rFonts w:asciiTheme="majorHAnsi" w:hAnsiTheme="majorHAnsi"/>
          <w:sz w:val="24"/>
          <w:szCs w:val="24"/>
        </w:rPr>
      </w:pPr>
      <w:bookmarkStart w:id="349" w:name="_DV_M307"/>
      <w:bookmarkEnd w:id="349"/>
      <w:r>
        <w:rPr>
          <w:rFonts w:asciiTheme="majorHAnsi" w:hAnsiTheme="majorHAnsi"/>
          <w:sz w:val="24"/>
          <w:szCs w:val="24"/>
        </w:rPr>
        <w:t>Registry Operator will offer Boolean search capabilities supporting, at least, the following logical operators to join a set of search criteria:  AND, OR, NOT.</w:t>
      </w:r>
    </w:p>
    <w:p w14:paraId="1483C85B" w14:textId="77777777" w:rsidR="00115B11" w:rsidRDefault="005332B6">
      <w:pPr>
        <w:pStyle w:val="Spec1L4"/>
        <w:tabs>
          <w:tab w:val="clear" w:pos="1440"/>
        </w:tabs>
        <w:rPr>
          <w:rFonts w:asciiTheme="majorHAnsi" w:hAnsiTheme="majorHAnsi"/>
          <w:sz w:val="24"/>
          <w:szCs w:val="24"/>
        </w:rPr>
      </w:pPr>
      <w:bookmarkStart w:id="350" w:name="_DV_M308"/>
      <w:bookmarkEnd w:id="350"/>
      <w:r>
        <w:rPr>
          <w:rFonts w:asciiTheme="majorHAnsi" w:hAnsiTheme="majorHAnsi"/>
          <w:sz w:val="24"/>
          <w:szCs w:val="24"/>
        </w:rPr>
        <w:t>Search results will include domain names matching the search criteria.</w:t>
      </w:r>
    </w:p>
    <w:p w14:paraId="1EA9F7A5" w14:textId="77777777" w:rsidR="00115B11" w:rsidRDefault="005332B6">
      <w:pPr>
        <w:pStyle w:val="Spec1L4"/>
        <w:tabs>
          <w:tab w:val="clear" w:pos="1440"/>
        </w:tabs>
        <w:rPr>
          <w:rFonts w:asciiTheme="majorHAnsi" w:hAnsiTheme="majorHAnsi"/>
          <w:sz w:val="24"/>
          <w:szCs w:val="24"/>
        </w:rPr>
      </w:pPr>
      <w:bookmarkStart w:id="351" w:name="_DV_M309"/>
      <w:bookmarkEnd w:id="351"/>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798E2B56" w14:textId="77777777" w:rsidR="00115B11" w:rsidRDefault="005332B6">
      <w:pPr>
        <w:pStyle w:val="Spec1L3"/>
        <w:rPr>
          <w:rFonts w:asciiTheme="majorHAnsi" w:hAnsiTheme="majorHAnsi"/>
          <w:sz w:val="24"/>
          <w:szCs w:val="24"/>
        </w:rPr>
      </w:pPr>
      <w:bookmarkStart w:id="352" w:name="_DV_M310"/>
      <w:bookmarkEnd w:id="35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E217D7F" w14:textId="77777777" w:rsidR="00115B11" w:rsidRDefault="005332B6">
      <w:pPr>
        <w:pStyle w:val="Spec1L2"/>
        <w:rPr>
          <w:rFonts w:asciiTheme="majorHAnsi" w:hAnsiTheme="majorHAnsi"/>
          <w:b/>
          <w:sz w:val="24"/>
          <w:szCs w:val="24"/>
        </w:rPr>
      </w:pPr>
      <w:bookmarkStart w:id="353" w:name="_DV_M311"/>
      <w:bookmarkEnd w:id="353"/>
      <w:r>
        <w:rPr>
          <w:rFonts w:asciiTheme="majorHAnsi" w:hAnsiTheme="majorHAnsi"/>
          <w:b/>
          <w:sz w:val="24"/>
          <w:szCs w:val="24"/>
        </w:rPr>
        <w:t>Zone File Access</w:t>
      </w:r>
    </w:p>
    <w:p w14:paraId="45D869B2" w14:textId="77777777" w:rsidR="00115B11" w:rsidRDefault="005332B6">
      <w:pPr>
        <w:pStyle w:val="Spec1L3"/>
        <w:rPr>
          <w:rFonts w:asciiTheme="majorHAnsi" w:hAnsiTheme="majorHAnsi"/>
          <w:b/>
          <w:sz w:val="24"/>
          <w:szCs w:val="24"/>
        </w:rPr>
      </w:pPr>
      <w:bookmarkStart w:id="354" w:name="_DV_M312"/>
      <w:bookmarkEnd w:id="354"/>
      <w:r>
        <w:rPr>
          <w:rFonts w:asciiTheme="majorHAnsi" w:hAnsiTheme="majorHAnsi"/>
          <w:b/>
          <w:sz w:val="24"/>
          <w:szCs w:val="24"/>
        </w:rPr>
        <w:t>Third-Party Access</w:t>
      </w:r>
    </w:p>
    <w:p w14:paraId="1A5BB579" w14:textId="77777777" w:rsidR="00115B11" w:rsidRDefault="005332B6">
      <w:pPr>
        <w:pStyle w:val="Spec1L4"/>
        <w:tabs>
          <w:tab w:val="clear" w:pos="1440"/>
        </w:tabs>
        <w:rPr>
          <w:rFonts w:asciiTheme="majorHAnsi" w:hAnsiTheme="majorHAnsi"/>
          <w:sz w:val="24"/>
          <w:szCs w:val="24"/>
        </w:rPr>
      </w:pPr>
      <w:bookmarkStart w:id="355" w:name="_DV_M313"/>
      <w:bookmarkEnd w:id="35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B4D9456" w14:textId="77777777" w:rsidR="00115B11" w:rsidRDefault="005332B6">
      <w:pPr>
        <w:pStyle w:val="Spec1L4"/>
        <w:tabs>
          <w:tab w:val="clear" w:pos="1440"/>
        </w:tabs>
        <w:rPr>
          <w:rFonts w:asciiTheme="majorHAnsi" w:hAnsiTheme="majorHAnsi"/>
          <w:sz w:val="24"/>
          <w:szCs w:val="24"/>
        </w:rPr>
      </w:pPr>
      <w:bookmarkStart w:id="356" w:name="_DV_M314"/>
      <w:bookmarkEnd w:id="35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A40759D" w14:textId="77777777" w:rsidR="00115B11" w:rsidRDefault="005332B6">
      <w:pPr>
        <w:pStyle w:val="Spec1L4"/>
        <w:tabs>
          <w:tab w:val="clear" w:pos="1440"/>
        </w:tabs>
        <w:rPr>
          <w:rFonts w:asciiTheme="majorHAnsi" w:hAnsiTheme="majorHAnsi"/>
          <w:sz w:val="24"/>
          <w:szCs w:val="24"/>
        </w:rPr>
      </w:pPr>
      <w:bookmarkStart w:id="357" w:name="_DV_M315"/>
      <w:bookmarkEnd w:id="35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5ED0817" w14:textId="77777777" w:rsidR="00115B11" w:rsidRDefault="005332B6">
      <w:pPr>
        <w:pStyle w:val="Spec1L4"/>
        <w:tabs>
          <w:tab w:val="clear" w:pos="1440"/>
        </w:tabs>
        <w:rPr>
          <w:rFonts w:asciiTheme="majorHAnsi" w:hAnsiTheme="majorHAnsi"/>
          <w:sz w:val="24"/>
          <w:szCs w:val="24"/>
        </w:rPr>
      </w:pPr>
      <w:bookmarkStart w:id="358" w:name="_DV_M316"/>
      <w:bookmarkEnd w:id="35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15C1E2A" w14:textId="77777777" w:rsidR="00115B11" w:rsidRDefault="005332B6">
      <w:pPr>
        <w:pStyle w:val="Spec1L7"/>
        <w:tabs>
          <w:tab w:val="clear" w:pos="2160"/>
        </w:tabs>
        <w:rPr>
          <w:rFonts w:asciiTheme="majorHAnsi" w:hAnsiTheme="majorHAnsi"/>
          <w:sz w:val="24"/>
          <w:szCs w:val="24"/>
        </w:rPr>
      </w:pPr>
      <w:bookmarkStart w:id="359" w:name="_DV_M317"/>
      <w:bookmarkEnd w:id="359"/>
      <w:r>
        <w:rPr>
          <w:rFonts w:asciiTheme="majorHAnsi" w:hAnsiTheme="majorHAnsi"/>
          <w:sz w:val="24"/>
          <w:szCs w:val="24"/>
        </w:rPr>
        <w:t>Each record must include all fields in one line as:  &lt;domain-name&gt; &lt;TTL&gt; &lt;class&gt; &lt;type&gt; &lt;RDATA&gt;.</w:t>
      </w:r>
    </w:p>
    <w:p w14:paraId="05FE19DD" w14:textId="77777777" w:rsidR="00115B11" w:rsidRDefault="005332B6">
      <w:pPr>
        <w:pStyle w:val="Spec1L7"/>
        <w:tabs>
          <w:tab w:val="clear" w:pos="2160"/>
        </w:tabs>
        <w:rPr>
          <w:rFonts w:asciiTheme="majorHAnsi" w:hAnsiTheme="majorHAnsi"/>
          <w:sz w:val="24"/>
          <w:szCs w:val="24"/>
        </w:rPr>
      </w:pPr>
      <w:bookmarkStart w:id="360" w:name="_DV_M318"/>
      <w:bookmarkEnd w:id="360"/>
      <w:r>
        <w:rPr>
          <w:rFonts w:asciiTheme="majorHAnsi" w:hAnsiTheme="majorHAnsi"/>
          <w:sz w:val="24"/>
          <w:szCs w:val="24"/>
        </w:rPr>
        <w:t>Class and Type must use the standard mnemonics and must be in lower case.</w:t>
      </w:r>
    </w:p>
    <w:p w14:paraId="0032D648" w14:textId="77777777" w:rsidR="00115B11" w:rsidRDefault="005332B6">
      <w:pPr>
        <w:pStyle w:val="Spec1L7"/>
        <w:tabs>
          <w:tab w:val="clear" w:pos="2160"/>
        </w:tabs>
        <w:rPr>
          <w:rFonts w:asciiTheme="majorHAnsi" w:hAnsiTheme="majorHAnsi"/>
          <w:sz w:val="24"/>
          <w:szCs w:val="24"/>
        </w:rPr>
      </w:pPr>
      <w:bookmarkStart w:id="361" w:name="_DV_M319"/>
      <w:bookmarkEnd w:id="361"/>
      <w:r>
        <w:rPr>
          <w:rFonts w:asciiTheme="majorHAnsi" w:hAnsiTheme="majorHAnsi"/>
          <w:sz w:val="24"/>
          <w:szCs w:val="24"/>
        </w:rPr>
        <w:t>TTL must be present as a decimal integer.</w:t>
      </w:r>
    </w:p>
    <w:p w14:paraId="395334F7" w14:textId="77777777" w:rsidR="00115B11" w:rsidRDefault="005332B6">
      <w:pPr>
        <w:pStyle w:val="Spec1L7"/>
        <w:tabs>
          <w:tab w:val="clear" w:pos="2160"/>
        </w:tabs>
        <w:rPr>
          <w:rFonts w:asciiTheme="majorHAnsi" w:hAnsiTheme="majorHAnsi"/>
          <w:sz w:val="24"/>
          <w:szCs w:val="24"/>
        </w:rPr>
      </w:pPr>
      <w:bookmarkStart w:id="362" w:name="_DV_M320"/>
      <w:bookmarkEnd w:id="362"/>
      <w:r>
        <w:rPr>
          <w:rFonts w:asciiTheme="majorHAnsi" w:hAnsiTheme="majorHAnsi"/>
          <w:sz w:val="24"/>
          <w:szCs w:val="24"/>
        </w:rPr>
        <w:t>Use of /X and /DDD inside domain names is allowed.</w:t>
      </w:r>
    </w:p>
    <w:p w14:paraId="4823B309" w14:textId="77777777" w:rsidR="00115B11" w:rsidRDefault="005332B6">
      <w:pPr>
        <w:pStyle w:val="Spec1L7"/>
        <w:tabs>
          <w:tab w:val="clear" w:pos="2160"/>
        </w:tabs>
        <w:rPr>
          <w:rFonts w:asciiTheme="majorHAnsi" w:hAnsiTheme="majorHAnsi"/>
          <w:sz w:val="24"/>
          <w:szCs w:val="24"/>
        </w:rPr>
      </w:pPr>
      <w:bookmarkStart w:id="363" w:name="_DV_M321"/>
      <w:bookmarkEnd w:id="363"/>
      <w:r>
        <w:rPr>
          <w:rFonts w:asciiTheme="majorHAnsi" w:hAnsiTheme="majorHAnsi"/>
          <w:sz w:val="24"/>
          <w:szCs w:val="24"/>
        </w:rPr>
        <w:t>All domain names must be in lower case.</w:t>
      </w:r>
    </w:p>
    <w:p w14:paraId="1C983730" w14:textId="77777777" w:rsidR="00115B11" w:rsidRDefault="005332B6">
      <w:pPr>
        <w:pStyle w:val="Spec1L7"/>
        <w:tabs>
          <w:tab w:val="clear" w:pos="2160"/>
        </w:tabs>
        <w:rPr>
          <w:rFonts w:asciiTheme="majorHAnsi" w:hAnsiTheme="majorHAnsi"/>
          <w:sz w:val="24"/>
          <w:szCs w:val="24"/>
        </w:rPr>
      </w:pPr>
      <w:bookmarkStart w:id="364" w:name="_DV_M322"/>
      <w:bookmarkEnd w:id="364"/>
      <w:r>
        <w:rPr>
          <w:rFonts w:asciiTheme="majorHAnsi" w:hAnsiTheme="majorHAnsi"/>
          <w:sz w:val="24"/>
          <w:szCs w:val="24"/>
        </w:rPr>
        <w:t>Must use exactly one tab as separator of fields inside a record.</w:t>
      </w:r>
    </w:p>
    <w:p w14:paraId="1689FAE4" w14:textId="77777777" w:rsidR="00115B11" w:rsidRDefault="005332B6">
      <w:pPr>
        <w:pStyle w:val="Spec1L7"/>
        <w:tabs>
          <w:tab w:val="clear" w:pos="2160"/>
        </w:tabs>
        <w:rPr>
          <w:rFonts w:asciiTheme="majorHAnsi" w:hAnsiTheme="majorHAnsi"/>
          <w:sz w:val="24"/>
          <w:szCs w:val="24"/>
        </w:rPr>
      </w:pPr>
      <w:bookmarkStart w:id="365" w:name="_DV_M323"/>
      <w:bookmarkEnd w:id="365"/>
      <w:r>
        <w:rPr>
          <w:rFonts w:asciiTheme="majorHAnsi" w:hAnsiTheme="majorHAnsi"/>
          <w:sz w:val="24"/>
          <w:szCs w:val="24"/>
        </w:rPr>
        <w:t>All domain names must be fully qualified.</w:t>
      </w:r>
    </w:p>
    <w:p w14:paraId="466AB71F" w14:textId="77777777" w:rsidR="00115B11" w:rsidRDefault="005332B6">
      <w:pPr>
        <w:pStyle w:val="Spec1L7"/>
        <w:tabs>
          <w:tab w:val="clear" w:pos="2160"/>
        </w:tabs>
        <w:rPr>
          <w:rFonts w:asciiTheme="majorHAnsi" w:hAnsiTheme="majorHAnsi"/>
          <w:sz w:val="24"/>
          <w:szCs w:val="24"/>
        </w:rPr>
      </w:pPr>
      <w:bookmarkStart w:id="366" w:name="_DV_M324"/>
      <w:bookmarkEnd w:id="366"/>
      <w:r>
        <w:rPr>
          <w:rFonts w:asciiTheme="majorHAnsi" w:hAnsiTheme="majorHAnsi"/>
          <w:sz w:val="24"/>
          <w:szCs w:val="24"/>
        </w:rPr>
        <w:t>No $ORIGIN directives.</w:t>
      </w:r>
    </w:p>
    <w:p w14:paraId="0700063E" w14:textId="77777777" w:rsidR="00115B11" w:rsidRDefault="005332B6">
      <w:pPr>
        <w:pStyle w:val="Spec1L7"/>
        <w:tabs>
          <w:tab w:val="clear" w:pos="2160"/>
        </w:tabs>
        <w:rPr>
          <w:rFonts w:asciiTheme="majorHAnsi" w:hAnsiTheme="majorHAnsi"/>
          <w:sz w:val="24"/>
          <w:szCs w:val="24"/>
        </w:rPr>
      </w:pPr>
      <w:bookmarkStart w:id="367" w:name="_DV_M325"/>
      <w:bookmarkEnd w:id="367"/>
      <w:r>
        <w:rPr>
          <w:rFonts w:asciiTheme="majorHAnsi" w:hAnsiTheme="majorHAnsi"/>
          <w:sz w:val="24"/>
          <w:szCs w:val="24"/>
        </w:rPr>
        <w:t>No use of “@” to denote current origin.</w:t>
      </w:r>
    </w:p>
    <w:p w14:paraId="26FC342B" w14:textId="77777777" w:rsidR="00115B11" w:rsidRDefault="005332B6">
      <w:pPr>
        <w:pStyle w:val="Spec1L7"/>
        <w:tabs>
          <w:tab w:val="clear" w:pos="2160"/>
        </w:tabs>
        <w:rPr>
          <w:rFonts w:asciiTheme="majorHAnsi" w:hAnsiTheme="majorHAnsi"/>
          <w:sz w:val="24"/>
          <w:szCs w:val="24"/>
        </w:rPr>
      </w:pPr>
      <w:bookmarkStart w:id="368" w:name="_DV_M326"/>
      <w:bookmarkEnd w:id="368"/>
      <w:r>
        <w:rPr>
          <w:rFonts w:asciiTheme="majorHAnsi" w:hAnsiTheme="majorHAnsi"/>
          <w:sz w:val="24"/>
          <w:szCs w:val="24"/>
        </w:rPr>
        <w:t>No use of “blank domain names” at the beginning of a record to continue the use of the domain name in the previous record.</w:t>
      </w:r>
    </w:p>
    <w:p w14:paraId="346A1F94" w14:textId="77777777" w:rsidR="00115B11" w:rsidRDefault="005332B6">
      <w:pPr>
        <w:pStyle w:val="Spec1L7"/>
        <w:tabs>
          <w:tab w:val="clear" w:pos="2160"/>
        </w:tabs>
        <w:rPr>
          <w:rFonts w:asciiTheme="majorHAnsi" w:hAnsiTheme="majorHAnsi"/>
          <w:sz w:val="24"/>
          <w:szCs w:val="24"/>
        </w:rPr>
      </w:pPr>
      <w:bookmarkStart w:id="369" w:name="_DV_M327"/>
      <w:bookmarkEnd w:id="369"/>
      <w:r>
        <w:rPr>
          <w:rFonts w:asciiTheme="majorHAnsi" w:hAnsiTheme="majorHAnsi"/>
          <w:sz w:val="24"/>
          <w:szCs w:val="24"/>
        </w:rPr>
        <w:t>No $INCLUDE directives.</w:t>
      </w:r>
    </w:p>
    <w:p w14:paraId="664A2EF4" w14:textId="77777777" w:rsidR="00115B11" w:rsidRDefault="005332B6">
      <w:pPr>
        <w:pStyle w:val="Spec1L7"/>
        <w:tabs>
          <w:tab w:val="clear" w:pos="2160"/>
        </w:tabs>
        <w:rPr>
          <w:rFonts w:asciiTheme="majorHAnsi" w:hAnsiTheme="majorHAnsi"/>
          <w:sz w:val="24"/>
          <w:szCs w:val="24"/>
        </w:rPr>
      </w:pPr>
      <w:bookmarkStart w:id="370" w:name="_DV_M328"/>
      <w:bookmarkEnd w:id="370"/>
      <w:r>
        <w:rPr>
          <w:rFonts w:asciiTheme="majorHAnsi" w:hAnsiTheme="majorHAnsi"/>
          <w:sz w:val="24"/>
          <w:szCs w:val="24"/>
        </w:rPr>
        <w:t>No $TTL directives.</w:t>
      </w:r>
    </w:p>
    <w:p w14:paraId="46F83DB4" w14:textId="77777777" w:rsidR="00115B11" w:rsidRDefault="005332B6">
      <w:pPr>
        <w:pStyle w:val="Spec1L7"/>
        <w:tabs>
          <w:tab w:val="clear" w:pos="2160"/>
        </w:tabs>
        <w:rPr>
          <w:rFonts w:asciiTheme="majorHAnsi" w:hAnsiTheme="majorHAnsi"/>
          <w:sz w:val="24"/>
          <w:szCs w:val="24"/>
        </w:rPr>
      </w:pPr>
      <w:bookmarkStart w:id="371" w:name="_DV_M329"/>
      <w:bookmarkEnd w:id="371"/>
      <w:r>
        <w:rPr>
          <w:rFonts w:asciiTheme="majorHAnsi" w:hAnsiTheme="majorHAnsi"/>
          <w:sz w:val="24"/>
          <w:szCs w:val="24"/>
        </w:rPr>
        <w:t>No use of parentheses, e.g., to continue the list of fields in a record across a line boundary.</w:t>
      </w:r>
    </w:p>
    <w:p w14:paraId="3C63EDEB" w14:textId="77777777" w:rsidR="00115B11" w:rsidRDefault="005332B6">
      <w:pPr>
        <w:pStyle w:val="Spec1L7"/>
        <w:tabs>
          <w:tab w:val="clear" w:pos="2160"/>
        </w:tabs>
        <w:rPr>
          <w:rFonts w:asciiTheme="majorHAnsi" w:hAnsiTheme="majorHAnsi"/>
          <w:sz w:val="24"/>
          <w:szCs w:val="24"/>
        </w:rPr>
      </w:pPr>
      <w:bookmarkStart w:id="372" w:name="_DV_M330"/>
      <w:bookmarkEnd w:id="372"/>
      <w:r>
        <w:rPr>
          <w:rFonts w:asciiTheme="majorHAnsi" w:hAnsiTheme="majorHAnsi"/>
          <w:sz w:val="24"/>
          <w:szCs w:val="24"/>
        </w:rPr>
        <w:t>No use of comments.</w:t>
      </w:r>
    </w:p>
    <w:p w14:paraId="60AB2DCE" w14:textId="77777777" w:rsidR="00115B11" w:rsidRDefault="005332B6">
      <w:pPr>
        <w:pStyle w:val="Spec1L7"/>
        <w:tabs>
          <w:tab w:val="clear" w:pos="2160"/>
        </w:tabs>
        <w:rPr>
          <w:rFonts w:asciiTheme="majorHAnsi" w:hAnsiTheme="majorHAnsi"/>
          <w:sz w:val="24"/>
          <w:szCs w:val="24"/>
        </w:rPr>
      </w:pPr>
      <w:bookmarkStart w:id="373" w:name="_DV_M331"/>
      <w:bookmarkEnd w:id="373"/>
      <w:r>
        <w:rPr>
          <w:rFonts w:asciiTheme="majorHAnsi" w:hAnsiTheme="majorHAnsi"/>
          <w:sz w:val="24"/>
          <w:szCs w:val="24"/>
        </w:rPr>
        <w:t>No blank lines.</w:t>
      </w:r>
    </w:p>
    <w:p w14:paraId="22092515" w14:textId="77777777" w:rsidR="00115B11" w:rsidRDefault="005332B6">
      <w:pPr>
        <w:pStyle w:val="Spec1L7"/>
        <w:tabs>
          <w:tab w:val="clear" w:pos="2160"/>
        </w:tabs>
        <w:rPr>
          <w:rFonts w:asciiTheme="majorHAnsi" w:hAnsiTheme="majorHAnsi"/>
          <w:sz w:val="24"/>
          <w:szCs w:val="24"/>
        </w:rPr>
      </w:pPr>
      <w:bookmarkStart w:id="374" w:name="_DV_M332"/>
      <w:bookmarkEnd w:id="374"/>
      <w:r>
        <w:rPr>
          <w:rFonts w:asciiTheme="majorHAnsi" w:hAnsiTheme="majorHAnsi"/>
          <w:sz w:val="24"/>
          <w:szCs w:val="24"/>
        </w:rPr>
        <w:lastRenderedPageBreak/>
        <w:t>The SOA record should be present at the top and (duplicated at) the end of the zone file.</w:t>
      </w:r>
    </w:p>
    <w:p w14:paraId="53E06A06" w14:textId="77777777" w:rsidR="00115B11" w:rsidRDefault="005332B6">
      <w:pPr>
        <w:pStyle w:val="Spec1L7"/>
        <w:tabs>
          <w:tab w:val="clear" w:pos="2160"/>
        </w:tabs>
        <w:rPr>
          <w:rFonts w:asciiTheme="majorHAnsi" w:hAnsiTheme="majorHAnsi"/>
          <w:sz w:val="24"/>
          <w:szCs w:val="24"/>
        </w:rPr>
      </w:pPr>
      <w:bookmarkStart w:id="375" w:name="_DV_M333"/>
      <w:bookmarkEnd w:id="375"/>
      <w:r>
        <w:rPr>
          <w:rFonts w:asciiTheme="majorHAnsi" w:hAnsiTheme="majorHAnsi"/>
          <w:sz w:val="24"/>
          <w:szCs w:val="24"/>
        </w:rPr>
        <w:t>With the exception of the SOA record, all the records in a file must be in alphabetical order.</w:t>
      </w:r>
    </w:p>
    <w:p w14:paraId="63504863" w14:textId="77777777" w:rsidR="00115B11" w:rsidRDefault="005332B6">
      <w:pPr>
        <w:pStyle w:val="Spec1L7"/>
        <w:tabs>
          <w:tab w:val="clear" w:pos="2160"/>
        </w:tabs>
        <w:rPr>
          <w:rFonts w:asciiTheme="majorHAnsi" w:hAnsiTheme="majorHAnsi"/>
          <w:sz w:val="24"/>
          <w:szCs w:val="24"/>
        </w:rPr>
      </w:pPr>
      <w:bookmarkStart w:id="376" w:name="_DV_M334"/>
      <w:bookmarkEnd w:id="37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9F5E080" w14:textId="77777777" w:rsidR="00115B11" w:rsidRDefault="005332B6">
      <w:pPr>
        <w:pStyle w:val="Spec1L4"/>
        <w:tabs>
          <w:tab w:val="clear" w:pos="1440"/>
        </w:tabs>
        <w:rPr>
          <w:rFonts w:asciiTheme="majorHAnsi" w:hAnsiTheme="majorHAnsi"/>
          <w:sz w:val="24"/>
          <w:szCs w:val="24"/>
        </w:rPr>
      </w:pPr>
      <w:bookmarkStart w:id="377" w:name="_DV_M335"/>
      <w:bookmarkEnd w:id="37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8B23C82" w14:textId="77777777" w:rsidR="00115B11" w:rsidRDefault="005332B6">
      <w:pPr>
        <w:pStyle w:val="Spec1L4"/>
        <w:tabs>
          <w:tab w:val="clear" w:pos="1440"/>
        </w:tabs>
        <w:rPr>
          <w:rFonts w:asciiTheme="majorHAnsi" w:hAnsiTheme="majorHAnsi"/>
          <w:sz w:val="24"/>
          <w:szCs w:val="24"/>
        </w:rPr>
      </w:pPr>
      <w:bookmarkStart w:id="378" w:name="_DV_M336"/>
      <w:bookmarkEnd w:id="37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C80EEF" w14:textId="77777777" w:rsidR="00115B11" w:rsidRDefault="005332B6">
      <w:pPr>
        <w:pStyle w:val="Spec1L4"/>
        <w:tabs>
          <w:tab w:val="clear" w:pos="1440"/>
        </w:tabs>
        <w:rPr>
          <w:rFonts w:asciiTheme="majorHAnsi" w:hAnsiTheme="majorHAnsi"/>
          <w:sz w:val="24"/>
          <w:szCs w:val="24"/>
        </w:rPr>
      </w:pPr>
      <w:bookmarkStart w:id="379" w:name="_DV_M337"/>
      <w:bookmarkEnd w:id="37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DF1BA24" w14:textId="77777777" w:rsidR="00115B11" w:rsidRDefault="005332B6">
      <w:pPr>
        <w:pStyle w:val="Spec1L3"/>
        <w:rPr>
          <w:rFonts w:asciiTheme="majorHAnsi" w:hAnsiTheme="majorHAnsi"/>
          <w:b/>
          <w:sz w:val="24"/>
          <w:szCs w:val="24"/>
        </w:rPr>
      </w:pPr>
      <w:bookmarkStart w:id="380" w:name="_DV_M338"/>
      <w:bookmarkEnd w:id="380"/>
      <w:r>
        <w:rPr>
          <w:rFonts w:asciiTheme="majorHAnsi" w:hAnsiTheme="majorHAnsi"/>
          <w:b/>
          <w:sz w:val="24"/>
          <w:szCs w:val="24"/>
        </w:rPr>
        <w:t>Co-operation</w:t>
      </w:r>
    </w:p>
    <w:p w14:paraId="6D7EF6AE" w14:textId="77777777" w:rsidR="00115B11" w:rsidRDefault="005332B6">
      <w:pPr>
        <w:pStyle w:val="Spec1L4"/>
        <w:tabs>
          <w:tab w:val="clear" w:pos="1440"/>
        </w:tabs>
        <w:rPr>
          <w:rFonts w:asciiTheme="majorHAnsi" w:hAnsiTheme="majorHAnsi"/>
          <w:sz w:val="24"/>
          <w:szCs w:val="24"/>
        </w:rPr>
      </w:pPr>
      <w:bookmarkStart w:id="381" w:name="_DV_M339"/>
      <w:bookmarkEnd w:id="38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ACA57F0" w14:textId="77777777" w:rsidR="00115B11" w:rsidRDefault="005332B6">
      <w:pPr>
        <w:pStyle w:val="Spec1L3"/>
        <w:rPr>
          <w:rFonts w:asciiTheme="majorHAnsi" w:hAnsiTheme="majorHAnsi"/>
          <w:sz w:val="24"/>
          <w:szCs w:val="24"/>
        </w:rPr>
      </w:pPr>
      <w:bookmarkStart w:id="382" w:name="_DV_M340"/>
      <w:bookmarkEnd w:id="38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F9C6D39" w14:textId="77777777" w:rsidR="00115B11" w:rsidRDefault="005332B6">
      <w:pPr>
        <w:pStyle w:val="Spec1L3"/>
        <w:rPr>
          <w:rFonts w:asciiTheme="majorHAnsi" w:hAnsiTheme="majorHAnsi"/>
          <w:sz w:val="24"/>
          <w:szCs w:val="24"/>
        </w:rPr>
      </w:pPr>
      <w:bookmarkStart w:id="383" w:name="_DV_M341"/>
      <w:bookmarkEnd w:id="38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F171826" w14:textId="77777777" w:rsidR="00115B11" w:rsidRDefault="005332B6">
      <w:pPr>
        <w:pStyle w:val="Spec1L2"/>
        <w:rPr>
          <w:rFonts w:asciiTheme="majorHAnsi" w:hAnsiTheme="majorHAnsi"/>
          <w:b/>
          <w:sz w:val="24"/>
          <w:szCs w:val="24"/>
        </w:rPr>
      </w:pPr>
      <w:bookmarkStart w:id="384" w:name="_DV_M342"/>
      <w:bookmarkEnd w:id="384"/>
      <w:r>
        <w:rPr>
          <w:rFonts w:asciiTheme="majorHAnsi" w:hAnsiTheme="majorHAnsi"/>
          <w:b/>
          <w:sz w:val="24"/>
          <w:szCs w:val="24"/>
        </w:rPr>
        <w:lastRenderedPageBreak/>
        <w:t>Bulk Registration Data Access to ICANN</w:t>
      </w:r>
    </w:p>
    <w:p w14:paraId="240627C6" w14:textId="77777777" w:rsidR="00115B11" w:rsidRDefault="005332B6">
      <w:pPr>
        <w:pStyle w:val="Spec1L3"/>
        <w:rPr>
          <w:rFonts w:asciiTheme="majorHAnsi" w:hAnsiTheme="majorHAnsi"/>
          <w:sz w:val="24"/>
          <w:szCs w:val="24"/>
        </w:rPr>
      </w:pPr>
      <w:bookmarkStart w:id="385" w:name="_DV_M343"/>
      <w:bookmarkEnd w:id="38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B3092BA" w14:textId="77777777" w:rsidR="00115B11" w:rsidRDefault="005332B6">
      <w:pPr>
        <w:pStyle w:val="Spec1L4"/>
        <w:tabs>
          <w:tab w:val="clear" w:pos="1440"/>
        </w:tabs>
        <w:rPr>
          <w:rFonts w:asciiTheme="majorHAnsi" w:hAnsiTheme="majorHAnsi"/>
          <w:sz w:val="24"/>
          <w:szCs w:val="24"/>
        </w:rPr>
      </w:pPr>
      <w:bookmarkStart w:id="386" w:name="_DV_M344"/>
      <w:bookmarkEnd w:id="38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1799B19" w14:textId="77777777" w:rsidR="00115B11" w:rsidRDefault="005332B6">
      <w:pPr>
        <w:pStyle w:val="Spec1L4"/>
        <w:tabs>
          <w:tab w:val="clear" w:pos="1440"/>
        </w:tabs>
        <w:rPr>
          <w:rFonts w:asciiTheme="majorHAnsi" w:hAnsiTheme="majorHAnsi"/>
          <w:sz w:val="24"/>
          <w:szCs w:val="24"/>
        </w:rPr>
      </w:pPr>
      <w:bookmarkStart w:id="387" w:name="_DV_M345"/>
      <w:bookmarkEnd w:id="38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13FEA65" w14:textId="77777777" w:rsidR="00115B11" w:rsidRDefault="005332B6">
      <w:pPr>
        <w:pStyle w:val="Spec1L4"/>
        <w:tabs>
          <w:tab w:val="clear" w:pos="1440"/>
        </w:tabs>
        <w:rPr>
          <w:rFonts w:asciiTheme="majorHAnsi" w:hAnsiTheme="majorHAnsi"/>
          <w:sz w:val="24"/>
          <w:szCs w:val="24"/>
        </w:rPr>
      </w:pPr>
      <w:bookmarkStart w:id="388" w:name="_DV_M346"/>
      <w:bookmarkEnd w:id="38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C0FF624" w14:textId="77777777" w:rsidR="00115B11" w:rsidRDefault="005332B6">
      <w:pPr>
        <w:pStyle w:val="Spec1L3"/>
        <w:rPr>
          <w:rFonts w:asciiTheme="majorHAnsi" w:hAnsiTheme="majorHAnsi"/>
          <w:sz w:val="24"/>
          <w:szCs w:val="24"/>
        </w:rPr>
      </w:pPr>
      <w:bookmarkStart w:id="389" w:name="_DV_M347"/>
      <w:bookmarkEnd w:id="38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B62878F" w14:textId="77777777" w:rsidR="00115B11" w:rsidRDefault="005332B6">
      <w:pPr>
        <w:pStyle w:val="Spec1L1"/>
        <w:rPr>
          <w:rFonts w:asciiTheme="majorHAnsi" w:hAnsiTheme="majorHAnsi"/>
          <w:sz w:val="24"/>
          <w:szCs w:val="24"/>
        </w:rPr>
      </w:pPr>
      <w:bookmarkStart w:id="390" w:name="_DV_M348"/>
      <w:bookmarkEnd w:id="390"/>
      <w:r>
        <w:rPr>
          <w:rFonts w:asciiTheme="majorHAnsi" w:hAnsiTheme="majorHAnsi"/>
          <w:sz w:val="24"/>
          <w:szCs w:val="24"/>
        </w:rPr>
        <w:lastRenderedPageBreak/>
        <w:br/>
      </w:r>
      <w:r>
        <w:rPr>
          <w:rFonts w:asciiTheme="majorHAnsi" w:hAnsiTheme="majorHAnsi"/>
          <w:sz w:val="24"/>
          <w:szCs w:val="24"/>
        </w:rPr>
        <w:br/>
        <w:t>SCHEDULE OF RESERVED NAMES</w:t>
      </w:r>
    </w:p>
    <w:p w14:paraId="0DF779E7" w14:textId="77777777" w:rsidR="00115B11" w:rsidRDefault="005332B6">
      <w:pPr>
        <w:pStyle w:val="BlockText"/>
        <w:rPr>
          <w:rFonts w:asciiTheme="majorHAnsi" w:hAnsiTheme="majorHAnsi"/>
          <w:sz w:val="24"/>
          <w:szCs w:val="24"/>
        </w:rPr>
      </w:pPr>
      <w:bookmarkStart w:id="391" w:name="_DV_M349"/>
      <w:bookmarkEnd w:id="39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A0C5D9F" w14:textId="77777777" w:rsidR="00115B11" w:rsidRDefault="005332B6">
      <w:pPr>
        <w:pStyle w:val="Spec1L2"/>
        <w:rPr>
          <w:rFonts w:asciiTheme="majorHAnsi" w:hAnsiTheme="majorHAnsi"/>
          <w:sz w:val="24"/>
          <w:szCs w:val="24"/>
        </w:rPr>
      </w:pPr>
      <w:bookmarkStart w:id="392" w:name="_DV_M350"/>
      <w:bookmarkEnd w:id="39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7707A45" w14:textId="77777777" w:rsidR="00115B11" w:rsidRDefault="005332B6">
      <w:pPr>
        <w:pStyle w:val="Spec1L2"/>
        <w:rPr>
          <w:rFonts w:asciiTheme="majorHAnsi" w:hAnsiTheme="majorHAnsi"/>
          <w:sz w:val="24"/>
          <w:szCs w:val="24"/>
        </w:rPr>
      </w:pPr>
      <w:bookmarkStart w:id="393" w:name="_DV_M351"/>
      <w:bookmarkEnd w:id="39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10F9D48" w14:textId="77777777" w:rsidR="00115B11" w:rsidRDefault="005332B6">
      <w:pPr>
        <w:pStyle w:val="Spec1L2"/>
        <w:rPr>
          <w:rFonts w:asciiTheme="majorHAnsi" w:hAnsiTheme="majorHAnsi"/>
          <w:sz w:val="24"/>
          <w:szCs w:val="24"/>
        </w:rPr>
      </w:pPr>
      <w:bookmarkStart w:id="394" w:name="_DV_M352"/>
      <w:bookmarkEnd w:id="394"/>
      <w:r>
        <w:rPr>
          <w:rFonts w:asciiTheme="majorHAnsi" w:hAnsiTheme="majorHAnsi"/>
          <w:b/>
          <w:sz w:val="24"/>
          <w:szCs w:val="24"/>
        </w:rPr>
        <w:t>Reservations for Registry Operations</w:t>
      </w:r>
      <w:r>
        <w:rPr>
          <w:rFonts w:asciiTheme="majorHAnsi" w:hAnsiTheme="majorHAnsi"/>
          <w:sz w:val="24"/>
          <w:szCs w:val="24"/>
        </w:rPr>
        <w:t xml:space="preserve">.  </w:t>
      </w:r>
    </w:p>
    <w:p w14:paraId="3F11A281" w14:textId="77777777" w:rsidR="00115B11" w:rsidRDefault="005332B6">
      <w:pPr>
        <w:pStyle w:val="Spec1L3"/>
        <w:rPr>
          <w:rFonts w:asciiTheme="majorHAnsi" w:hAnsiTheme="majorHAnsi"/>
          <w:sz w:val="24"/>
          <w:szCs w:val="24"/>
        </w:rPr>
      </w:pPr>
      <w:bookmarkStart w:id="395" w:name="_DV_M353"/>
      <w:bookmarkEnd w:id="39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294166B" w14:textId="77777777" w:rsidR="00115B11" w:rsidRDefault="005332B6">
      <w:pPr>
        <w:pStyle w:val="Spec1L3"/>
        <w:rPr>
          <w:rFonts w:asciiTheme="majorHAnsi" w:hAnsiTheme="majorHAnsi"/>
          <w:sz w:val="24"/>
          <w:szCs w:val="24"/>
        </w:rPr>
      </w:pPr>
      <w:bookmarkStart w:id="396" w:name="_DV_M354"/>
      <w:bookmarkEnd w:id="39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62CBB66" w14:textId="77777777" w:rsidR="00115B11" w:rsidRDefault="005332B6">
      <w:pPr>
        <w:pStyle w:val="Spec1L3"/>
        <w:rPr>
          <w:rFonts w:asciiTheme="majorHAnsi" w:hAnsiTheme="majorHAnsi"/>
          <w:sz w:val="24"/>
          <w:szCs w:val="24"/>
        </w:rPr>
      </w:pPr>
      <w:bookmarkStart w:id="397" w:name="_DV_M355"/>
      <w:bookmarkEnd w:id="39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D1DF832" w14:textId="77777777" w:rsidR="00115B11" w:rsidRDefault="005332B6">
      <w:pPr>
        <w:pStyle w:val="Spec1L2"/>
        <w:rPr>
          <w:rFonts w:asciiTheme="majorHAnsi" w:hAnsiTheme="majorHAnsi"/>
          <w:sz w:val="24"/>
          <w:szCs w:val="24"/>
        </w:rPr>
      </w:pPr>
      <w:bookmarkStart w:id="398" w:name="_DV_M356"/>
      <w:bookmarkEnd w:id="39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1C75C39" w14:textId="77777777" w:rsidR="00115B11" w:rsidRDefault="005332B6">
      <w:pPr>
        <w:pStyle w:val="Spec1L3"/>
        <w:rPr>
          <w:rFonts w:asciiTheme="majorHAnsi" w:hAnsiTheme="majorHAnsi"/>
          <w:sz w:val="24"/>
          <w:szCs w:val="24"/>
        </w:rPr>
      </w:pPr>
      <w:bookmarkStart w:id="399" w:name="_DV_M357"/>
      <w:bookmarkEnd w:id="39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7829CA2D" w14:textId="77777777" w:rsidR="00115B11" w:rsidRDefault="005332B6">
      <w:pPr>
        <w:pStyle w:val="Spec1L3"/>
        <w:rPr>
          <w:rFonts w:asciiTheme="majorHAnsi" w:hAnsiTheme="majorHAnsi"/>
          <w:sz w:val="24"/>
          <w:szCs w:val="24"/>
        </w:rPr>
      </w:pPr>
      <w:bookmarkStart w:id="400" w:name="_DV_M358"/>
      <w:bookmarkEnd w:id="40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63E0785" w14:textId="77777777" w:rsidR="00115B11" w:rsidRDefault="005332B6">
      <w:pPr>
        <w:pStyle w:val="Spec1L3"/>
        <w:rPr>
          <w:rFonts w:asciiTheme="majorHAnsi" w:hAnsiTheme="majorHAnsi"/>
          <w:sz w:val="24"/>
          <w:szCs w:val="24"/>
        </w:rPr>
      </w:pPr>
      <w:bookmarkStart w:id="401" w:name="_DV_M359"/>
      <w:bookmarkEnd w:id="40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4B37E2A" w14:textId="77777777" w:rsidR="00115B11" w:rsidRDefault="005332B6">
      <w:pPr>
        <w:pStyle w:val="BlockText"/>
        <w:ind w:left="720"/>
        <w:rPr>
          <w:rFonts w:asciiTheme="majorHAnsi" w:hAnsiTheme="majorHAnsi"/>
          <w:sz w:val="24"/>
          <w:szCs w:val="24"/>
        </w:rPr>
      </w:pPr>
      <w:bookmarkStart w:id="402" w:name="_DV_M360"/>
      <w:bookmarkEnd w:id="40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4FBED0C" w14:textId="77777777" w:rsidR="00115B11" w:rsidRDefault="005332B6">
      <w:pPr>
        <w:pStyle w:val="BlockText"/>
        <w:tabs>
          <w:tab w:val="left" w:pos="720"/>
          <w:tab w:val="left" w:pos="1980"/>
        </w:tabs>
        <w:ind w:left="720" w:hanging="720"/>
        <w:rPr>
          <w:rFonts w:asciiTheme="majorHAnsi" w:hAnsiTheme="majorHAnsi"/>
          <w:sz w:val="24"/>
          <w:szCs w:val="24"/>
        </w:rPr>
      </w:pPr>
      <w:bookmarkStart w:id="403" w:name="_DV_M361"/>
      <w:bookmarkEnd w:id="40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FC1AC64" w14:textId="77777777" w:rsidR="00115B11" w:rsidRDefault="005332B6">
      <w:pPr>
        <w:pStyle w:val="BlockText"/>
        <w:keepNext/>
        <w:ind w:left="720" w:hanging="720"/>
        <w:rPr>
          <w:rFonts w:asciiTheme="majorHAnsi" w:hAnsiTheme="majorHAnsi"/>
          <w:b/>
          <w:sz w:val="24"/>
          <w:szCs w:val="24"/>
        </w:rPr>
      </w:pPr>
      <w:bookmarkStart w:id="404" w:name="_DV_M362"/>
      <w:bookmarkEnd w:id="404"/>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3FF59AA" w14:textId="77777777" w:rsidR="00115B11" w:rsidRDefault="00115B11">
      <w:pPr>
        <w:pStyle w:val="BlockText"/>
        <w:ind w:left="720"/>
        <w:rPr>
          <w:rFonts w:asciiTheme="majorHAnsi" w:hAnsiTheme="majorHAnsi"/>
          <w:sz w:val="24"/>
          <w:szCs w:val="24"/>
        </w:rPr>
      </w:pPr>
    </w:p>
    <w:p w14:paraId="761F805B" w14:textId="77777777" w:rsidR="00115B11" w:rsidRDefault="00115B11">
      <w:pPr>
        <w:pStyle w:val="BlockText"/>
        <w:rPr>
          <w:rFonts w:asciiTheme="majorHAnsi" w:hAnsiTheme="majorHAnsi"/>
          <w:sz w:val="24"/>
          <w:szCs w:val="24"/>
        </w:rPr>
      </w:pPr>
    </w:p>
    <w:p w14:paraId="318C2CB4" w14:textId="77777777" w:rsidR="00115B11" w:rsidRDefault="005332B6">
      <w:pPr>
        <w:pStyle w:val="Spec1L1"/>
        <w:rPr>
          <w:rFonts w:asciiTheme="majorHAnsi" w:hAnsiTheme="majorHAnsi"/>
          <w:sz w:val="24"/>
          <w:szCs w:val="24"/>
        </w:rPr>
      </w:pPr>
      <w:bookmarkStart w:id="405" w:name="_DV_M363"/>
      <w:bookmarkEnd w:id="40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99BC2CA" w14:textId="77777777" w:rsidR="00B00719" w:rsidRDefault="00B00719">
      <w:pPr>
        <w:pStyle w:val="Spec1L2"/>
        <w:rPr>
          <w:rFonts w:asciiTheme="majorHAnsi" w:hAnsiTheme="majorHAnsi"/>
          <w:b/>
          <w:sz w:val="24"/>
          <w:szCs w:val="24"/>
          <w:u w:val="single"/>
        </w:rPr>
      </w:pPr>
      <w:bookmarkStart w:id="406" w:name="_DV_M364"/>
      <w:bookmarkEnd w:id="406"/>
      <w:r>
        <w:rPr>
          <w:rFonts w:asciiTheme="majorHAnsi" w:hAnsiTheme="majorHAnsi"/>
          <w:b/>
          <w:sz w:val="24"/>
          <w:szCs w:val="24"/>
          <w:u w:val="single"/>
        </w:rPr>
        <w:t>Standards Compliance</w:t>
      </w:r>
    </w:p>
    <w:p w14:paraId="178CB194" w14:textId="77777777" w:rsidR="00B00719" w:rsidRDefault="00B00719">
      <w:pPr>
        <w:pStyle w:val="Spec1L3"/>
        <w:rPr>
          <w:rFonts w:asciiTheme="majorHAnsi" w:hAnsiTheme="majorHAnsi"/>
          <w:sz w:val="24"/>
          <w:szCs w:val="24"/>
        </w:rPr>
      </w:pPr>
      <w:bookmarkStart w:id="407" w:name="_DV_M365"/>
      <w:bookmarkEnd w:id="40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08" w:name="_DV_C65"/>
      <w:r>
        <w:rPr>
          <w:rStyle w:val="DeltaViewInsertion"/>
          <w:rFonts w:asciiTheme="majorHAnsi" w:hAnsiTheme="majorHAnsi"/>
          <w:sz w:val="24"/>
          <w:szCs w:val="24"/>
        </w:rPr>
        <w:t xml:space="preserve">1123, </w:t>
      </w:r>
      <w:bookmarkStart w:id="409" w:name="_DV_M366"/>
      <w:bookmarkEnd w:id="408"/>
      <w:bookmarkEnd w:id="40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B85275A" w14:textId="77777777" w:rsidR="00B00719" w:rsidRDefault="00B00719">
      <w:pPr>
        <w:pStyle w:val="Spec1L3"/>
        <w:rPr>
          <w:rFonts w:asciiTheme="majorHAnsi" w:hAnsiTheme="majorHAnsi"/>
          <w:sz w:val="24"/>
          <w:szCs w:val="24"/>
        </w:rPr>
      </w:pPr>
      <w:bookmarkStart w:id="410" w:name="_DV_M367"/>
      <w:bookmarkEnd w:id="41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E435E19" w14:textId="77777777" w:rsidR="00B00719" w:rsidRDefault="00B00719">
      <w:pPr>
        <w:pStyle w:val="Spec1L3"/>
        <w:rPr>
          <w:rFonts w:asciiTheme="majorHAnsi" w:hAnsiTheme="majorHAnsi"/>
          <w:sz w:val="24"/>
          <w:szCs w:val="24"/>
        </w:rPr>
      </w:pPr>
      <w:bookmarkStart w:id="411" w:name="_DV_M368"/>
      <w:bookmarkEnd w:id="41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97D939D" w14:textId="77777777" w:rsidR="00B00719" w:rsidRDefault="00B00719">
      <w:pPr>
        <w:pStyle w:val="Spec1L3"/>
        <w:rPr>
          <w:rFonts w:asciiTheme="majorHAnsi" w:hAnsiTheme="majorHAnsi"/>
          <w:sz w:val="24"/>
          <w:szCs w:val="24"/>
        </w:rPr>
      </w:pPr>
      <w:bookmarkStart w:id="412" w:name="_DV_M369"/>
      <w:bookmarkEnd w:id="41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194C027" w14:textId="77777777" w:rsidR="00B00719" w:rsidRDefault="00B00719">
      <w:pPr>
        <w:pStyle w:val="Spec1L3"/>
        <w:rPr>
          <w:rFonts w:asciiTheme="majorHAnsi" w:hAnsiTheme="majorHAnsi"/>
          <w:sz w:val="24"/>
          <w:szCs w:val="24"/>
        </w:rPr>
      </w:pPr>
      <w:bookmarkStart w:id="413" w:name="_DV_M370"/>
      <w:bookmarkEnd w:id="41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29C9B5D" w14:textId="77777777" w:rsidR="00B00719" w:rsidRDefault="00B00719">
      <w:pPr>
        <w:pStyle w:val="Spec1L2"/>
        <w:rPr>
          <w:rFonts w:asciiTheme="majorHAnsi" w:hAnsiTheme="majorHAnsi"/>
          <w:b/>
          <w:sz w:val="24"/>
          <w:szCs w:val="24"/>
          <w:u w:val="single"/>
        </w:rPr>
      </w:pPr>
      <w:bookmarkStart w:id="414" w:name="_DV_M371"/>
      <w:bookmarkEnd w:id="414"/>
      <w:r>
        <w:rPr>
          <w:rFonts w:asciiTheme="majorHAnsi" w:hAnsiTheme="majorHAnsi"/>
          <w:b/>
          <w:sz w:val="24"/>
          <w:szCs w:val="24"/>
          <w:u w:val="single"/>
        </w:rPr>
        <w:t>Registry Services</w:t>
      </w:r>
    </w:p>
    <w:p w14:paraId="7D014115" w14:textId="77777777" w:rsidR="00B00719" w:rsidRDefault="00B00719">
      <w:pPr>
        <w:pStyle w:val="Spec1L3"/>
        <w:rPr>
          <w:rFonts w:asciiTheme="majorHAnsi" w:hAnsiTheme="majorHAnsi"/>
          <w:sz w:val="24"/>
          <w:szCs w:val="24"/>
        </w:rPr>
      </w:pPr>
      <w:bookmarkStart w:id="415" w:name="_DV_M372"/>
      <w:bookmarkEnd w:id="41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42ABE09" w14:textId="77777777" w:rsidR="00B00719" w:rsidRDefault="00B00719">
      <w:pPr>
        <w:pStyle w:val="Spec1L3"/>
        <w:rPr>
          <w:rFonts w:asciiTheme="majorHAnsi" w:hAnsiTheme="majorHAnsi"/>
          <w:sz w:val="24"/>
          <w:szCs w:val="24"/>
        </w:rPr>
      </w:pPr>
      <w:bookmarkStart w:id="416" w:name="_DV_M373"/>
      <w:bookmarkEnd w:id="41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66C93F67" w14:textId="77777777" w:rsidR="00B00719" w:rsidRDefault="00B00719">
      <w:pPr>
        <w:pStyle w:val="Spec1L2"/>
        <w:rPr>
          <w:rFonts w:asciiTheme="majorHAnsi" w:hAnsiTheme="majorHAnsi"/>
          <w:b/>
          <w:sz w:val="24"/>
          <w:szCs w:val="24"/>
          <w:u w:val="single"/>
        </w:rPr>
      </w:pPr>
      <w:bookmarkStart w:id="417" w:name="_DV_M374"/>
      <w:bookmarkEnd w:id="417"/>
      <w:r>
        <w:rPr>
          <w:rFonts w:asciiTheme="majorHAnsi" w:hAnsiTheme="majorHAnsi"/>
          <w:b/>
          <w:sz w:val="24"/>
          <w:szCs w:val="24"/>
          <w:u w:val="single"/>
        </w:rPr>
        <w:t>Registry Continuity</w:t>
      </w:r>
    </w:p>
    <w:p w14:paraId="51922DFB" w14:textId="77777777" w:rsidR="00B00719" w:rsidRDefault="00B00719">
      <w:pPr>
        <w:pStyle w:val="Spec1L3"/>
        <w:rPr>
          <w:rFonts w:asciiTheme="majorHAnsi" w:hAnsiTheme="majorHAnsi"/>
          <w:sz w:val="24"/>
          <w:szCs w:val="24"/>
        </w:rPr>
      </w:pPr>
      <w:bookmarkStart w:id="418" w:name="_DV_M375"/>
      <w:bookmarkEnd w:id="41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19" w:name="_DV_C66"/>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19"/>
    </w:p>
    <w:p w14:paraId="6FFACEAC" w14:textId="77777777" w:rsidR="00B00719" w:rsidRDefault="00B00719">
      <w:pPr>
        <w:pStyle w:val="Spec1L3"/>
        <w:rPr>
          <w:rFonts w:asciiTheme="majorHAnsi" w:hAnsiTheme="majorHAnsi"/>
          <w:sz w:val="24"/>
          <w:szCs w:val="24"/>
        </w:rPr>
      </w:pPr>
      <w:bookmarkStart w:id="420" w:name="_DV_M376"/>
      <w:bookmarkEnd w:id="42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3D78A2F" w14:textId="77777777" w:rsidR="00B00719" w:rsidRDefault="00B00719">
      <w:pPr>
        <w:pStyle w:val="Spec1L3"/>
        <w:rPr>
          <w:rFonts w:asciiTheme="majorHAnsi" w:hAnsiTheme="majorHAnsi"/>
          <w:sz w:val="24"/>
          <w:szCs w:val="24"/>
        </w:rPr>
      </w:pPr>
      <w:bookmarkStart w:id="421" w:name="_DV_M377"/>
      <w:bookmarkEnd w:id="42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EDCDD8D" w14:textId="77777777" w:rsidR="00B00719" w:rsidRDefault="00B00719">
      <w:pPr>
        <w:pStyle w:val="Spec1L2"/>
        <w:rPr>
          <w:rFonts w:asciiTheme="majorHAnsi" w:hAnsiTheme="majorHAnsi"/>
          <w:b/>
          <w:sz w:val="24"/>
          <w:szCs w:val="24"/>
          <w:u w:val="single"/>
        </w:rPr>
      </w:pPr>
      <w:bookmarkStart w:id="422" w:name="_DV_M378"/>
      <w:bookmarkEnd w:id="422"/>
      <w:r>
        <w:rPr>
          <w:rFonts w:asciiTheme="majorHAnsi" w:hAnsiTheme="majorHAnsi"/>
          <w:b/>
          <w:sz w:val="24"/>
          <w:szCs w:val="24"/>
          <w:u w:val="single"/>
        </w:rPr>
        <w:t>Abuse Mitigation</w:t>
      </w:r>
    </w:p>
    <w:p w14:paraId="7A2C5810" w14:textId="77777777" w:rsidR="005332B6" w:rsidRDefault="00B00719">
      <w:pPr>
        <w:pStyle w:val="Spec1L3"/>
        <w:rPr>
          <w:rFonts w:asciiTheme="majorHAnsi" w:hAnsiTheme="majorHAnsi"/>
          <w:sz w:val="24"/>
          <w:szCs w:val="24"/>
        </w:rPr>
      </w:pPr>
      <w:bookmarkStart w:id="423" w:name="_DV_M379"/>
      <w:bookmarkEnd w:id="42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24" w:name="_DV_C67"/>
      <w:r w:rsidR="005332B6">
        <w:rPr>
          <w:rStyle w:val="DeltaViewDeletion"/>
          <w:rFonts w:asciiTheme="majorHAnsi" w:hAnsiTheme="majorHAnsi"/>
          <w:sz w:val="24"/>
          <w:szCs w:val="24"/>
        </w:rPr>
        <w:t>inquires</w:t>
      </w:r>
      <w:bookmarkStart w:id="425" w:name="_DV_C68"/>
      <w:bookmarkEnd w:id="424"/>
      <w:r w:rsidR="005332B6">
        <w:rPr>
          <w:rStyle w:val="DeltaViewInsertion"/>
          <w:rFonts w:asciiTheme="majorHAnsi" w:hAnsiTheme="majorHAnsi"/>
          <w:sz w:val="24"/>
          <w:szCs w:val="24"/>
        </w:rPr>
        <w:t>inquiries</w:t>
      </w:r>
      <w:bookmarkStart w:id="426" w:name="_DV_M380"/>
      <w:bookmarkEnd w:id="425"/>
      <w:bookmarkEnd w:id="426"/>
      <w:r w:rsidR="005332B6">
        <w:rPr>
          <w:rFonts w:asciiTheme="majorHAnsi" w:hAnsiTheme="majorHAnsi"/>
          <w:sz w:val="24"/>
          <w:szCs w:val="24"/>
        </w:rPr>
        <w:t xml:space="preserve"> related to malicious conduct in the TLD, and will provide ICANN with prompt notice of any changes to such contact details.</w:t>
      </w:r>
    </w:p>
    <w:p w14:paraId="123B691B" w14:textId="77777777" w:rsidR="00B00719" w:rsidRDefault="00B00719">
      <w:pPr>
        <w:pStyle w:val="Spec1L3"/>
        <w:rPr>
          <w:rFonts w:asciiTheme="majorHAnsi" w:hAnsiTheme="majorHAnsi"/>
          <w:sz w:val="24"/>
          <w:szCs w:val="24"/>
        </w:rPr>
      </w:pPr>
      <w:bookmarkStart w:id="427" w:name="_DV_M381"/>
      <w:bookmarkEnd w:id="42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0C3BFE10" w14:textId="77777777" w:rsidR="00B00719" w:rsidRDefault="00B00719">
      <w:pPr>
        <w:pStyle w:val="Spec1L2"/>
        <w:rPr>
          <w:rFonts w:asciiTheme="majorHAnsi" w:hAnsiTheme="majorHAnsi"/>
          <w:b/>
          <w:sz w:val="24"/>
          <w:szCs w:val="24"/>
          <w:u w:val="single"/>
        </w:rPr>
      </w:pPr>
      <w:bookmarkStart w:id="428" w:name="_DV_M382"/>
      <w:bookmarkEnd w:id="428"/>
      <w:r>
        <w:rPr>
          <w:rFonts w:asciiTheme="majorHAnsi" w:hAnsiTheme="majorHAnsi"/>
          <w:b/>
          <w:sz w:val="24"/>
          <w:szCs w:val="24"/>
          <w:u w:val="single"/>
        </w:rPr>
        <w:t>Supported Initial and Renewal Registration Periods</w:t>
      </w:r>
    </w:p>
    <w:p w14:paraId="748E69B3" w14:textId="77777777" w:rsidR="00B00719" w:rsidRDefault="00B00719">
      <w:pPr>
        <w:pStyle w:val="Spec1L3"/>
        <w:rPr>
          <w:rFonts w:asciiTheme="majorHAnsi" w:hAnsiTheme="majorHAnsi"/>
          <w:sz w:val="24"/>
          <w:szCs w:val="24"/>
        </w:rPr>
      </w:pPr>
      <w:bookmarkStart w:id="429" w:name="_DV_M383"/>
      <w:bookmarkEnd w:id="42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679F995" w14:textId="77777777" w:rsidR="00B00719" w:rsidRDefault="00B00719">
      <w:pPr>
        <w:pStyle w:val="Spec1L3"/>
        <w:rPr>
          <w:rFonts w:asciiTheme="majorHAnsi" w:hAnsiTheme="majorHAnsi"/>
          <w:sz w:val="24"/>
          <w:szCs w:val="24"/>
        </w:rPr>
      </w:pPr>
      <w:bookmarkStart w:id="430" w:name="_DV_M384"/>
      <w:bookmarkEnd w:id="43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31" w:name="_DV_C69"/>
    </w:p>
    <w:p w14:paraId="60687EDA" w14:textId="77777777" w:rsidR="00B00719" w:rsidRDefault="00B00719">
      <w:pPr>
        <w:pStyle w:val="Spec1L2"/>
        <w:numPr>
          <w:ilvl w:val="1"/>
          <w:numId w:val="37"/>
        </w:numPr>
        <w:rPr>
          <w:rFonts w:asciiTheme="majorHAnsi" w:hAnsiTheme="majorHAnsi"/>
          <w:b/>
          <w:sz w:val="24"/>
          <w:szCs w:val="24"/>
          <w:u w:val="single"/>
        </w:rPr>
      </w:pPr>
      <w:bookmarkStart w:id="432" w:name="_DV_C70"/>
      <w:bookmarkEnd w:id="431"/>
      <w:r>
        <w:rPr>
          <w:rStyle w:val="DeltaViewInsertion"/>
          <w:rFonts w:asciiTheme="majorHAnsi" w:hAnsiTheme="majorHAnsi"/>
          <w:b/>
          <w:sz w:val="24"/>
          <w:szCs w:val="24"/>
        </w:rPr>
        <w:t>Name Collision Occurrence Management</w:t>
      </w:r>
      <w:bookmarkStart w:id="433" w:name="_DV_C71"/>
      <w:bookmarkEnd w:id="432"/>
    </w:p>
    <w:p w14:paraId="23D7541A" w14:textId="77777777" w:rsidR="00B00719" w:rsidRDefault="00B00719">
      <w:pPr>
        <w:pStyle w:val="Spec1L3"/>
        <w:numPr>
          <w:ilvl w:val="2"/>
          <w:numId w:val="37"/>
        </w:numPr>
        <w:rPr>
          <w:rFonts w:asciiTheme="majorHAnsi" w:hAnsiTheme="majorHAnsi"/>
          <w:sz w:val="24"/>
          <w:szCs w:val="24"/>
        </w:rPr>
      </w:pPr>
      <w:bookmarkStart w:id="434" w:name="_DV_C72"/>
      <w:bookmarkEnd w:id="43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35" w:name="_DV_C73"/>
      <w:bookmarkEnd w:id="434"/>
    </w:p>
    <w:p w14:paraId="16C23A4C" w14:textId="77777777" w:rsidR="00B00719" w:rsidRDefault="00B00719">
      <w:pPr>
        <w:pStyle w:val="Spec1L3"/>
        <w:numPr>
          <w:ilvl w:val="2"/>
          <w:numId w:val="37"/>
        </w:numPr>
        <w:rPr>
          <w:rFonts w:asciiTheme="majorHAnsi" w:hAnsiTheme="majorHAnsi"/>
          <w:sz w:val="24"/>
          <w:szCs w:val="24"/>
        </w:rPr>
      </w:pPr>
      <w:bookmarkStart w:id="436" w:name="_DV_C74"/>
      <w:bookmarkEnd w:id="435"/>
      <w:r>
        <w:rPr>
          <w:rStyle w:val="DeltaViewInsertion"/>
          <w:rFonts w:asciiTheme="majorHAnsi" w:hAnsiTheme="majorHAnsi"/>
          <w:b/>
          <w:sz w:val="24"/>
          <w:szCs w:val="24"/>
        </w:rPr>
        <w:t>Name Collision Occurrence Assessment</w:t>
      </w:r>
      <w:bookmarkStart w:id="437" w:name="_DV_C75"/>
      <w:bookmarkEnd w:id="436"/>
    </w:p>
    <w:p w14:paraId="344328B6" w14:textId="77777777" w:rsidR="00B00719" w:rsidRDefault="00B00719">
      <w:pPr>
        <w:pStyle w:val="Spec1L4"/>
        <w:numPr>
          <w:ilvl w:val="3"/>
          <w:numId w:val="37"/>
        </w:numPr>
        <w:rPr>
          <w:rFonts w:asciiTheme="majorHAnsi" w:hAnsiTheme="majorHAnsi"/>
          <w:sz w:val="24"/>
          <w:szCs w:val="24"/>
        </w:rPr>
      </w:pPr>
      <w:bookmarkStart w:id="438" w:name="_DV_C76"/>
      <w:bookmarkEnd w:id="43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39" w:name="_DV_C77"/>
      <w:bookmarkEnd w:id="438"/>
    </w:p>
    <w:p w14:paraId="0F7DA350" w14:textId="77777777" w:rsidR="00B00719" w:rsidRDefault="00B00719">
      <w:pPr>
        <w:pStyle w:val="Spec1L4"/>
        <w:numPr>
          <w:ilvl w:val="3"/>
          <w:numId w:val="37"/>
        </w:numPr>
        <w:rPr>
          <w:rFonts w:asciiTheme="majorHAnsi" w:hAnsiTheme="majorHAnsi"/>
          <w:sz w:val="24"/>
          <w:szCs w:val="24"/>
        </w:rPr>
      </w:pPr>
      <w:bookmarkStart w:id="440" w:name="_DV_C78"/>
      <w:bookmarkEnd w:id="43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41" w:name="_DV_C79"/>
      <w:bookmarkEnd w:id="440"/>
    </w:p>
    <w:p w14:paraId="61EEFBB1" w14:textId="77777777" w:rsidR="00B00719" w:rsidRDefault="00B00719">
      <w:pPr>
        <w:pStyle w:val="Spec1L4"/>
        <w:numPr>
          <w:ilvl w:val="3"/>
          <w:numId w:val="37"/>
        </w:numPr>
        <w:rPr>
          <w:rFonts w:asciiTheme="majorHAnsi" w:hAnsiTheme="majorHAnsi"/>
          <w:sz w:val="24"/>
          <w:szCs w:val="24"/>
        </w:rPr>
      </w:pPr>
      <w:bookmarkStart w:id="442" w:name="_DV_C80"/>
      <w:bookmarkEnd w:id="44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43" w:name="_DV_C81"/>
      <w:bookmarkEnd w:id="442"/>
    </w:p>
    <w:p w14:paraId="283AA805" w14:textId="77777777" w:rsidR="00B00719" w:rsidRDefault="00B00719">
      <w:pPr>
        <w:pStyle w:val="Spec1L4"/>
        <w:numPr>
          <w:ilvl w:val="3"/>
          <w:numId w:val="37"/>
        </w:numPr>
        <w:rPr>
          <w:rFonts w:asciiTheme="majorHAnsi" w:hAnsiTheme="majorHAnsi"/>
          <w:sz w:val="24"/>
          <w:szCs w:val="24"/>
        </w:rPr>
      </w:pPr>
      <w:bookmarkStart w:id="444" w:name="_DV_C82"/>
      <w:bookmarkEnd w:id="443"/>
      <w:r>
        <w:rPr>
          <w:rStyle w:val="DeltaViewInsertion"/>
          <w:rFonts w:asciiTheme="majorHAnsi" w:hAnsiTheme="majorHAnsi"/>
          <w:sz w:val="24"/>
          <w:szCs w:val="24"/>
        </w:rPr>
        <w:t>Registry Operator may</w:t>
      </w:r>
      <w:bookmarkStart w:id="445" w:name="_DV_X7"/>
      <w:bookmarkStart w:id="446" w:name="_DV_C83"/>
      <w:bookmarkEnd w:id="444"/>
      <w:r>
        <w:rPr>
          <w:rStyle w:val="DeltaViewMoveDestination"/>
          <w:rFonts w:asciiTheme="majorHAnsi" w:hAnsiTheme="majorHAnsi"/>
          <w:sz w:val="24"/>
          <w:szCs w:val="24"/>
        </w:rPr>
        <w:t xml:space="preserve"> participate in the development </w:t>
      </w:r>
      <w:bookmarkStart w:id="447" w:name="_DV_C84"/>
      <w:bookmarkEnd w:id="445"/>
      <w:bookmarkEnd w:id="446"/>
      <w:r>
        <w:rPr>
          <w:rStyle w:val="DeltaViewInsertion"/>
          <w:rFonts w:asciiTheme="majorHAnsi" w:hAnsiTheme="majorHAnsi"/>
          <w:sz w:val="24"/>
          <w:szCs w:val="24"/>
        </w:rPr>
        <w:t>by the ICANN community of a process for determining whether and how these blocked names may be released.</w:t>
      </w:r>
      <w:bookmarkStart w:id="448" w:name="_DV_C85"/>
      <w:bookmarkEnd w:id="447"/>
    </w:p>
    <w:p w14:paraId="6D4C7ED0" w14:textId="77777777" w:rsidR="00B00719" w:rsidRDefault="00B00719">
      <w:pPr>
        <w:pStyle w:val="Spec1L4"/>
        <w:numPr>
          <w:ilvl w:val="3"/>
          <w:numId w:val="37"/>
        </w:numPr>
        <w:rPr>
          <w:rFonts w:asciiTheme="majorHAnsi" w:hAnsiTheme="majorHAnsi"/>
          <w:sz w:val="24"/>
          <w:szCs w:val="24"/>
        </w:rPr>
      </w:pPr>
      <w:bookmarkStart w:id="449" w:name="_DV_C86"/>
      <w:bookmarkEnd w:id="44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50" w:name="_DV_C87"/>
      <w:bookmarkEnd w:id="449"/>
      <w:r w:rsidR="00135F42">
        <w:rPr>
          <w:rStyle w:val="DeltaViewInsertion"/>
          <w:szCs w:val="24"/>
        </w:rPr>
        <w:fldChar w:fldCharType="begin"/>
      </w:r>
      <w:r w:rsidR="00135F42">
        <w:rPr>
          <w:rStyle w:val="DeltaViewInsertion"/>
          <w:szCs w:val="24"/>
        </w:rPr>
        <w:instrText xml:space="preserve"> HYPERLINK "http://www.icann.org/en/groups/board/documents/resolutions-new-gtld-annex-1-07oct13-en.pdf%3E" </w:instrText>
      </w:r>
      <w:r w:rsidR="00135F42">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135F42">
        <w:rPr>
          <w:rStyle w:val="DeltaViewInsertion"/>
          <w:szCs w:val="24"/>
        </w:rPr>
        <w:fldChar w:fldCharType="end"/>
      </w:r>
      <w:bookmarkStart w:id="451" w:name="_DV_C88"/>
      <w:bookmarkEnd w:id="450"/>
      <w:r>
        <w:rPr>
          <w:rStyle w:val="DeltaViewInsertion"/>
          <w:rFonts w:asciiTheme="majorHAnsi" w:hAnsiTheme="majorHAnsi"/>
          <w:sz w:val="24"/>
          <w:szCs w:val="24"/>
        </w:rPr>
        <w:t>.</w:t>
      </w:r>
      <w:bookmarkStart w:id="452" w:name="_DV_C89"/>
      <w:bookmarkEnd w:id="451"/>
    </w:p>
    <w:p w14:paraId="2AA9D7D7" w14:textId="77777777" w:rsidR="00B00719" w:rsidRDefault="00B00719">
      <w:pPr>
        <w:pStyle w:val="Spec1L3"/>
        <w:keepNext/>
        <w:numPr>
          <w:ilvl w:val="2"/>
          <w:numId w:val="37"/>
        </w:numPr>
        <w:rPr>
          <w:rFonts w:asciiTheme="majorHAnsi" w:hAnsiTheme="majorHAnsi"/>
          <w:sz w:val="24"/>
          <w:szCs w:val="24"/>
        </w:rPr>
      </w:pPr>
      <w:bookmarkStart w:id="453" w:name="_DV_C90"/>
      <w:bookmarkEnd w:id="452"/>
      <w:r>
        <w:rPr>
          <w:rStyle w:val="DeltaViewInsertion"/>
          <w:rFonts w:asciiTheme="majorHAnsi" w:hAnsiTheme="majorHAnsi"/>
          <w:b/>
          <w:sz w:val="24"/>
          <w:szCs w:val="24"/>
        </w:rPr>
        <w:t>Name Collision Report Handling</w:t>
      </w:r>
      <w:bookmarkStart w:id="454" w:name="_DV_C91"/>
      <w:bookmarkEnd w:id="453"/>
    </w:p>
    <w:p w14:paraId="50CA2AB2" w14:textId="77777777" w:rsidR="00B00719" w:rsidRDefault="00B00719">
      <w:pPr>
        <w:pStyle w:val="Spec1L4"/>
        <w:numPr>
          <w:ilvl w:val="3"/>
          <w:numId w:val="37"/>
        </w:numPr>
        <w:rPr>
          <w:rFonts w:asciiTheme="majorHAnsi" w:hAnsiTheme="majorHAnsi"/>
          <w:sz w:val="24"/>
          <w:szCs w:val="24"/>
        </w:rPr>
      </w:pPr>
      <w:bookmarkStart w:id="455" w:name="_DV_C92"/>
      <w:bookmarkEnd w:id="45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56" w:name="_DV_C93"/>
      <w:bookmarkEnd w:id="455"/>
    </w:p>
    <w:p w14:paraId="76D4D576" w14:textId="77777777" w:rsidR="00B00719" w:rsidRDefault="00B00719">
      <w:pPr>
        <w:pStyle w:val="Spec1L4"/>
        <w:numPr>
          <w:ilvl w:val="3"/>
          <w:numId w:val="37"/>
        </w:numPr>
        <w:rPr>
          <w:rFonts w:asciiTheme="majorHAnsi" w:hAnsiTheme="majorHAnsi"/>
          <w:sz w:val="24"/>
          <w:szCs w:val="24"/>
        </w:rPr>
      </w:pPr>
      <w:bookmarkStart w:id="457" w:name="_DV_C94"/>
      <w:bookmarkEnd w:id="45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57"/>
    </w:p>
    <w:p w14:paraId="5E0E1829" w14:textId="77777777" w:rsidR="00115B11" w:rsidRDefault="005332B6">
      <w:pPr>
        <w:pStyle w:val="Spec1L1"/>
        <w:rPr>
          <w:rFonts w:asciiTheme="majorHAnsi" w:hAnsiTheme="majorHAnsi"/>
          <w:sz w:val="24"/>
          <w:szCs w:val="24"/>
        </w:rPr>
      </w:pPr>
      <w:bookmarkStart w:id="458" w:name="_DV_M385"/>
      <w:bookmarkEnd w:id="45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5DC1C651" w14:textId="77777777" w:rsidR="00115B11" w:rsidRDefault="005332B6">
      <w:pPr>
        <w:pStyle w:val="Spec1L2"/>
        <w:rPr>
          <w:rFonts w:asciiTheme="majorHAnsi" w:hAnsiTheme="majorHAnsi"/>
          <w:sz w:val="24"/>
          <w:szCs w:val="24"/>
        </w:rPr>
      </w:pPr>
      <w:bookmarkStart w:id="459" w:name="_DV_M386"/>
      <w:bookmarkEnd w:id="45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60" w:name="_DV_C95"/>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61" w:name="_DV_C96"/>
      <w:bookmarkEnd w:id="460"/>
      <w:r w:rsidR="00135F42">
        <w:rPr>
          <w:rStyle w:val="DeltaViewInsertion"/>
          <w:szCs w:val="24"/>
        </w:rPr>
        <w:fldChar w:fldCharType="begin"/>
      </w:r>
      <w:r w:rsidR="00135F42">
        <w:rPr>
          <w:rStyle w:val="DeltaViewInsertion"/>
          <w:szCs w:val="24"/>
        </w:rPr>
        <w:instrText xml:space="preserve"> HYPERLINK "http://www.icann.org/en/resources/registries/tmch-requirements" </w:instrText>
      </w:r>
      <w:r w:rsidR="00135F42">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135F42">
        <w:rPr>
          <w:rStyle w:val="DeltaViewInsertion"/>
          <w:szCs w:val="24"/>
        </w:rPr>
        <w:fldChar w:fldCharType="end"/>
      </w:r>
      <w:bookmarkStart w:id="462" w:name="_DV_M387"/>
      <w:bookmarkEnd w:id="461"/>
      <w:bookmarkEnd w:id="462"/>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DE20111" w14:textId="77777777" w:rsidR="00115B11" w:rsidRDefault="005332B6">
      <w:pPr>
        <w:pStyle w:val="Spec1L2"/>
        <w:rPr>
          <w:rFonts w:asciiTheme="majorHAnsi" w:hAnsiTheme="majorHAnsi"/>
          <w:sz w:val="24"/>
          <w:szCs w:val="24"/>
        </w:rPr>
      </w:pPr>
      <w:bookmarkStart w:id="463" w:name="_DV_M388"/>
      <w:bookmarkEnd w:id="46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24FDBBF" w14:textId="77777777" w:rsidR="00E70B88" w:rsidRDefault="00E70B88">
      <w:pPr>
        <w:pStyle w:val="Spec1L8"/>
        <w:tabs>
          <w:tab w:val="clear" w:pos="2160"/>
        </w:tabs>
        <w:rPr>
          <w:rFonts w:asciiTheme="majorHAnsi" w:hAnsiTheme="majorHAnsi"/>
          <w:sz w:val="24"/>
          <w:szCs w:val="24"/>
        </w:rPr>
      </w:pPr>
      <w:bookmarkStart w:id="464" w:name="_DV_M389"/>
      <w:bookmarkEnd w:id="46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65" w:name="_DV_C97"/>
      <w:r w:rsidR="005332B6">
        <w:rPr>
          <w:rStyle w:val="DeltaViewDeletion"/>
          <w:rFonts w:asciiTheme="majorHAnsi" w:hAnsiTheme="majorHAnsi"/>
          <w:sz w:val="24"/>
          <w:szCs w:val="24"/>
        </w:rPr>
        <w:t>[urls to be inserted when final procedure is adopted]</w:t>
      </w:r>
      <w:bookmarkStart w:id="466" w:name="_DV_C98"/>
      <w:bookmarkEnd w:id="465"/>
      <w:r w:rsidR="00135F42">
        <w:rPr>
          <w:rStyle w:val="DeltaViewInsertion"/>
          <w:szCs w:val="24"/>
        </w:rPr>
        <w:fldChar w:fldCharType="begin"/>
      </w:r>
      <w:r w:rsidR="00135F42">
        <w:rPr>
          <w:rStyle w:val="DeltaViewInsertion"/>
          <w:szCs w:val="24"/>
        </w:rPr>
        <w:instrText xml:space="preserve"> HYPERLINK "http://www.icann.org/en/resources/registries/pddrp" </w:instrText>
      </w:r>
      <w:r w:rsidR="00135F42">
        <w:rPr>
          <w:rStyle w:val="DeltaViewInsertion"/>
          <w:szCs w:val="24"/>
        </w:rPr>
        <w:fldChar w:fldCharType="separate"/>
      </w:r>
      <w:r>
        <w:rPr>
          <w:rStyle w:val="DeltaViewInsertion"/>
          <w:rFonts w:asciiTheme="majorHAnsi" w:hAnsiTheme="majorHAnsi"/>
          <w:sz w:val="24"/>
          <w:szCs w:val="24"/>
        </w:rPr>
        <w:t>http://www.icann.org/en/resources/registries/pddrp</w:t>
      </w:r>
      <w:r w:rsidR="00135F42">
        <w:rPr>
          <w:rStyle w:val="DeltaViewInsertion"/>
          <w:szCs w:val="24"/>
        </w:rPr>
        <w:fldChar w:fldCharType="end"/>
      </w:r>
      <w:bookmarkStart w:id="467" w:name="_DV_C99"/>
      <w:bookmarkEnd w:id="466"/>
      <w:r>
        <w:rPr>
          <w:rStyle w:val="DeltaViewInsertion"/>
          <w:rFonts w:asciiTheme="majorHAnsi" w:hAnsiTheme="majorHAnsi"/>
          <w:sz w:val="24"/>
          <w:szCs w:val="24"/>
        </w:rPr>
        <w:t xml:space="preserve"> and </w:t>
      </w:r>
      <w:bookmarkStart w:id="468" w:name="_DV_C100"/>
      <w:bookmarkEnd w:id="467"/>
      <w:r w:rsidR="00135F42">
        <w:rPr>
          <w:rStyle w:val="DeltaViewInsertion"/>
          <w:szCs w:val="24"/>
        </w:rPr>
        <w:fldChar w:fldCharType="begin"/>
      </w:r>
      <w:r w:rsidR="00135F42">
        <w:rPr>
          <w:rStyle w:val="DeltaViewInsertion"/>
          <w:szCs w:val="24"/>
        </w:rPr>
        <w:instrText xml:space="preserve"> HYPERLINK "http://www.icann.org/en/resources/registries/rrdrp" </w:instrText>
      </w:r>
      <w:r w:rsidR="00135F42">
        <w:rPr>
          <w:rStyle w:val="DeltaViewInsertion"/>
          <w:szCs w:val="24"/>
        </w:rPr>
        <w:fldChar w:fldCharType="separate"/>
      </w:r>
      <w:r>
        <w:rPr>
          <w:rStyle w:val="DeltaViewInsertion"/>
          <w:rFonts w:asciiTheme="majorHAnsi" w:hAnsiTheme="majorHAnsi"/>
          <w:sz w:val="24"/>
          <w:szCs w:val="24"/>
        </w:rPr>
        <w:t>http://www.icann.org/en/resources/registries/rrdrp</w:t>
      </w:r>
      <w:r w:rsidR="00135F42">
        <w:rPr>
          <w:rStyle w:val="DeltaViewInsertion"/>
          <w:szCs w:val="24"/>
        </w:rPr>
        <w:fldChar w:fldCharType="end"/>
      </w:r>
      <w:bookmarkStart w:id="469" w:name="_DV_C101"/>
      <w:bookmarkEnd w:id="468"/>
      <w:r>
        <w:rPr>
          <w:rStyle w:val="DeltaViewInsertion"/>
          <w:rFonts w:asciiTheme="majorHAnsi" w:hAnsiTheme="majorHAnsi"/>
          <w:sz w:val="24"/>
          <w:szCs w:val="24"/>
        </w:rPr>
        <w:t>, respectively</w:t>
      </w:r>
      <w:bookmarkStart w:id="470" w:name="_DV_M390"/>
      <w:bookmarkEnd w:id="469"/>
      <w:bookmarkEnd w:id="47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CADD786" w14:textId="77777777" w:rsidR="00E70B88" w:rsidRDefault="00E70B88">
      <w:pPr>
        <w:pStyle w:val="Spec1L8"/>
        <w:tabs>
          <w:tab w:val="clear" w:pos="2160"/>
        </w:tabs>
        <w:rPr>
          <w:rFonts w:asciiTheme="majorHAnsi" w:hAnsiTheme="majorHAnsi"/>
          <w:sz w:val="24"/>
          <w:szCs w:val="24"/>
        </w:rPr>
      </w:pPr>
      <w:bookmarkStart w:id="471" w:name="_DV_M391"/>
      <w:bookmarkEnd w:id="471"/>
      <w:r>
        <w:rPr>
          <w:rFonts w:asciiTheme="majorHAnsi" w:hAnsiTheme="majorHAnsi"/>
          <w:sz w:val="24"/>
          <w:szCs w:val="24"/>
        </w:rPr>
        <w:t xml:space="preserve">the Uniform Rapid Suspension system (“URS”) adopted by ICANN (posted at </w:t>
      </w:r>
      <w:bookmarkStart w:id="472" w:name="_DV_C102"/>
      <w:r>
        <w:rPr>
          <w:rStyle w:val="DeltaViewDeletion"/>
          <w:rFonts w:asciiTheme="majorHAnsi" w:hAnsiTheme="majorHAnsi"/>
          <w:sz w:val="24"/>
          <w:szCs w:val="24"/>
        </w:rPr>
        <w:t>[url to be inserted]</w:t>
      </w:r>
      <w:bookmarkStart w:id="473" w:name="_DV_C103"/>
      <w:bookmarkEnd w:id="472"/>
      <w:r w:rsidR="00135F42">
        <w:rPr>
          <w:rStyle w:val="DeltaViewInsertion"/>
          <w:szCs w:val="24"/>
        </w:rPr>
        <w:fldChar w:fldCharType="begin"/>
      </w:r>
      <w:r w:rsidR="00135F42">
        <w:rPr>
          <w:rStyle w:val="DeltaViewInsertion"/>
          <w:szCs w:val="24"/>
        </w:rPr>
        <w:instrText xml:space="preserve"> HYPERLINK "http://www.icann.org/en/resources/registries/urs" </w:instrText>
      </w:r>
      <w:r w:rsidR="00135F42">
        <w:rPr>
          <w:rStyle w:val="DeltaViewInsertion"/>
          <w:szCs w:val="24"/>
        </w:rPr>
        <w:fldChar w:fldCharType="separate"/>
      </w:r>
      <w:r>
        <w:rPr>
          <w:rStyle w:val="DeltaViewInsertion"/>
          <w:rFonts w:asciiTheme="majorHAnsi" w:hAnsiTheme="majorHAnsi"/>
          <w:sz w:val="24"/>
          <w:szCs w:val="24"/>
        </w:rPr>
        <w:t>http://www.icann.org/en/resources/registries/urs</w:t>
      </w:r>
      <w:r w:rsidR="00135F42">
        <w:rPr>
          <w:rStyle w:val="DeltaViewInsertion"/>
          <w:szCs w:val="24"/>
        </w:rPr>
        <w:fldChar w:fldCharType="end"/>
      </w:r>
      <w:bookmarkStart w:id="474" w:name="_DV_M392"/>
      <w:bookmarkEnd w:id="473"/>
      <w:bookmarkEnd w:id="474"/>
      <w:r>
        <w:rPr>
          <w:rFonts w:asciiTheme="majorHAnsi" w:hAnsiTheme="majorHAnsi"/>
          <w:sz w:val="24"/>
          <w:szCs w:val="24"/>
        </w:rPr>
        <w:t>), including the implementation of determinations issued by URS examiners.</w:t>
      </w:r>
    </w:p>
    <w:p w14:paraId="5431FECE" w14:textId="77777777" w:rsidR="00115B11" w:rsidRDefault="005332B6">
      <w:pPr>
        <w:pStyle w:val="Spec1L1"/>
        <w:rPr>
          <w:rFonts w:asciiTheme="majorHAnsi" w:hAnsiTheme="majorHAnsi"/>
          <w:sz w:val="24"/>
          <w:szCs w:val="24"/>
        </w:rPr>
      </w:pPr>
      <w:bookmarkStart w:id="475" w:name="_DV_M393"/>
      <w:bookmarkEnd w:id="475"/>
      <w:r>
        <w:rPr>
          <w:rFonts w:asciiTheme="majorHAnsi" w:hAnsiTheme="majorHAnsi"/>
          <w:sz w:val="24"/>
          <w:szCs w:val="24"/>
        </w:rPr>
        <w:lastRenderedPageBreak/>
        <w:br/>
      </w:r>
      <w:r>
        <w:rPr>
          <w:rFonts w:asciiTheme="majorHAnsi" w:hAnsiTheme="majorHAnsi"/>
          <w:sz w:val="24"/>
          <w:szCs w:val="24"/>
        </w:rPr>
        <w:br/>
        <w:t>CONTINUED OPERATIONS INSTRUMENT</w:t>
      </w:r>
    </w:p>
    <w:p w14:paraId="1D08F77C" w14:textId="77777777" w:rsidR="00115B11" w:rsidRDefault="005332B6">
      <w:pPr>
        <w:pStyle w:val="Spec1L2"/>
        <w:rPr>
          <w:rFonts w:asciiTheme="majorHAnsi" w:hAnsiTheme="majorHAnsi"/>
          <w:sz w:val="24"/>
          <w:szCs w:val="24"/>
        </w:rPr>
      </w:pPr>
      <w:bookmarkStart w:id="476" w:name="_DV_M394"/>
      <w:bookmarkEnd w:id="47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C0B10EE" w14:textId="77777777" w:rsidR="00115B11" w:rsidRDefault="005332B6">
      <w:pPr>
        <w:pStyle w:val="Spec1L2"/>
        <w:rPr>
          <w:rFonts w:asciiTheme="majorHAnsi" w:hAnsiTheme="majorHAnsi"/>
          <w:sz w:val="24"/>
          <w:szCs w:val="24"/>
        </w:rPr>
      </w:pPr>
      <w:bookmarkStart w:id="477" w:name="_DV_M395"/>
      <w:bookmarkEnd w:id="47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F958634" w14:textId="77777777" w:rsidR="00115B11" w:rsidRDefault="005332B6">
      <w:pPr>
        <w:pStyle w:val="Spec1L2"/>
        <w:rPr>
          <w:rFonts w:asciiTheme="majorHAnsi" w:hAnsiTheme="majorHAnsi"/>
          <w:sz w:val="24"/>
          <w:szCs w:val="24"/>
        </w:rPr>
      </w:pPr>
      <w:bookmarkStart w:id="478" w:name="_DV_M396"/>
      <w:bookmarkEnd w:id="47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64A4997" w14:textId="77777777" w:rsidR="00115B11" w:rsidRDefault="005332B6">
      <w:pPr>
        <w:pStyle w:val="Spec1L1"/>
        <w:rPr>
          <w:rFonts w:asciiTheme="majorHAnsi" w:hAnsiTheme="majorHAnsi"/>
          <w:sz w:val="24"/>
          <w:szCs w:val="24"/>
        </w:rPr>
      </w:pPr>
      <w:bookmarkStart w:id="479" w:name="_DV_M397"/>
      <w:bookmarkEnd w:id="479"/>
      <w:r>
        <w:rPr>
          <w:rFonts w:asciiTheme="majorHAnsi" w:hAnsiTheme="majorHAnsi"/>
          <w:sz w:val="24"/>
          <w:szCs w:val="24"/>
        </w:rPr>
        <w:lastRenderedPageBreak/>
        <w:br/>
      </w:r>
      <w:r>
        <w:rPr>
          <w:rFonts w:asciiTheme="majorHAnsi" w:hAnsiTheme="majorHAnsi"/>
          <w:sz w:val="24"/>
          <w:szCs w:val="24"/>
        </w:rPr>
        <w:br/>
        <w:t>REGISTRY OPERATOR CODE OF CONDUCT</w:t>
      </w:r>
    </w:p>
    <w:p w14:paraId="5AF5F162" w14:textId="77777777" w:rsidR="00115B11" w:rsidRDefault="005332B6">
      <w:pPr>
        <w:pStyle w:val="Spec1L2"/>
        <w:rPr>
          <w:rFonts w:asciiTheme="majorHAnsi" w:hAnsiTheme="majorHAnsi"/>
          <w:sz w:val="24"/>
          <w:szCs w:val="24"/>
        </w:rPr>
      </w:pPr>
      <w:bookmarkStart w:id="480" w:name="_DV_M398"/>
      <w:bookmarkEnd w:id="48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83A1A0A" w14:textId="77777777" w:rsidR="00115B11" w:rsidRDefault="005332B6">
      <w:pPr>
        <w:pStyle w:val="Spec1L8"/>
        <w:tabs>
          <w:tab w:val="clear" w:pos="2160"/>
        </w:tabs>
        <w:rPr>
          <w:rFonts w:asciiTheme="majorHAnsi" w:hAnsiTheme="majorHAnsi"/>
          <w:sz w:val="24"/>
          <w:szCs w:val="24"/>
        </w:rPr>
      </w:pPr>
      <w:bookmarkStart w:id="481" w:name="_DV_M399"/>
      <w:bookmarkEnd w:id="48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805B884" w14:textId="77777777" w:rsidR="00115B11" w:rsidRDefault="005332B6">
      <w:pPr>
        <w:pStyle w:val="Spec1L8"/>
        <w:tabs>
          <w:tab w:val="clear" w:pos="2160"/>
        </w:tabs>
        <w:rPr>
          <w:rFonts w:asciiTheme="majorHAnsi" w:hAnsiTheme="majorHAnsi"/>
          <w:sz w:val="24"/>
          <w:szCs w:val="24"/>
        </w:rPr>
      </w:pPr>
      <w:bookmarkStart w:id="482" w:name="_DV_M400"/>
      <w:bookmarkEnd w:id="48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E847359" w14:textId="77777777" w:rsidR="00115B11" w:rsidRDefault="005332B6">
      <w:pPr>
        <w:pStyle w:val="Spec1L8"/>
        <w:tabs>
          <w:tab w:val="clear" w:pos="2160"/>
        </w:tabs>
        <w:rPr>
          <w:rFonts w:asciiTheme="majorHAnsi" w:hAnsiTheme="majorHAnsi"/>
          <w:sz w:val="24"/>
          <w:szCs w:val="24"/>
        </w:rPr>
      </w:pPr>
      <w:bookmarkStart w:id="483" w:name="_DV_M401"/>
      <w:bookmarkEnd w:id="48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A49FD8A" w14:textId="77777777" w:rsidR="00115B11" w:rsidRDefault="005332B6">
      <w:pPr>
        <w:pStyle w:val="Spec1L8"/>
        <w:tabs>
          <w:tab w:val="clear" w:pos="2160"/>
        </w:tabs>
        <w:rPr>
          <w:rFonts w:asciiTheme="majorHAnsi" w:hAnsiTheme="majorHAnsi"/>
          <w:sz w:val="24"/>
          <w:szCs w:val="24"/>
        </w:rPr>
      </w:pPr>
      <w:bookmarkStart w:id="484" w:name="_DV_M402"/>
      <w:bookmarkEnd w:id="48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39079AA" w14:textId="77777777" w:rsidR="00115B11" w:rsidRDefault="005332B6">
      <w:pPr>
        <w:pStyle w:val="Spec1L2"/>
        <w:rPr>
          <w:rFonts w:asciiTheme="majorHAnsi" w:hAnsiTheme="majorHAnsi"/>
          <w:sz w:val="24"/>
          <w:szCs w:val="24"/>
        </w:rPr>
      </w:pPr>
      <w:bookmarkStart w:id="485" w:name="_DV_M403"/>
      <w:bookmarkEnd w:id="48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8984320" w14:textId="77777777" w:rsidR="00115B11" w:rsidRDefault="005332B6">
      <w:pPr>
        <w:pStyle w:val="Spec1L2"/>
        <w:rPr>
          <w:rFonts w:asciiTheme="majorHAnsi" w:hAnsiTheme="majorHAnsi"/>
          <w:sz w:val="24"/>
          <w:szCs w:val="24"/>
        </w:rPr>
      </w:pPr>
      <w:bookmarkStart w:id="486" w:name="_DV_M404"/>
      <w:bookmarkEnd w:id="48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45410B3" w14:textId="77777777" w:rsidR="00115B11" w:rsidRDefault="005332B6">
      <w:pPr>
        <w:pStyle w:val="Spec1L2"/>
        <w:rPr>
          <w:rFonts w:asciiTheme="majorHAnsi" w:hAnsiTheme="majorHAnsi"/>
          <w:sz w:val="24"/>
          <w:szCs w:val="24"/>
        </w:rPr>
      </w:pPr>
      <w:bookmarkStart w:id="487" w:name="_DV_M405"/>
      <w:bookmarkEnd w:id="48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114FFB" w14:textId="77777777" w:rsidR="00115B11" w:rsidRDefault="005332B6">
      <w:pPr>
        <w:pStyle w:val="Spec1L2"/>
        <w:rPr>
          <w:rFonts w:asciiTheme="majorHAnsi" w:hAnsiTheme="majorHAnsi"/>
          <w:sz w:val="24"/>
          <w:szCs w:val="24"/>
        </w:rPr>
      </w:pPr>
      <w:bookmarkStart w:id="488" w:name="_DV_M406"/>
      <w:bookmarkEnd w:id="48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B364FC9" w14:textId="77777777" w:rsidR="00115B11" w:rsidRDefault="005332B6">
      <w:pPr>
        <w:pStyle w:val="Spec1L2"/>
        <w:rPr>
          <w:rFonts w:asciiTheme="majorHAnsi" w:hAnsiTheme="majorHAnsi"/>
          <w:sz w:val="24"/>
          <w:szCs w:val="24"/>
        </w:rPr>
      </w:pPr>
      <w:bookmarkStart w:id="489" w:name="_DV_M407"/>
      <w:bookmarkEnd w:id="48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D9FB8BE" w14:textId="77777777" w:rsidR="00115B11" w:rsidRDefault="005332B6">
      <w:pPr>
        <w:pStyle w:val="Spec1L1"/>
        <w:rPr>
          <w:rFonts w:asciiTheme="majorHAnsi" w:hAnsiTheme="majorHAnsi"/>
          <w:sz w:val="24"/>
          <w:szCs w:val="24"/>
        </w:rPr>
      </w:pPr>
      <w:bookmarkStart w:id="490" w:name="_DV_M408"/>
      <w:bookmarkEnd w:id="490"/>
      <w:r>
        <w:rPr>
          <w:rFonts w:asciiTheme="majorHAnsi" w:hAnsiTheme="majorHAnsi"/>
          <w:sz w:val="24"/>
          <w:szCs w:val="24"/>
        </w:rPr>
        <w:lastRenderedPageBreak/>
        <w:br/>
      </w:r>
      <w:r>
        <w:rPr>
          <w:rFonts w:asciiTheme="majorHAnsi" w:hAnsiTheme="majorHAnsi"/>
          <w:sz w:val="24"/>
          <w:szCs w:val="24"/>
        </w:rPr>
        <w:br/>
        <w:t>REGISTRY PERFORMANCE SPECIFICATIONS</w:t>
      </w:r>
    </w:p>
    <w:p w14:paraId="737F5259" w14:textId="77777777" w:rsidR="00115B11" w:rsidRDefault="005332B6">
      <w:pPr>
        <w:pStyle w:val="Spec1L2"/>
        <w:rPr>
          <w:rFonts w:asciiTheme="majorHAnsi" w:hAnsiTheme="majorHAnsi"/>
          <w:b/>
          <w:sz w:val="24"/>
          <w:szCs w:val="24"/>
          <w:u w:val="single"/>
        </w:rPr>
      </w:pPr>
      <w:bookmarkStart w:id="491" w:name="_DV_M409"/>
      <w:bookmarkEnd w:id="491"/>
      <w:r>
        <w:rPr>
          <w:rFonts w:asciiTheme="majorHAnsi" w:hAnsiTheme="majorHAnsi"/>
          <w:b/>
          <w:sz w:val="24"/>
          <w:szCs w:val="24"/>
          <w:u w:val="single"/>
        </w:rPr>
        <w:t>Definitions</w:t>
      </w:r>
    </w:p>
    <w:p w14:paraId="76870DF3" w14:textId="77777777" w:rsidR="00115B11" w:rsidRDefault="005332B6">
      <w:pPr>
        <w:pStyle w:val="Spec1L3"/>
        <w:rPr>
          <w:rFonts w:asciiTheme="majorHAnsi" w:hAnsiTheme="majorHAnsi"/>
          <w:sz w:val="24"/>
          <w:szCs w:val="24"/>
        </w:rPr>
      </w:pPr>
      <w:bookmarkStart w:id="492" w:name="_DV_M410"/>
      <w:bookmarkEnd w:id="49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62F1997" w14:textId="77777777" w:rsidR="00115B11" w:rsidRDefault="005332B6">
      <w:pPr>
        <w:pStyle w:val="Spec1L3"/>
        <w:rPr>
          <w:rFonts w:asciiTheme="majorHAnsi" w:hAnsiTheme="majorHAnsi"/>
          <w:sz w:val="24"/>
          <w:szCs w:val="24"/>
        </w:rPr>
      </w:pPr>
      <w:bookmarkStart w:id="493" w:name="_DV_M411"/>
      <w:bookmarkEnd w:id="49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7F58880" w14:textId="77777777" w:rsidR="00115B11" w:rsidRDefault="005332B6">
      <w:pPr>
        <w:pStyle w:val="Spec1L3"/>
        <w:rPr>
          <w:rFonts w:asciiTheme="majorHAnsi" w:hAnsiTheme="majorHAnsi"/>
          <w:sz w:val="24"/>
          <w:szCs w:val="24"/>
        </w:rPr>
      </w:pPr>
      <w:bookmarkStart w:id="494" w:name="_DV_M412"/>
      <w:bookmarkEnd w:id="49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1827DC1" w14:textId="77777777" w:rsidR="00115B11" w:rsidRDefault="005332B6">
      <w:pPr>
        <w:pStyle w:val="Spec1L3"/>
        <w:rPr>
          <w:rFonts w:asciiTheme="majorHAnsi" w:hAnsiTheme="majorHAnsi"/>
          <w:sz w:val="24"/>
          <w:szCs w:val="24"/>
        </w:rPr>
      </w:pPr>
      <w:bookmarkStart w:id="495" w:name="_DV_M413"/>
      <w:bookmarkEnd w:id="49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61F1420" w14:textId="77777777" w:rsidR="00115B11" w:rsidRDefault="005332B6">
      <w:pPr>
        <w:pStyle w:val="Spec1L3"/>
        <w:rPr>
          <w:rFonts w:asciiTheme="majorHAnsi" w:hAnsiTheme="majorHAnsi"/>
          <w:sz w:val="24"/>
          <w:szCs w:val="24"/>
        </w:rPr>
      </w:pPr>
      <w:bookmarkStart w:id="496" w:name="_DV_M414"/>
      <w:bookmarkEnd w:id="49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154069D" w14:textId="77777777" w:rsidR="00115B11" w:rsidRDefault="005332B6">
      <w:pPr>
        <w:pStyle w:val="Spec1L3"/>
        <w:rPr>
          <w:rFonts w:asciiTheme="majorHAnsi" w:hAnsiTheme="majorHAnsi"/>
          <w:sz w:val="24"/>
          <w:szCs w:val="24"/>
        </w:rPr>
      </w:pPr>
      <w:bookmarkStart w:id="497" w:name="_DV_M415"/>
      <w:bookmarkEnd w:id="49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F8E7999" w14:textId="77777777" w:rsidR="00115B11" w:rsidRDefault="005332B6">
      <w:pPr>
        <w:pStyle w:val="Spec1L3"/>
        <w:rPr>
          <w:rFonts w:asciiTheme="majorHAnsi" w:hAnsiTheme="majorHAnsi"/>
          <w:sz w:val="24"/>
          <w:szCs w:val="24"/>
        </w:rPr>
      </w:pPr>
      <w:bookmarkStart w:id="498" w:name="_DV_M416"/>
      <w:bookmarkEnd w:id="49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7DB9DC7" w14:textId="77777777" w:rsidR="00115B11" w:rsidRDefault="005332B6">
      <w:pPr>
        <w:pStyle w:val="Spec1L3"/>
        <w:rPr>
          <w:rFonts w:asciiTheme="majorHAnsi" w:hAnsiTheme="majorHAnsi"/>
          <w:sz w:val="24"/>
          <w:szCs w:val="24"/>
        </w:rPr>
      </w:pPr>
      <w:bookmarkStart w:id="499" w:name="_DV_M417"/>
      <w:bookmarkEnd w:id="49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F40A1CE" w14:textId="77777777" w:rsidR="00115B11" w:rsidRDefault="005332B6">
      <w:pPr>
        <w:pStyle w:val="Spec1L2"/>
        <w:rPr>
          <w:rFonts w:asciiTheme="majorHAnsi" w:hAnsiTheme="majorHAnsi"/>
          <w:b/>
          <w:sz w:val="24"/>
          <w:szCs w:val="24"/>
          <w:u w:val="single"/>
        </w:rPr>
      </w:pPr>
      <w:bookmarkStart w:id="500" w:name="_DV_M418"/>
      <w:bookmarkEnd w:id="50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42FD041" w14:textId="77777777">
        <w:trPr>
          <w:trHeight w:val="432"/>
        </w:trPr>
        <w:tc>
          <w:tcPr>
            <w:tcW w:w="1008" w:type="dxa"/>
            <w:vAlign w:val="center"/>
          </w:tcPr>
          <w:p w14:paraId="3D8C0C64" w14:textId="77777777" w:rsidR="00115B11" w:rsidRDefault="00115B11">
            <w:pPr>
              <w:jc w:val="center"/>
              <w:rPr>
                <w:szCs w:val="24"/>
              </w:rPr>
            </w:pPr>
          </w:p>
        </w:tc>
        <w:tc>
          <w:tcPr>
            <w:tcW w:w="3510" w:type="dxa"/>
            <w:vAlign w:val="center"/>
          </w:tcPr>
          <w:p w14:paraId="40C426C7"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01080F3"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7C3C6F8" w14:textId="77777777">
        <w:tc>
          <w:tcPr>
            <w:tcW w:w="1008" w:type="dxa"/>
          </w:tcPr>
          <w:p w14:paraId="49552F9F"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410B0B7"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F584108"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C1226BD" w14:textId="77777777">
        <w:tc>
          <w:tcPr>
            <w:tcW w:w="1008" w:type="dxa"/>
          </w:tcPr>
          <w:p w14:paraId="1CB4E3B3" w14:textId="77777777" w:rsidR="00115B11" w:rsidRDefault="00115B11">
            <w:pPr>
              <w:rPr>
                <w:rFonts w:asciiTheme="majorHAnsi" w:hAnsiTheme="majorHAnsi"/>
                <w:sz w:val="24"/>
                <w:szCs w:val="24"/>
              </w:rPr>
            </w:pPr>
          </w:p>
        </w:tc>
        <w:tc>
          <w:tcPr>
            <w:tcW w:w="3510" w:type="dxa"/>
          </w:tcPr>
          <w:p w14:paraId="62900811"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A925D4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294D984" w14:textId="77777777">
        <w:tc>
          <w:tcPr>
            <w:tcW w:w="1008" w:type="dxa"/>
          </w:tcPr>
          <w:p w14:paraId="0F6523B7" w14:textId="77777777" w:rsidR="00115B11" w:rsidRDefault="00115B11">
            <w:pPr>
              <w:rPr>
                <w:rFonts w:asciiTheme="majorHAnsi" w:hAnsiTheme="majorHAnsi"/>
                <w:sz w:val="24"/>
                <w:szCs w:val="24"/>
              </w:rPr>
            </w:pPr>
          </w:p>
        </w:tc>
        <w:tc>
          <w:tcPr>
            <w:tcW w:w="3510" w:type="dxa"/>
          </w:tcPr>
          <w:p w14:paraId="3617CB1E"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9D81B1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8BAF610" w14:textId="77777777">
        <w:tc>
          <w:tcPr>
            <w:tcW w:w="1008" w:type="dxa"/>
          </w:tcPr>
          <w:p w14:paraId="2369565A" w14:textId="77777777" w:rsidR="00115B11" w:rsidRDefault="00115B11">
            <w:pPr>
              <w:rPr>
                <w:rFonts w:asciiTheme="majorHAnsi" w:hAnsiTheme="majorHAnsi"/>
                <w:sz w:val="24"/>
                <w:szCs w:val="24"/>
              </w:rPr>
            </w:pPr>
          </w:p>
        </w:tc>
        <w:tc>
          <w:tcPr>
            <w:tcW w:w="3510" w:type="dxa"/>
          </w:tcPr>
          <w:p w14:paraId="1B22736C"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3B2AD9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2DE51A3" w14:textId="77777777">
        <w:tc>
          <w:tcPr>
            <w:tcW w:w="1008" w:type="dxa"/>
          </w:tcPr>
          <w:p w14:paraId="477EAD16" w14:textId="77777777" w:rsidR="00115B11" w:rsidRDefault="00115B11">
            <w:pPr>
              <w:rPr>
                <w:rFonts w:asciiTheme="majorHAnsi" w:hAnsiTheme="majorHAnsi"/>
                <w:sz w:val="24"/>
                <w:szCs w:val="24"/>
              </w:rPr>
            </w:pPr>
          </w:p>
        </w:tc>
        <w:tc>
          <w:tcPr>
            <w:tcW w:w="3510" w:type="dxa"/>
          </w:tcPr>
          <w:p w14:paraId="61C306B2"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1E4D57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316CB44" w14:textId="77777777">
        <w:tc>
          <w:tcPr>
            <w:tcW w:w="1008" w:type="dxa"/>
          </w:tcPr>
          <w:p w14:paraId="75EE830C"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A266356"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DBDBD6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30980D9" w14:textId="77777777">
        <w:tc>
          <w:tcPr>
            <w:tcW w:w="1008" w:type="dxa"/>
          </w:tcPr>
          <w:p w14:paraId="5C80BCCE" w14:textId="77777777" w:rsidR="00115B11" w:rsidRDefault="00115B11">
            <w:pPr>
              <w:rPr>
                <w:rFonts w:asciiTheme="majorHAnsi" w:hAnsiTheme="majorHAnsi"/>
                <w:sz w:val="24"/>
                <w:szCs w:val="24"/>
              </w:rPr>
            </w:pPr>
          </w:p>
        </w:tc>
        <w:tc>
          <w:tcPr>
            <w:tcW w:w="3510" w:type="dxa"/>
          </w:tcPr>
          <w:p w14:paraId="51D80127"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6B1189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EC9C5E1" w14:textId="77777777">
        <w:tc>
          <w:tcPr>
            <w:tcW w:w="1008" w:type="dxa"/>
          </w:tcPr>
          <w:p w14:paraId="0EA0C174" w14:textId="77777777" w:rsidR="00115B11" w:rsidRDefault="00115B11">
            <w:pPr>
              <w:rPr>
                <w:rFonts w:asciiTheme="majorHAnsi" w:hAnsiTheme="majorHAnsi"/>
                <w:sz w:val="24"/>
                <w:szCs w:val="24"/>
              </w:rPr>
            </w:pPr>
          </w:p>
        </w:tc>
        <w:tc>
          <w:tcPr>
            <w:tcW w:w="3510" w:type="dxa"/>
          </w:tcPr>
          <w:p w14:paraId="482A3098"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5970C9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9F81581" w14:textId="77777777">
        <w:tc>
          <w:tcPr>
            <w:tcW w:w="1008" w:type="dxa"/>
          </w:tcPr>
          <w:p w14:paraId="7DB93335"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4EE7CBA"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C33CAC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163A479" w14:textId="77777777">
        <w:tc>
          <w:tcPr>
            <w:tcW w:w="1008" w:type="dxa"/>
          </w:tcPr>
          <w:p w14:paraId="7D5DD971" w14:textId="77777777" w:rsidR="00115B11" w:rsidRDefault="00115B11">
            <w:pPr>
              <w:rPr>
                <w:rFonts w:asciiTheme="majorHAnsi" w:hAnsiTheme="majorHAnsi"/>
                <w:sz w:val="24"/>
                <w:szCs w:val="24"/>
              </w:rPr>
            </w:pPr>
          </w:p>
        </w:tc>
        <w:tc>
          <w:tcPr>
            <w:tcW w:w="3510" w:type="dxa"/>
          </w:tcPr>
          <w:p w14:paraId="146BAD41"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1E24AF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0218FC3" w14:textId="77777777">
        <w:tc>
          <w:tcPr>
            <w:tcW w:w="1008" w:type="dxa"/>
          </w:tcPr>
          <w:p w14:paraId="46A9AA9F" w14:textId="77777777" w:rsidR="00115B11" w:rsidRDefault="00115B11">
            <w:pPr>
              <w:rPr>
                <w:rFonts w:asciiTheme="majorHAnsi" w:hAnsiTheme="majorHAnsi"/>
                <w:sz w:val="24"/>
                <w:szCs w:val="24"/>
              </w:rPr>
            </w:pPr>
          </w:p>
        </w:tc>
        <w:tc>
          <w:tcPr>
            <w:tcW w:w="3510" w:type="dxa"/>
          </w:tcPr>
          <w:p w14:paraId="76037F7C"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F3E9D3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D952DF9" w14:textId="77777777">
        <w:tc>
          <w:tcPr>
            <w:tcW w:w="1008" w:type="dxa"/>
          </w:tcPr>
          <w:p w14:paraId="4294E469" w14:textId="77777777" w:rsidR="00115B11" w:rsidRDefault="00115B11">
            <w:pPr>
              <w:rPr>
                <w:rFonts w:asciiTheme="majorHAnsi" w:hAnsiTheme="majorHAnsi"/>
                <w:sz w:val="24"/>
                <w:szCs w:val="24"/>
              </w:rPr>
            </w:pPr>
          </w:p>
        </w:tc>
        <w:tc>
          <w:tcPr>
            <w:tcW w:w="3510" w:type="dxa"/>
          </w:tcPr>
          <w:p w14:paraId="650B6F4D"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2B9D10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F116BEC" w14:textId="77777777" w:rsidR="00115B11" w:rsidRDefault="00115B11">
      <w:pPr>
        <w:rPr>
          <w:rFonts w:asciiTheme="majorHAnsi" w:hAnsiTheme="majorHAnsi"/>
          <w:sz w:val="24"/>
          <w:szCs w:val="24"/>
        </w:rPr>
      </w:pPr>
    </w:p>
    <w:p w14:paraId="6A660BA2" w14:textId="77777777" w:rsidR="00115B11" w:rsidRDefault="005332B6">
      <w:pPr>
        <w:pStyle w:val="BlockText"/>
        <w:rPr>
          <w:rFonts w:asciiTheme="majorHAnsi" w:hAnsiTheme="majorHAnsi"/>
          <w:sz w:val="24"/>
          <w:szCs w:val="24"/>
        </w:rPr>
      </w:pPr>
      <w:bookmarkStart w:id="501" w:name="_DV_M419"/>
      <w:bookmarkEnd w:id="50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7D929F4" w14:textId="77777777" w:rsidR="00115B11" w:rsidRDefault="005332B6">
      <w:pPr>
        <w:pStyle w:val="Spec1L2"/>
        <w:rPr>
          <w:rFonts w:asciiTheme="majorHAnsi" w:hAnsiTheme="majorHAnsi"/>
          <w:b/>
          <w:sz w:val="24"/>
          <w:szCs w:val="24"/>
          <w:u w:val="single"/>
        </w:rPr>
      </w:pPr>
      <w:bookmarkStart w:id="502" w:name="_DV_M420"/>
      <w:bookmarkEnd w:id="502"/>
      <w:r>
        <w:rPr>
          <w:rFonts w:asciiTheme="majorHAnsi" w:hAnsiTheme="majorHAnsi"/>
          <w:b/>
          <w:sz w:val="24"/>
          <w:szCs w:val="24"/>
          <w:u w:val="single"/>
        </w:rPr>
        <w:t>DNS</w:t>
      </w:r>
    </w:p>
    <w:p w14:paraId="112B6942" w14:textId="77777777" w:rsidR="00115B11" w:rsidRDefault="005332B6">
      <w:pPr>
        <w:pStyle w:val="Spec1L3"/>
        <w:rPr>
          <w:rFonts w:asciiTheme="majorHAnsi" w:hAnsiTheme="majorHAnsi"/>
          <w:sz w:val="24"/>
          <w:szCs w:val="24"/>
        </w:rPr>
      </w:pPr>
      <w:bookmarkStart w:id="503" w:name="_DV_M421"/>
      <w:bookmarkEnd w:id="50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971C6DE" w14:textId="77777777" w:rsidR="00115B11" w:rsidRDefault="005332B6">
      <w:pPr>
        <w:pStyle w:val="Spec1L3"/>
        <w:rPr>
          <w:rFonts w:asciiTheme="majorHAnsi" w:hAnsiTheme="majorHAnsi"/>
          <w:sz w:val="24"/>
          <w:szCs w:val="24"/>
        </w:rPr>
      </w:pPr>
      <w:bookmarkStart w:id="504" w:name="_DV_M422"/>
      <w:bookmarkEnd w:id="50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CE70DD6" w14:textId="77777777" w:rsidR="00115B11" w:rsidRDefault="005332B6">
      <w:pPr>
        <w:pStyle w:val="Spec1L3"/>
        <w:rPr>
          <w:rFonts w:asciiTheme="majorHAnsi" w:hAnsiTheme="majorHAnsi"/>
          <w:sz w:val="24"/>
          <w:szCs w:val="24"/>
        </w:rPr>
      </w:pPr>
      <w:bookmarkStart w:id="505" w:name="_DV_M423"/>
      <w:bookmarkEnd w:id="50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70AA6C1" w14:textId="77777777" w:rsidR="00115B11" w:rsidRDefault="005332B6">
      <w:pPr>
        <w:pStyle w:val="Spec1L3"/>
        <w:rPr>
          <w:rFonts w:asciiTheme="majorHAnsi" w:hAnsiTheme="majorHAnsi"/>
          <w:sz w:val="24"/>
          <w:szCs w:val="24"/>
        </w:rPr>
      </w:pPr>
      <w:bookmarkStart w:id="506" w:name="_DV_M424"/>
      <w:bookmarkEnd w:id="50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EAC160D" w14:textId="77777777" w:rsidR="00115B11" w:rsidRDefault="005332B6">
      <w:pPr>
        <w:pStyle w:val="Spec1L3"/>
        <w:rPr>
          <w:rFonts w:asciiTheme="majorHAnsi" w:hAnsiTheme="majorHAnsi"/>
          <w:sz w:val="24"/>
          <w:szCs w:val="24"/>
        </w:rPr>
      </w:pPr>
      <w:bookmarkStart w:id="507" w:name="_DV_M425"/>
      <w:bookmarkEnd w:id="50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AD6C5B2" w14:textId="77777777" w:rsidR="00115B11" w:rsidRDefault="005332B6">
      <w:pPr>
        <w:pStyle w:val="Spec1L3"/>
        <w:rPr>
          <w:rFonts w:asciiTheme="majorHAnsi" w:hAnsiTheme="majorHAnsi"/>
          <w:sz w:val="24"/>
          <w:szCs w:val="24"/>
        </w:rPr>
      </w:pPr>
      <w:bookmarkStart w:id="508" w:name="_DV_M426"/>
      <w:bookmarkEnd w:id="50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C6AF064" w14:textId="77777777" w:rsidR="00115B11" w:rsidRDefault="005332B6">
      <w:pPr>
        <w:pStyle w:val="Spec1L3"/>
        <w:rPr>
          <w:rFonts w:asciiTheme="majorHAnsi" w:hAnsiTheme="majorHAnsi"/>
          <w:sz w:val="24"/>
          <w:szCs w:val="24"/>
        </w:rPr>
      </w:pPr>
      <w:bookmarkStart w:id="509" w:name="_DV_M428"/>
      <w:bookmarkEnd w:id="50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D95050A" w14:textId="77777777" w:rsidR="00115B11" w:rsidRDefault="005332B6">
      <w:pPr>
        <w:pStyle w:val="Spec1L3"/>
        <w:rPr>
          <w:rFonts w:asciiTheme="majorHAnsi" w:hAnsiTheme="majorHAnsi"/>
          <w:sz w:val="24"/>
          <w:szCs w:val="24"/>
        </w:rPr>
      </w:pPr>
      <w:bookmarkStart w:id="510" w:name="_DV_M429"/>
      <w:bookmarkEnd w:id="51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8EF533D" w14:textId="77777777" w:rsidR="00115B11" w:rsidRDefault="005332B6">
      <w:pPr>
        <w:pStyle w:val="Spec1L3"/>
        <w:rPr>
          <w:rFonts w:asciiTheme="majorHAnsi" w:hAnsiTheme="majorHAnsi"/>
          <w:sz w:val="24"/>
          <w:szCs w:val="24"/>
        </w:rPr>
      </w:pPr>
      <w:bookmarkStart w:id="511" w:name="_DV_M431"/>
      <w:bookmarkEnd w:id="51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058EF59" w14:textId="77777777" w:rsidR="00115B11" w:rsidRDefault="005332B6">
      <w:pPr>
        <w:pStyle w:val="Spec1L3"/>
        <w:rPr>
          <w:rFonts w:asciiTheme="majorHAnsi" w:hAnsiTheme="majorHAnsi"/>
          <w:sz w:val="24"/>
          <w:szCs w:val="24"/>
        </w:rPr>
      </w:pPr>
      <w:bookmarkStart w:id="512" w:name="_DV_M432"/>
      <w:bookmarkEnd w:id="51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EE31F45" w14:textId="77777777" w:rsidR="00115B11" w:rsidRDefault="005332B6">
      <w:pPr>
        <w:pStyle w:val="Spec1L3"/>
        <w:rPr>
          <w:rFonts w:asciiTheme="majorHAnsi" w:hAnsiTheme="majorHAnsi"/>
          <w:sz w:val="24"/>
          <w:szCs w:val="24"/>
        </w:rPr>
      </w:pPr>
      <w:bookmarkStart w:id="513" w:name="_DV_M433"/>
      <w:bookmarkEnd w:id="51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A337028" w14:textId="77777777" w:rsidR="00115B11" w:rsidRDefault="005332B6">
      <w:pPr>
        <w:pStyle w:val="Spec1L2"/>
        <w:rPr>
          <w:rFonts w:asciiTheme="majorHAnsi" w:hAnsiTheme="majorHAnsi"/>
          <w:b/>
          <w:sz w:val="24"/>
          <w:szCs w:val="24"/>
          <w:u w:val="single"/>
        </w:rPr>
      </w:pPr>
      <w:bookmarkStart w:id="514" w:name="_DV_M434"/>
      <w:bookmarkEnd w:id="514"/>
      <w:r>
        <w:rPr>
          <w:rFonts w:asciiTheme="majorHAnsi" w:hAnsiTheme="majorHAnsi"/>
          <w:b/>
          <w:sz w:val="24"/>
          <w:szCs w:val="24"/>
          <w:u w:val="single"/>
        </w:rPr>
        <w:t>RDDS</w:t>
      </w:r>
    </w:p>
    <w:p w14:paraId="2262A36C" w14:textId="77777777" w:rsidR="00115B11" w:rsidRDefault="005332B6">
      <w:pPr>
        <w:pStyle w:val="Spec1L3"/>
        <w:rPr>
          <w:rFonts w:asciiTheme="majorHAnsi" w:hAnsiTheme="majorHAnsi"/>
          <w:sz w:val="24"/>
          <w:szCs w:val="24"/>
        </w:rPr>
      </w:pPr>
      <w:bookmarkStart w:id="515" w:name="_DV_M435"/>
      <w:bookmarkEnd w:id="51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D24277F" w14:textId="77777777" w:rsidR="00115B11" w:rsidRDefault="005332B6">
      <w:pPr>
        <w:pStyle w:val="Spec1L3"/>
        <w:rPr>
          <w:rFonts w:asciiTheme="majorHAnsi" w:hAnsiTheme="majorHAnsi"/>
          <w:sz w:val="24"/>
          <w:szCs w:val="24"/>
        </w:rPr>
      </w:pPr>
      <w:bookmarkStart w:id="516" w:name="_DV_M436"/>
      <w:bookmarkEnd w:id="51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0C14FF" w14:textId="77777777" w:rsidR="00115B11" w:rsidRDefault="005332B6">
      <w:pPr>
        <w:pStyle w:val="Spec1L3"/>
        <w:rPr>
          <w:rFonts w:asciiTheme="majorHAnsi" w:hAnsiTheme="majorHAnsi"/>
          <w:sz w:val="24"/>
          <w:szCs w:val="24"/>
        </w:rPr>
      </w:pPr>
      <w:bookmarkStart w:id="517" w:name="_DV_M437"/>
      <w:bookmarkEnd w:id="51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D8E36A7" w14:textId="77777777" w:rsidR="00115B11" w:rsidRDefault="005332B6">
      <w:pPr>
        <w:pStyle w:val="Spec1L3"/>
        <w:rPr>
          <w:rFonts w:asciiTheme="majorHAnsi" w:hAnsiTheme="majorHAnsi"/>
          <w:sz w:val="24"/>
          <w:szCs w:val="24"/>
        </w:rPr>
      </w:pPr>
      <w:bookmarkStart w:id="518" w:name="_DV_M439"/>
      <w:bookmarkEnd w:id="51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3D39177" w14:textId="77777777" w:rsidR="00115B11" w:rsidRDefault="005332B6">
      <w:pPr>
        <w:pStyle w:val="Spec1L3"/>
        <w:rPr>
          <w:rFonts w:asciiTheme="majorHAnsi" w:hAnsiTheme="majorHAnsi"/>
          <w:sz w:val="24"/>
          <w:szCs w:val="24"/>
        </w:rPr>
      </w:pPr>
      <w:bookmarkStart w:id="519" w:name="_DV_M440"/>
      <w:bookmarkEnd w:id="51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680522D" w14:textId="77777777" w:rsidR="00115B11" w:rsidRDefault="005332B6">
      <w:pPr>
        <w:pStyle w:val="Spec1L3"/>
        <w:rPr>
          <w:rFonts w:asciiTheme="majorHAnsi" w:hAnsiTheme="majorHAnsi"/>
          <w:sz w:val="24"/>
          <w:szCs w:val="24"/>
        </w:rPr>
      </w:pPr>
      <w:bookmarkStart w:id="520" w:name="_DV_M441"/>
      <w:bookmarkEnd w:id="52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3DD8148" w14:textId="77777777" w:rsidR="00115B11" w:rsidRDefault="005332B6">
      <w:pPr>
        <w:pStyle w:val="Spec1L3"/>
        <w:rPr>
          <w:rFonts w:asciiTheme="majorHAnsi" w:hAnsiTheme="majorHAnsi"/>
          <w:sz w:val="24"/>
          <w:szCs w:val="24"/>
        </w:rPr>
      </w:pPr>
      <w:bookmarkStart w:id="521" w:name="_DV_M443"/>
      <w:bookmarkEnd w:id="52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3B58797" w14:textId="77777777" w:rsidR="00115B11" w:rsidRDefault="005332B6">
      <w:pPr>
        <w:pStyle w:val="Spec1L3"/>
        <w:rPr>
          <w:rFonts w:asciiTheme="majorHAnsi" w:hAnsiTheme="majorHAnsi"/>
          <w:sz w:val="24"/>
          <w:szCs w:val="24"/>
        </w:rPr>
      </w:pPr>
      <w:bookmarkStart w:id="522" w:name="_DV_M444"/>
      <w:bookmarkEnd w:id="52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61F7CED" w14:textId="77777777" w:rsidR="00115B11" w:rsidRDefault="005332B6">
      <w:pPr>
        <w:pStyle w:val="Spec1L3"/>
        <w:rPr>
          <w:rFonts w:asciiTheme="majorHAnsi" w:hAnsiTheme="majorHAnsi"/>
          <w:sz w:val="24"/>
          <w:szCs w:val="24"/>
        </w:rPr>
      </w:pPr>
      <w:bookmarkStart w:id="523" w:name="_DV_M445"/>
      <w:bookmarkEnd w:id="52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1087E78" w14:textId="77777777" w:rsidR="00D96E5B" w:rsidRDefault="00D96E5B">
      <w:pPr>
        <w:pStyle w:val="BodyText"/>
        <w:rPr>
          <w:szCs w:val="24"/>
        </w:rPr>
      </w:pPr>
    </w:p>
    <w:p w14:paraId="2DE88A80" w14:textId="77777777" w:rsidR="00115B11" w:rsidRDefault="005332B6">
      <w:pPr>
        <w:pStyle w:val="Spec1L2"/>
        <w:rPr>
          <w:rFonts w:asciiTheme="majorHAnsi" w:hAnsiTheme="majorHAnsi"/>
          <w:b/>
          <w:sz w:val="24"/>
          <w:szCs w:val="24"/>
          <w:u w:val="single"/>
        </w:rPr>
      </w:pPr>
      <w:bookmarkStart w:id="524" w:name="_DV_M446"/>
      <w:bookmarkEnd w:id="524"/>
      <w:r>
        <w:rPr>
          <w:rFonts w:asciiTheme="majorHAnsi" w:hAnsiTheme="majorHAnsi"/>
          <w:b/>
          <w:sz w:val="24"/>
          <w:szCs w:val="24"/>
          <w:u w:val="single"/>
        </w:rPr>
        <w:lastRenderedPageBreak/>
        <w:t>EPP</w:t>
      </w:r>
    </w:p>
    <w:p w14:paraId="4D162039" w14:textId="77777777" w:rsidR="00115B11" w:rsidRDefault="005332B6">
      <w:pPr>
        <w:pStyle w:val="Spec1L3"/>
        <w:rPr>
          <w:rFonts w:asciiTheme="majorHAnsi" w:hAnsiTheme="majorHAnsi"/>
          <w:sz w:val="24"/>
          <w:szCs w:val="24"/>
        </w:rPr>
      </w:pPr>
      <w:bookmarkStart w:id="525" w:name="_DV_M447"/>
      <w:bookmarkEnd w:id="52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4DF0EBC" w14:textId="77777777" w:rsidR="00115B11" w:rsidRDefault="005332B6">
      <w:pPr>
        <w:pStyle w:val="Spec1L3"/>
        <w:rPr>
          <w:rFonts w:asciiTheme="majorHAnsi" w:hAnsiTheme="majorHAnsi"/>
          <w:sz w:val="24"/>
          <w:szCs w:val="24"/>
        </w:rPr>
      </w:pPr>
      <w:bookmarkStart w:id="526" w:name="_DV_M449"/>
      <w:bookmarkEnd w:id="52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C452EF1" w14:textId="77777777" w:rsidR="00115B11" w:rsidRDefault="005332B6">
      <w:pPr>
        <w:pStyle w:val="Spec1L3"/>
        <w:rPr>
          <w:rFonts w:asciiTheme="majorHAnsi" w:hAnsiTheme="majorHAnsi"/>
          <w:sz w:val="24"/>
          <w:szCs w:val="24"/>
        </w:rPr>
      </w:pPr>
      <w:bookmarkStart w:id="527" w:name="_DV_M450"/>
      <w:bookmarkEnd w:id="52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526BBED" w14:textId="77777777" w:rsidR="00115B11" w:rsidRDefault="005332B6">
      <w:pPr>
        <w:pStyle w:val="Spec1L3"/>
        <w:rPr>
          <w:rFonts w:asciiTheme="majorHAnsi" w:hAnsiTheme="majorHAnsi"/>
          <w:sz w:val="24"/>
          <w:szCs w:val="24"/>
        </w:rPr>
      </w:pPr>
      <w:bookmarkStart w:id="528" w:name="_DV_M451"/>
      <w:bookmarkEnd w:id="52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A044DEA" w14:textId="77777777" w:rsidR="00115B11" w:rsidRDefault="005332B6">
      <w:pPr>
        <w:pStyle w:val="Spec1L3"/>
        <w:rPr>
          <w:rFonts w:asciiTheme="majorHAnsi" w:hAnsiTheme="majorHAnsi"/>
          <w:sz w:val="24"/>
          <w:szCs w:val="24"/>
        </w:rPr>
      </w:pPr>
      <w:bookmarkStart w:id="529" w:name="_DV_M452"/>
      <w:bookmarkEnd w:id="52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22DC32E" w14:textId="77777777" w:rsidR="00115B11" w:rsidRDefault="005332B6">
      <w:pPr>
        <w:pStyle w:val="Spec1L3"/>
        <w:rPr>
          <w:rFonts w:asciiTheme="majorHAnsi" w:hAnsiTheme="majorHAnsi"/>
          <w:sz w:val="24"/>
          <w:szCs w:val="24"/>
        </w:rPr>
      </w:pPr>
      <w:bookmarkStart w:id="530" w:name="_DV_M453"/>
      <w:bookmarkEnd w:id="53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0A585E4" w14:textId="77777777" w:rsidR="00115B11" w:rsidRDefault="005332B6">
      <w:pPr>
        <w:pStyle w:val="Spec1L3"/>
        <w:rPr>
          <w:rFonts w:asciiTheme="majorHAnsi" w:hAnsiTheme="majorHAnsi"/>
          <w:sz w:val="24"/>
          <w:szCs w:val="24"/>
        </w:rPr>
      </w:pPr>
      <w:bookmarkStart w:id="531" w:name="_DV_M455"/>
      <w:bookmarkEnd w:id="531"/>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90E4EED" w14:textId="77777777" w:rsidR="00115B11" w:rsidRDefault="005332B6">
      <w:pPr>
        <w:pStyle w:val="Spec1L3"/>
        <w:rPr>
          <w:rFonts w:asciiTheme="majorHAnsi" w:hAnsiTheme="majorHAnsi"/>
          <w:sz w:val="24"/>
          <w:szCs w:val="24"/>
        </w:rPr>
      </w:pPr>
      <w:bookmarkStart w:id="532" w:name="_DV_M456"/>
      <w:bookmarkEnd w:id="53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4F69E70" w14:textId="77777777" w:rsidR="00115B11" w:rsidRDefault="005332B6">
      <w:pPr>
        <w:pStyle w:val="Spec1L3"/>
        <w:rPr>
          <w:rFonts w:asciiTheme="majorHAnsi" w:hAnsiTheme="majorHAnsi"/>
          <w:sz w:val="24"/>
          <w:szCs w:val="24"/>
        </w:rPr>
      </w:pPr>
      <w:bookmarkStart w:id="533" w:name="_DV_M457"/>
      <w:bookmarkEnd w:id="53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428D4FB" w14:textId="77777777" w:rsidR="00115B11" w:rsidRDefault="005332B6">
      <w:pPr>
        <w:pStyle w:val="Spec1L2"/>
        <w:rPr>
          <w:rFonts w:asciiTheme="majorHAnsi" w:hAnsiTheme="majorHAnsi"/>
          <w:b/>
          <w:sz w:val="24"/>
          <w:szCs w:val="24"/>
          <w:u w:val="single"/>
        </w:rPr>
      </w:pPr>
      <w:bookmarkStart w:id="534" w:name="_DV_M458"/>
      <w:bookmarkEnd w:id="534"/>
      <w:r>
        <w:rPr>
          <w:rFonts w:asciiTheme="majorHAnsi" w:hAnsiTheme="majorHAnsi"/>
          <w:b/>
          <w:sz w:val="24"/>
          <w:szCs w:val="24"/>
          <w:u w:val="single"/>
        </w:rPr>
        <w:t>Emergency Thresholds</w:t>
      </w:r>
    </w:p>
    <w:p w14:paraId="2D7F4DB1" w14:textId="77777777" w:rsidR="00115B11" w:rsidRDefault="005332B6">
      <w:pPr>
        <w:pStyle w:val="BlockText"/>
        <w:rPr>
          <w:rFonts w:asciiTheme="majorHAnsi" w:hAnsiTheme="majorHAnsi"/>
          <w:sz w:val="24"/>
          <w:szCs w:val="24"/>
        </w:rPr>
      </w:pPr>
      <w:bookmarkStart w:id="535" w:name="_DV_M459"/>
      <w:bookmarkEnd w:id="53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45FC80B" w14:textId="77777777">
        <w:trPr>
          <w:trHeight w:val="432"/>
        </w:trPr>
        <w:tc>
          <w:tcPr>
            <w:tcW w:w="2808" w:type="dxa"/>
            <w:vAlign w:val="center"/>
          </w:tcPr>
          <w:p w14:paraId="07D45519"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7D152B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1953846" w14:textId="77777777">
        <w:trPr>
          <w:trHeight w:val="144"/>
        </w:trPr>
        <w:tc>
          <w:tcPr>
            <w:tcW w:w="2808" w:type="dxa"/>
            <w:vAlign w:val="center"/>
          </w:tcPr>
          <w:p w14:paraId="598A2E6D"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524030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41EFDE5" w14:textId="77777777">
        <w:trPr>
          <w:trHeight w:val="144"/>
        </w:trPr>
        <w:tc>
          <w:tcPr>
            <w:tcW w:w="2808" w:type="dxa"/>
            <w:vAlign w:val="center"/>
          </w:tcPr>
          <w:p w14:paraId="049CC4A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D2FF6E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2DF6037" w14:textId="77777777">
        <w:trPr>
          <w:trHeight w:val="144"/>
        </w:trPr>
        <w:tc>
          <w:tcPr>
            <w:tcW w:w="2808" w:type="dxa"/>
            <w:vAlign w:val="center"/>
          </w:tcPr>
          <w:p w14:paraId="33FED9BD"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2F3ED3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1E5CB03" w14:textId="77777777">
        <w:trPr>
          <w:trHeight w:val="144"/>
        </w:trPr>
        <w:tc>
          <w:tcPr>
            <w:tcW w:w="2808" w:type="dxa"/>
            <w:vAlign w:val="center"/>
          </w:tcPr>
          <w:p w14:paraId="7E7B220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4D45C4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F667D6D" w14:textId="77777777">
        <w:trPr>
          <w:trHeight w:val="144"/>
        </w:trPr>
        <w:tc>
          <w:tcPr>
            <w:tcW w:w="2808" w:type="dxa"/>
            <w:vAlign w:val="center"/>
          </w:tcPr>
          <w:p w14:paraId="17AA3884"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846CE55"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9E6A3D4" w14:textId="77777777" w:rsidR="00115B11" w:rsidRDefault="00115B11">
      <w:pPr>
        <w:rPr>
          <w:rFonts w:asciiTheme="majorHAnsi" w:hAnsiTheme="majorHAnsi"/>
          <w:sz w:val="24"/>
          <w:szCs w:val="24"/>
        </w:rPr>
      </w:pPr>
    </w:p>
    <w:p w14:paraId="1027BEB4" w14:textId="77777777" w:rsidR="00115B11" w:rsidRDefault="005332B6">
      <w:pPr>
        <w:pStyle w:val="Spec1L2"/>
        <w:rPr>
          <w:rFonts w:asciiTheme="majorHAnsi" w:hAnsiTheme="majorHAnsi"/>
          <w:b/>
          <w:sz w:val="24"/>
          <w:szCs w:val="24"/>
          <w:u w:val="single"/>
        </w:rPr>
      </w:pPr>
      <w:bookmarkStart w:id="536" w:name="_DV_M460"/>
      <w:bookmarkEnd w:id="536"/>
      <w:r>
        <w:rPr>
          <w:rFonts w:asciiTheme="majorHAnsi" w:hAnsiTheme="majorHAnsi"/>
          <w:b/>
          <w:sz w:val="24"/>
          <w:szCs w:val="24"/>
          <w:u w:val="single"/>
        </w:rPr>
        <w:t>Emergency Escalation</w:t>
      </w:r>
    </w:p>
    <w:p w14:paraId="5FCBCC31" w14:textId="77777777" w:rsidR="00115B11" w:rsidRDefault="005332B6">
      <w:pPr>
        <w:pStyle w:val="BlockText"/>
        <w:rPr>
          <w:rFonts w:asciiTheme="majorHAnsi" w:hAnsiTheme="majorHAnsi"/>
          <w:sz w:val="24"/>
          <w:szCs w:val="24"/>
        </w:rPr>
      </w:pPr>
      <w:bookmarkStart w:id="537" w:name="_DV_M461"/>
      <w:bookmarkEnd w:id="53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865549C" w14:textId="77777777" w:rsidR="00115B11" w:rsidRDefault="005332B6">
      <w:pPr>
        <w:pStyle w:val="BlockText"/>
        <w:rPr>
          <w:rFonts w:asciiTheme="majorHAnsi" w:hAnsiTheme="majorHAnsi"/>
          <w:sz w:val="24"/>
          <w:szCs w:val="24"/>
        </w:rPr>
      </w:pPr>
      <w:bookmarkStart w:id="538" w:name="_DV_M462"/>
      <w:bookmarkEnd w:id="53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26BB239" w14:textId="77777777" w:rsidR="00115B11" w:rsidRDefault="005332B6">
      <w:pPr>
        <w:pStyle w:val="Spec1L3"/>
        <w:rPr>
          <w:rFonts w:asciiTheme="majorHAnsi" w:hAnsiTheme="majorHAnsi"/>
          <w:b/>
          <w:sz w:val="24"/>
          <w:szCs w:val="24"/>
        </w:rPr>
      </w:pPr>
      <w:bookmarkStart w:id="539" w:name="_DV_M463"/>
      <w:bookmarkEnd w:id="539"/>
      <w:r>
        <w:rPr>
          <w:rFonts w:asciiTheme="majorHAnsi" w:hAnsiTheme="majorHAnsi"/>
          <w:b/>
          <w:sz w:val="24"/>
          <w:szCs w:val="24"/>
        </w:rPr>
        <w:t xml:space="preserve">Emergency Escalation initiated by ICANN </w:t>
      </w:r>
    </w:p>
    <w:p w14:paraId="08A10E7A" w14:textId="77777777" w:rsidR="00115B11" w:rsidRDefault="005332B6">
      <w:pPr>
        <w:pStyle w:val="BlockText"/>
        <w:rPr>
          <w:rFonts w:asciiTheme="majorHAnsi" w:hAnsiTheme="majorHAnsi"/>
          <w:sz w:val="24"/>
          <w:szCs w:val="24"/>
        </w:rPr>
      </w:pPr>
      <w:bookmarkStart w:id="540" w:name="_DV_M464"/>
      <w:bookmarkEnd w:id="54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5B502AA" w14:textId="77777777" w:rsidR="00115B11" w:rsidRDefault="005332B6">
      <w:pPr>
        <w:pStyle w:val="Spec1L3"/>
        <w:rPr>
          <w:rFonts w:asciiTheme="majorHAnsi" w:hAnsiTheme="majorHAnsi"/>
          <w:b/>
          <w:sz w:val="24"/>
          <w:szCs w:val="24"/>
        </w:rPr>
      </w:pPr>
      <w:bookmarkStart w:id="541" w:name="_DV_M465"/>
      <w:bookmarkEnd w:id="541"/>
      <w:r>
        <w:rPr>
          <w:rFonts w:asciiTheme="majorHAnsi" w:hAnsiTheme="majorHAnsi"/>
          <w:b/>
          <w:sz w:val="24"/>
          <w:szCs w:val="24"/>
        </w:rPr>
        <w:t xml:space="preserve">Emergency Escalation initiated by Registrars </w:t>
      </w:r>
    </w:p>
    <w:p w14:paraId="2C33EAE8" w14:textId="77777777" w:rsidR="00115B11" w:rsidRDefault="005332B6">
      <w:pPr>
        <w:pStyle w:val="BlockText"/>
        <w:rPr>
          <w:rFonts w:asciiTheme="majorHAnsi" w:hAnsiTheme="majorHAnsi"/>
          <w:sz w:val="24"/>
          <w:szCs w:val="24"/>
        </w:rPr>
      </w:pPr>
      <w:bookmarkStart w:id="542" w:name="_DV_M466"/>
      <w:bookmarkEnd w:id="54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EC79421" w14:textId="77777777" w:rsidR="00115B11" w:rsidRDefault="005332B6">
      <w:pPr>
        <w:pStyle w:val="Spec1L3"/>
        <w:rPr>
          <w:rFonts w:asciiTheme="majorHAnsi" w:hAnsiTheme="majorHAnsi"/>
          <w:b/>
          <w:sz w:val="24"/>
          <w:szCs w:val="24"/>
        </w:rPr>
      </w:pPr>
      <w:bookmarkStart w:id="543" w:name="_DV_M467"/>
      <w:bookmarkEnd w:id="543"/>
      <w:r>
        <w:rPr>
          <w:rFonts w:asciiTheme="majorHAnsi" w:hAnsiTheme="majorHAnsi"/>
          <w:b/>
          <w:sz w:val="24"/>
          <w:szCs w:val="24"/>
        </w:rPr>
        <w:t xml:space="preserve">Notifications of Outages and Maintenance </w:t>
      </w:r>
    </w:p>
    <w:p w14:paraId="298AABA1" w14:textId="77777777" w:rsidR="00115B11" w:rsidRDefault="005332B6">
      <w:pPr>
        <w:pStyle w:val="BlockText"/>
        <w:rPr>
          <w:rFonts w:asciiTheme="majorHAnsi" w:hAnsiTheme="majorHAnsi"/>
          <w:sz w:val="24"/>
          <w:szCs w:val="24"/>
        </w:rPr>
      </w:pPr>
      <w:bookmarkStart w:id="544" w:name="_DV_M468"/>
      <w:bookmarkEnd w:id="54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7E6F9B5" w14:textId="77777777" w:rsidR="00115B11" w:rsidRDefault="005332B6">
      <w:pPr>
        <w:pStyle w:val="BlockText"/>
        <w:rPr>
          <w:rFonts w:asciiTheme="majorHAnsi" w:hAnsiTheme="majorHAnsi"/>
          <w:sz w:val="24"/>
          <w:szCs w:val="24"/>
        </w:rPr>
      </w:pPr>
      <w:bookmarkStart w:id="545" w:name="_DV_M469"/>
      <w:bookmarkEnd w:id="54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30673C4" w14:textId="77777777" w:rsidR="00115B11" w:rsidRDefault="005332B6">
      <w:pPr>
        <w:pStyle w:val="Spec1L2"/>
        <w:rPr>
          <w:rFonts w:asciiTheme="majorHAnsi" w:hAnsiTheme="majorHAnsi"/>
          <w:b/>
          <w:sz w:val="24"/>
          <w:szCs w:val="24"/>
          <w:u w:val="single"/>
        </w:rPr>
      </w:pPr>
      <w:bookmarkStart w:id="546" w:name="_DV_M470"/>
      <w:bookmarkEnd w:id="546"/>
      <w:r>
        <w:rPr>
          <w:rFonts w:asciiTheme="majorHAnsi" w:hAnsiTheme="majorHAnsi"/>
          <w:b/>
          <w:sz w:val="24"/>
          <w:szCs w:val="24"/>
          <w:u w:val="single"/>
        </w:rPr>
        <w:t>Covenants of Performance Measurement</w:t>
      </w:r>
    </w:p>
    <w:p w14:paraId="2993E5F8" w14:textId="77777777" w:rsidR="00115B11" w:rsidRDefault="005332B6">
      <w:pPr>
        <w:pStyle w:val="Spec1L3"/>
        <w:rPr>
          <w:rFonts w:asciiTheme="majorHAnsi" w:hAnsiTheme="majorHAnsi"/>
          <w:sz w:val="24"/>
          <w:szCs w:val="24"/>
        </w:rPr>
      </w:pPr>
      <w:bookmarkStart w:id="547" w:name="_DV_M471"/>
      <w:bookmarkEnd w:id="54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29EA24AD" w14:textId="77777777" w:rsidR="00115B11" w:rsidRDefault="005332B6">
      <w:pPr>
        <w:pStyle w:val="Spec1L3"/>
        <w:rPr>
          <w:rFonts w:asciiTheme="majorHAnsi" w:hAnsiTheme="majorHAnsi"/>
          <w:sz w:val="24"/>
          <w:szCs w:val="24"/>
        </w:rPr>
      </w:pPr>
      <w:bookmarkStart w:id="548" w:name="_DV_M472"/>
      <w:bookmarkEnd w:id="54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68DD991"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AE0458C" w14:textId="77777777" w:rsidR="00115B11" w:rsidRDefault="005332B6">
      <w:pPr>
        <w:pStyle w:val="Spec1L1"/>
        <w:rPr>
          <w:rFonts w:asciiTheme="majorHAnsi" w:hAnsiTheme="majorHAnsi"/>
          <w:sz w:val="24"/>
          <w:szCs w:val="24"/>
        </w:rPr>
      </w:pPr>
      <w:bookmarkStart w:id="549" w:name="_DV_M473"/>
      <w:bookmarkEnd w:id="549"/>
      <w:r>
        <w:rPr>
          <w:rFonts w:asciiTheme="majorHAnsi" w:hAnsiTheme="majorHAnsi"/>
          <w:sz w:val="24"/>
          <w:szCs w:val="24"/>
        </w:rPr>
        <w:lastRenderedPageBreak/>
        <w:br/>
      </w:r>
      <w:r>
        <w:rPr>
          <w:rFonts w:asciiTheme="majorHAnsi" w:hAnsiTheme="majorHAnsi"/>
          <w:sz w:val="24"/>
          <w:szCs w:val="24"/>
        </w:rPr>
        <w:br/>
        <w:t>PUBLIC INTEREST COMMITMENTS</w:t>
      </w:r>
    </w:p>
    <w:p w14:paraId="68D8FCB3" w14:textId="77777777" w:rsidR="00115B11" w:rsidRDefault="005332B6">
      <w:pPr>
        <w:pStyle w:val="ListParagraph"/>
        <w:numPr>
          <w:ilvl w:val="0"/>
          <w:numId w:val="32"/>
        </w:numPr>
        <w:rPr>
          <w:rFonts w:ascii="Cambria" w:eastAsia="MS Gothic" w:hAnsi="Cambria" w:cs="Cambria"/>
          <w:color w:val="000000"/>
          <w:sz w:val="24"/>
          <w:szCs w:val="24"/>
        </w:rPr>
      </w:pPr>
      <w:bookmarkStart w:id="550" w:name="_DV_M474"/>
      <w:bookmarkEnd w:id="55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7634DFE" w14:textId="77777777" w:rsidR="00115B11" w:rsidRDefault="00115B11">
      <w:pPr>
        <w:rPr>
          <w:rFonts w:ascii="Cambria" w:eastAsia="MS Gothic" w:hAnsi="Cambria" w:cs="Cambria"/>
          <w:color w:val="000000"/>
          <w:sz w:val="24"/>
          <w:szCs w:val="24"/>
        </w:rPr>
      </w:pPr>
    </w:p>
    <w:p w14:paraId="67B409D9" w14:textId="77777777" w:rsidR="001009B7" w:rsidRDefault="00235394">
      <w:pPr>
        <w:pStyle w:val="ListParagraph"/>
        <w:numPr>
          <w:ilvl w:val="0"/>
          <w:numId w:val="32"/>
        </w:numPr>
        <w:rPr>
          <w:rFonts w:ascii="Cambria" w:eastAsia="MS Gothic" w:hAnsi="Cambria" w:cs="Cambria"/>
          <w:sz w:val="24"/>
          <w:szCs w:val="24"/>
        </w:rPr>
      </w:pPr>
      <w:bookmarkStart w:id="551" w:name="_DV_C106"/>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52" w:name="_DV_X114"/>
      <w:bookmarkStart w:id="553" w:name="_DV_C107"/>
      <w:bookmarkEnd w:id="55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54" w:name="_DV_C108"/>
      <w:bookmarkEnd w:id="552"/>
      <w:bookmarkEnd w:id="553"/>
      <w:r>
        <w:rPr>
          <w:rStyle w:val="DeltaViewDeletion"/>
          <w:rFonts w:ascii="Cambria" w:hAnsi="Cambria" w:cs="Cambria"/>
          <w:sz w:val="24"/>
          <w:szCs w:val="24"/>
        </w:rPr>
        <w:t>[url to be inserted when final procedure is adopted]</w:t>
      </w:r>
      <w:bookmarkStart w:id="555" w:name="_DV_X116"/>
      <w:bookmarkStart w:id="556" w:name="_DV_C109"/>
      <w:bookmarkEnd w:id="554"/>
      <w:r>
        <w:rPr>
          <w:rStyle w:val="DeltaViewMoveSource"/>
          <w:rFonts w:ascii="Cambria" w:hAnsi="Cambria" w:cs="Cambria"/>
          <w:sz w:val="24"/>
          <w:szCs w:val="24"/>
        </w:rPr>
        <w:t xml:space="preserve">), which may be revised in immaterial respects by ICANN from time to time (the “PICDRP”). </w:t>
      </w:r>
      <w:bookmarkStart w:id="557" w:name="_DV_C110"/>
      <w:bookmarkEnd w:id="555"/>
      <w:bookmarkEnd w:id="55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58" w:name="_DV_C111"/>
      <w:bookmarkEnd w:id="55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58"/>
    </w:p>
    <w:p w14:paraId="00EABE5A" w14:textId="77777777" w:rsidR="001009B7" w:rsidRDefault="001009B7">
      <w:pPr>
        <w:pStyle w:val="ListParagraph"/>
        <w:rPr>
          <w:rFonts w:ascii="Cambria" w:eastAsia="MS Gothic" w:hAnsi="Cambria" w:cs="Cambria"/>
          <w:sz w:val="24"/>
          <w:szCs w:val="24"/>
        </w:rPr>
      </w:pPr>
    </w:p>
    <w:p w14:paraId="4895211E" w14:textId="77777777" w:rsidR="00115B11" w:rsidRDefault="00235394">
      <w:pPr>
        <w:pStyle w:val="ListParagraph"/>
        <w:rPr>
          <w:rFonts w:asciiTheme="majorHAnsi" w:eastAsia="MS Gothic" w:hAnsiTheme="majorHAnsi"/>
          <w:sz w:val="24"/>
          <w:szCs w:val="24"/>
        </w:rPr>
      </w:pPr>
      <w:bookmarkStart w:id="559" w:name="_DV_C112"/>
      <w:r>
        <w:rPr>
          <w:rStyle w:val="DeltaViewDeletion"/>
          <w:rFonts w:ascii="Cambria" w:eastAsia="MS Gothic" w:hAnsi="Cambria" w:cs="Cambria"/>
          <w:sz w:val="24"/>
          <w:szCs w:val="24"/>
        </w:rPr>
        <w:t>[Registry Operator to insert specific application sections here, if applicable]</w:t>
      </w:r>
      <w:bookmarkEnd w:id="559"/>
    </w:p>
    <w:p w14:paraId="1C244C00" w14:textId="77777777" w:rsidR="00115B11" w:rsidRDefault="00115B11">
      <w:pPr>
        <w:pStyle w:val="ListParagraph"/>
        <w:rPr>
          <w:rFonts w:asciiTheme="majorHAnsi" w:eastAsia="MS Gothic" w:hAnsiTheme="majorHAnsi" w:cs="Cambria"/>
          <w:color w:val="000000"/>
          <w:sz w:val="24"/>
          <w:szCs w:val="24"/>
        </w:rPr>
      </w:pPr>
    </w:p>
    <w:p w14:paraId="3784619C"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60" w:name="_DV_C113"/>
      <w:r w:rsidR="005332B6">
        <w:rPr>
          <w:rStyle w:val="DeltaViewDeletion"/>
          <w:rFonts w:ascii="Cambria" w:eastAsia="MS Gothic" w:hAnsi="Cambria" w:cs="Cambria"/>
          <w:sz w:val="24"/>
          <w:szCs w:val="24"/>
        </w:rPr>
        <w:t xml:space="preserve">PICDRP. </w:t>
      </w:r>
      <w:bookmarkStart w:id="561" w:name="_DV_X107"/>
      <w:bookmarkStart w:id="562" w:name="_DV_C114"/>
      <w:bookmarkEnd w:id="560"/>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63" w:name="_DV_C115"/>
      <w:bookmarkEnd w:id="561"/>
      <w:bookmarkEnd w:id="562"/>
      <w:r w:rsidR="00135F42">
        <w:rPr>
          <w:rStyle w:val="DeltaViewInsertion"/>
          <w:szCs w:val="24"/>
        </w:rPr>
        <w:fldChar w:fldCharType="begin"/>
      </w:r>
      <w:r w:rsidR="00135F42">
        <w:rPr>
          <w:rStyle w:val="DeltaViewInsertion"/>
          <w:szCs w:val="24"/>
        </w:rPr>
        <w:instrText xml:space="preserve"> HYPERLINK "http://www.icann.org/en/resources/registries/picdrp" </w:instrText>
      </w:r>
      <w:r w:rsidR="00135F42">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135F42">
        <w:rPr>
          <w:rStyle w:val="DeltaViewInsertion"/>
          <w:szCs w:val="24"/>
        </w:rPr>
        <w:fldChar w:fldCharType="end"/>
      </w:r>
      <w:bookmarkStart w:id="564" w:name="_DV_X109"/>
      <w:bookmarkStart w:id="565" w:name="_DV_C116"/>
      <w:bookmarkEnd w:id="563"/>
      <w:r>
        <w:rPr>
          <w:rStyle w:val="DeltaViewMoveDestination"/>
          <w:rFonts w:asciiTheme="majorHAnsi" w:hAnsiTheme="majorHAnsi" w:cs="Cambria"/>
          <w:sz w:val="24"/>
          <w:szCs w:val="24"/>
        </w:rPr>
        <w:t xml:space="preserve">), which may be revised in immaterial respects by ICANN from time to time (the “PICDRP”). </w:t>
      </w:r>
      <w:bookmarkStart w:id="566" w:name="_DV_M479"/>
      <w:bookmarkEnd w:id="564"/>
      <w:bookmarkEnd w:id="565"/>
      <w:bookmarkEnd w:id="566"/>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CA16DB1" w14:textId="77777777" w:rsidR="00C632D7" w:rsidRDefault="00C632D7">
      <w:pPr>
        <w:ind w:left="360"/>
        <w:rPr>
          <w:rFonts w:asciiTheme="majorHAnsi" w:eastAsia="MS Gothic" w:hAnsiTheme="majorHAnsi"/>
          <w:color w:val="000000"/>
          <w:sz w:val="24"/>
          <w:szCs w:val="24"/>
        </w:rPr>
      </w:pPr>
    </w:p>
    <w:p w14:paraId="07FA1F35" w14:textId="77777777" w:rsidR="00C632D7" w:rsidRDefault="00C632D7">
      <w:pPr>
        <w:pStyle w:val="ListParagraph"/>
        <w:numPr>
          <w:ilvl w:val="1"/>
          <w:numId w:val="32"/>
        </w:numPr>
        <w:rPr>
          <w:rFonts w:asciiTheme="majorHAnsi" w:eastAsia="MS Gothic" w:hAnsiTheme="majorHAnsi" w:cs="Cambria"/>
          <w:sz w:val="24"/>
          <w:szCs w:val="24"/>
        </w:rPr>
      </w:pPr>
      <w:bookmarkStart w:id="567" w:name="_DV_M480"/>
      <w:bookmarkEnd w:id="567"/>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218BEA21" w14:textId="77777777" w:rsidR="00C632D7" w:rsidRDefault="00C632D7">
      <w:pPr>
        <w:pStyle w:val="ListParagraph"/>
        <w:ind w:left="1440"/>
        <w:rPr>
          <w:rFonts w:asciiTheme="majorHAnsi" w:eastAsia="MS Gothic" w:hAnsiTheme="majorHAnsi" w:cs="Cambria"/>
          <w:sz w:val="24"/>
          <w:szCs w:val="24"/>
        </w:rPr>
      </w:pPr>
    </w:p>
    <w:p w14:paraId="0FA1BE78" w14:textId="77777777" w:rsidR="00C632D7" w:rsidRDefault="00C632D7">
      <w:pPr>
        <w:pStyle w:val="ListParagraph"/>
        <w:numPr>
          <w:ilvl w:val="1"/>
          <w:numId w:val="32"/>
        </w:numPr>
        <w:rPr>
          <w:rFonts w:asciiTheme="majorHAnsi" w:eastAsia="MS Gothic" w:hAnsiTheme="majorHAnsi" w:cs="Cambria"/>
          <w:sz w:val="24"/>
          <w:szCs w:val="24"/>
        </w:rPr>
      </w:pPr>
      <w:bookmarkStart w:id="568" w:name="_DV_M481"/>
      <w:bookmarkEnd w:id="56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B14CA33" w14:textId="77777777" w:rsidR="00C632D7" w:rsidRDefault="00C632D7">
      <w:pPr>
        <w:pStyle w:val="ListParagraph"/>
        <w:rPr>
          <w:rFonts w:asciiTheme="majorHAnsi" w:eastAsia="MS Gothic" w:hAnsiTheme="majorHAnsi" w:cs="Cambria"/>
          <w:sz w:val="24"/>
          <w:szCs w:val="24"/>
        </w:rPr>
      </w:pPr>
    </w:p>
    <w:p w14:paraId="779DE0BD"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69" w:name="_DV_M482"/>
      <w:bookmarkEnd w:id="56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EC3A72C" w14:textId="77777777" w:rsidR="00C632D7" w:rsidRDefault="00C632D7">
      <w:pPr>
        <w:pStyle w:val="ListParagraph"/>
        <w:ind w:left="1440"/>
        <w:rPr>
          <w:rFonts w:asciiTheme="majorHAnsi" w:eastAsia="MS Gothic" w:hAnsiTheme="majorHAnsi" w:cs="Cambria"/>
          <w:color w:val="000000"/>
          <w:sz w:val="24"/>
          <w:szCs w:val="24"/>
        </w:rPr>
      </w:pPr>
    </w:p>
    <w:p w14:paraId="32F12E35"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70" w:name="_DV_M483"/>
      <w:bookmarkEnd w:id="57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9867E65" w14:textId="77777777" w:rsidR="00AF5CC2" w:rsidRDefault="00AF5CC2">
      <w:pPr>
        <w:rPr>
          <w:rFonts w:asciiTheme="majorHAnsi" w:eastAsia="MS Gothic" w:hAnsiTheme="majorHAnsi" w:cs="Cambria"/>
          <w:color w:val="000000"/>
          <w:sz w:val="24"/>
          <w:szCs w:val="24"/>
        </w:rPr>
      </w:pPr>
      <w:bookmarkStart w:id="571" w:name="_DV_C117"/>
    </w:p>
    <w:bookmarkEnd w:id="571"/>
    <w:p w14:paraId="25661E08" w14:textId="77777777" w:rsidR="00AF5CC2" w:rsidRDefault="00AF5CC2">
      <w:pPr>
        <w:pStyle w:val="ListParagraph"/>
        <w:ind w:left="1440"/>
        <w:rPr>
          <w:rFonts w:asciiTheme="majorHAnsi" w:eastAsia="MS Gothic" w:hAnsiTheme="majorHAnsi" w:cs="Cambria"/>
          <w:color w:val="000000"/>
          <w:sz w:val="24"/>
          <w:szCs w:val="24"/>
        </w:rPr>
      </w:pPr>
    </w:p>
    <w:p w14:paraId="599ADB3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24D8C3AB" w14:textId="77777777" w:rsidR="001009B7" w:rsidRDefault="001009B7">
      <w:pPr>
        <w:pStyle w:val="Spec1L1"/>
        <w:numPr>
          <w:ilvl w:val="0"/>
          <w:numId w:val="0"/>
        </w:numPr>
        <w:tabs>
          <w:tab w:val="num" w:pos="720"/>
        </w:tabs>
        <w:rPr>
          <w:rFonts w:asciiTheme="majorHAnsi" w:hAnsiTheme="majorHAnsi"/>
          <w:sz w:val="24"/>
          <w:szCs w:val="24"/>
        </w:rPr>
      </w:pPr>
      <w:bookmarkStart w:id="572" w:name="_DV_C123"/>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72"/>
    </w:p>
    <w:p w14:paraId="2AD7462C" w14:textId="77777777" w:rsidR="001009B7" w:rsidRDefault="00235394">
      <w:pPr>
        <w:pStyle w:val="BlockText"/>
        <w:rPr>
          <w:rFonts w:asciiTheme="majorHAnsi" w:hAnsiTheme="majorHAnsi"/>
          <w:sz w:val="24"/>
          <w:szCs w:val="24"/>
        </w:rPr>
      </w:pPr>
      <w:bookmarkStart w:id="573" w:name="_DV_C12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73"/>
    </w:p>
    <w:p w14:paraId="1FABD1AA" w14:textId="77777777" w:rsidR="00115B11" w:rsidRDefault="00235394">
      <w:pPr>
        <w:pStyle w:val="BlockText"/>
        <w:rPr>
          <w:rFonts w:ascii="Cambria" w:eastAsia="MS Gothic" w:hAnsi="Cambria" w:cs="Cambria"/>
          <w:color w:val="000000"/>
          <w:sz w:val="24"/>
          <w:szCs w:val="24"/>
        </w:rPr>
      </w:pPr>
      <w:bookmarkStart w:id="574" w:name="_DV_C125"/>
      <w:r>
        <w:rPr>
          <w:rStyle w:val="DeltaViewDeletion"/>
          <w:rFonts w:asciiTheme="majorHAnsi" w:hAnsiTheme="majorHAnsi"/>
          <w:sz w:val="24"/>
          <w:szCs w:val="24"/>
        </w:rPr>
        <w:t>[Insert registration policies]</w:t>
      </w:r>
      <w:bookmarkEnd w:id="574"/>
    </w:p>
    <w:p w14:paraId="1D972BC5"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77" w:name="_DV_X0"/>
    </w:p>
    <w:p w14:paraId="4B76E335"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9D4EE38" w14:textId="77777777">
        <w:tc>
          <w:tcPr>
            <w:tcW w:w="4995" w:type="dxa"/>
            <w:gridSpan w:val="2"/>
            <w:shd w:val="clear" w:color="auto" w:fill="C0C0C0"/>
            <w:vAlign w:val="center"/>
          </w:tcPr>
          <w:p w14:paraId="2AF73C66" w14:textId="77777777" w:rsidR="00115B11" w:rsidRDefault="00115B11">
            <w:pPr>
              <w:pStyle w:val="DeltaViewTableHeading"/>
              <w:rPr>
                <w:rFonts w:eastAsia="MS Gothic" w:cs="Cambria"/>
              </w:rPr>
            </w:pPr>
            <w:r>
              <w:rPr>
                <w:rFonts w:eastAsia="MS Gothic" w:cs="Cambria"/>
              </w:rPr>
              <w:t>Legend:</w:t>
            </w:r>
          </w:p>
        </w:tc>
      </w:tr>
      <w:tr w:rsidR="00115B11" w14:paraId="77C476A8" w14:textId="77777777">
        <w:tc>
          <w:tcPr>
            <w:tcW w:w="4995" w:type="dxa"/>
            <w:gridSpan w:val="2"/>
            <w:vAlign w:val="center"/>
          </w:tcPr>
          <w:p w14:paraId="28C3BA07" w14:textId="77777777" w:rsidR="00115B11" w:rsidRDefault="00115B11">
            <w:pPr>
              <w:pStyle w:val="DeltaViewTableBody"/>
              <w:rPr>
                <w:rFonts w:ascii="Times New Roman" w:eastAsia="MS Gothic" w:hAnsi="Times New Roman" w:cs="Cambria"/>
                <w:color w:val="0000FF"/>
                <w:u w:val="double"/>
              </w:rPr>
            </w:pPr>
            <w:bookmarkStart w:id="578" w:name="Leg_Ins"/>
            <w:r>
              <w:rPr>
                <w:rStyle w:val="DeltaViewInsertion"/>
                <w:rFonts w:ascii="Times New Roman" w:eastAsia="MS Gothic" w:hAnsi="Times New Roman" w:cs="Cambria"/>
              </w:rPr>
              <w:t xml:space="preserve">Insertion </w:t>
            </w:r>
            <w:bookmarkEnd w:id="578"/>
          </w:p>
        </w:tc>
      </w:tr>
      <w:tr w:rsidR="00115B11" w14:paraId="3EC1E869" w14:textId="77777777">
        <w:tc>
          <w:tcPr>
            <w:tcW w:w="4995" w:type="dxa"/>
            <w:gridSpan w:val="2"/>
            <w:vAlign w:val="center"/>
          </w:tcPr>
          <w:p w14:paraId="4708FC3F" w14:textId="77777777" w:rsidR="00115B11" w:rsidRDefault="00115B11">
            <w:pPr>
              <w:pStyle w:val="DeltaViewTableBody"/>
              <w:rPr>
                <w:rFonts w:ascii="Times New Roman" w:eastAsia="MS Gothic" w:hAnsi="Times New Roman" w:cs="Cambria"/>
                <w:strike/>
                <w:color w:val="FF0000"/>
              </w:rPr>
            </w:pPr>
            <w:bookmarkStart w:id="579" w:name="Leg_Del"/>
            <w:r>
              <w:rPr>
                <w:rStyle w:val="DeltaViewDeletion"/>
                <w:rFonts w:ascii="Times New Roman" w:eastAsia="MS Gothic" w:hAnsi="Times New Roman" w:cs="Cambria"/>
              </w:rPr>
              <w:t xml:space="preserve">Deletion </w:t>
            </w:r>
            <w:bookmarkEnd w:id="579"/>
          </w:p>
        </w:tc>
      </w:tr>
      <w:tr w:rsidR="00115B11" w14:paraId="373D151C" w14:textId="77777777">
        <w:tc>
          <w:tcPr>
            <w:tcW w:w="4995" w:type="dxa"/>
            <w:gridSpan w:val="2"/>
            <w:vAlign w:val="center"/>
          </w:tcPr>
          <w:p w14:paraId="2FFDD0B9" w14:textId="77777777" w:rsidR="00115B11" w:rsidRDefault="00115B11">
            <w:pPr>
              <w:pStyle w:val="DeltaViewTableBody"/>
              <w:rPr>
                <w:rFonts w:ascii="Times New Roman" w:eastAsia="MS Gothic" w:hAnsi="Times New Roman" w:cs="Cambria"/>
                <w:strike/>
                <w:color w:val="00C000"/>
              </w:rPr>
            </w:pPr>
            <w:bookmarkStart w:id="580" w:name="Leg_MoveSource"/>
            <w:r>
              <w:rPr>
                <w:rStyle w:val="DeltaViewMoveSource"/>
                <w:rFonts w:ascii="Times New Roman" w:eastAsia="MS Gothic" w:hAnsi="Times New Roman" w:cs="Cambria"/>
              </w:rPr>
              <w:t xml:space="preserve">Moved from </w:t>
            </w:r>
            <w:bookmarkEnd w:id="580"/>
          </w:p>
        </w:tc>
      </w:tr>
      <w:tr w:rsidR="00115B11" w14:paraId="1A7FFDA3" w14:textId="77777777">
        <w:tc>
          <w:tcPr>
            <w:tcW w:w="4995" w:type="dxa"/>
            <w:gridSpan w:val="2"/>
            <w:vAlign w:val="center"/>
          </w:tcPr>
          <w:p w14:paraId="3D5FAD16" w14:textId="77777777" w:rsidR="00115B11" w:rsidRDefault="00115B11">
            <w:pPr>
              <w:pStyle w:val="DeltaViewTableBody"/>
              <w:rPr>
                <w:rFonts w:ascii="Times New Roman" w:eastAsia="MS Gothic" w:hAnsi="Times New Roman" w:cs="Cambria"/>
                <w:color w:val="00C000"/>
                <w:u w:val="double"/>
              </w:rPr>
            </w:pPr>
            <w:bookmarkStart w:id="581" w:name="Leg_MoveDest"/>
            <w:r>
              <w:rPr>
                <w:rStyle w:val="DeltaViewMoveDestination"/>
                <w:rFonts w:ascii="Times New Roman" w:eastAsia="MS Gothic" w:hAnsi="Times New Roman" w:cs="Cambria"/>
              </w:rPr>
              <w:t xml:space="preserve">Moved to </w:t>
            </w:r>
            <w:bookmarkEnd w:id="581"/>
          </w:p>
        </w:tc>
      </w:tr>
      <w:tr w:rsidR="00115B11" w14:paraId="08FB44DD" w14:textId="77777777">
        <w:tc>
          <w:tcPr>
            <w:tcW w:w="4995" w:type="dxa"/>
            <w:gridSpan w:val="2"/>
            <w:vAlign w:val="center"/>
          </w:tcPr>
          <w:p w14:paraId="3B32051F" w14:textId="77777777" w:rsidR="00115B11" w:rsidRDefault="00115B11">
            <w:pPr>
              <w:pStyle w:val="DeltaViewTableBody"/>
              <w:rPr>
                <w:rFonts w:ascii="Times New Roman" w:eastAsia="MS Gothic" w:hAnsi="Times New Roman" w:cs="Cambria"/>
                <w:color w:val="000000"/>
              </w:rPr>
            </w:pPr>
            <w:bookmarkStart w:id="582" w:name="Leg_StyleChange"/>
            <w:r>
              <w:rPr>
                <w:rStyle w:val="DeltaViewStyleChangeLabel"/>
                <w:rFonts w:ascii="Times New Roman" w:eastAsia="MS Gothic" w:hAnsi="Times New Roman" w:cs="Cambria"/>
              </w:rPr>
              <w:t xml:space="preserve">Style change </w:t>
            </w:r>
            <w:bookmarkEnd w:id="582"/>
          </w:p>
        </w:tc>
      </w:tr>
      <w:tr w:rsidR="00115B11" w14:paraId="156D97B1" w14:textId="77777777">
        <w:tc>
          <w:tcPr>
            <w:tcW w:w="4995" w:type="dxa"/>
            <w:gridSpan w:val="2"/>
            <w:vAlign w:val="center"/>
          </w:tcPr>
          <w:p w14:paraId="2A8D9A85" w14:textId="77777777" w:rsidR="00115B11" w:rsidRDefault="00115B11">
            <w:pPr>
              <w:pStyle w:val="DeltaViewTableBody"/>
              <w:rPr>
                <w:rFonts w:ascii="Times New Roman" w:eastAsia="MS Gothic" w:hAnsi="Times New Roman" w:cs="Cambria"/>
                <w:color w:val="000000"/>
                <w:highlight w:val="white"/>
              </w:rPr>
            </w:pPr>
            <w:bookmarkStart w:id="583" w:name="Leg_FormatChange"/>
            <w:r>
              <w:rPr>
                <w:rStyle w:val="DeltaViewFormatChange"/>
                <w:rFonts w:ascii="Times New Roman" w:eastAsia="MS Gothic" w:hAnsi="Times New Roman" w:cs="Cambria"/>
                <w:highlight w:val="white"/>
              </w:rPr>
              <w:t xml:space="preserve">Format change </w:t>
            </w:r>
            <w:bookmarkEnd w:id="583"/>
          </w:p>
        </w:tc>
      </w:tr>
      <w:tr w:rsidR="00115B11" w14:paraId="30BCF894" w14:textId="77777777">
        <w:tc>
          <w:tcPr>
            <w:tcW w:w="4995" w:type="dxa"/>
            <w:gridSpan w:val="2"/>
            <w:vAlign w:val="center"/>
          </w:tcPr>
          <w:p w14:paraId="28611DB2" w14:textId="77777777" w:rsidR="00115B11" w:rsidRDefault="00115B11">
            <w:pPr>
              <w:pStyle w:val="DeltaViewTableBody"/>
              <w:rPr>
                <w:rFonts w:ascii="Times New Roman" w:eastAsia="MS Gothic" w:hAnsi="Times New Roman" w:cs="Cambria"/>
                <w:strike/>
                <w:color w:val="C08080"/>
              </w:rPr>
            </w:pPr>
            <w:bookmarkStart w:id="584" w:name="Leg_MovedDel"/>
            <w:r>
              <w:rPr>
                <w:rStyle w:val="DeltaViewMovedDeletion"/>
                <w:rFonts w:ascii="Times New Roman" w:eastAsia="MS Gothic" w:hAnsi="Times New Roman" w:cs="Cambria"/>
              </w:rPr>
              <w:t xml:space="preserve">Moved deletion </w:t>
            </w:r>
            <w:bookmarkEnd w:id="584"/>
          </w:p>
        </w:tc>
      </w:tr>
      <w:tr w:rsidR="00115B11" w14:paraId="60167312" w14:textId="77777777">
        <w:tc>
          <w:tcPr>
            <w:tcW w:w="2010" w:type="dxa"/>
            <w:vAlign w:val="center"/>
          </w:tcPr>
          <w:p w14:paraId="5C99011B"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4CC639D" w14:textId="77777777" w:rsidR="00115B11" w:rsidRDefault="00115B11">
            <w:pPr>
              <w:pStyle w:val="DeltaViewTableBody"/>
              <w:rPr>
                <w:rFonts w:eastAsia="MS Gothic" w:cs="Cambria"/>
              </w:rPr>
            </w:pPr>
            <w:bookmarkStart w:id="585" w:name="Cell_Ins"/>
            <w:bookmarkEnd w:id="585"/>
            <w:r>
              <w:rPr>
                <w:rFonts w:eastAsia="MS Gothic" w:cs="Cambria"/>
              </w:rPr>
              <w:t xml:space="preserve"> </w:t>
            </w:r>
          </w:p>
        </w:tc>
      </w:tr>
      <w:tr w:rsidR="00115B11" w14:paraId="22A6805D" w14:textId="77777777">
        <w:tc>
          <w:tcPr>
            <w:tcW w:w="2010" w:type="dxa"/>
            <w:vAlign w:val="center"/>
          </w:tcPr>
          <w:p w14:paraId="58496F40"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143DD1CE" w14:textId="77777777" w:rsidR="00115B11" w:rsidRDefault="00115B11">
            <w:pPr>
              <w:pStyle w:val="DeltaViewTableBody"/>
              <w:rPr>
                <w:rFonts w:eastAsia="MS Gothic" w:cs="Cambria"/>
              </w:rPr>
            </w:pPr>
            <w:bookmarkStart w:id="586" w:name="Cell_Del"/>
            <w:bookmarkEnd w:id="586"/>
            <w:r>
              <w:rPr>
                <w:rFonts w:eastAsia="MS Gothic" w:cs="Cambria"/>
              </w:rPr>
              <w:t xml:space="preserve"> </w:t>
            </w:r>
          </w:p>
        </w:tc>
      </w:tr>
      <w:tr w:rsidR="00115B11" w14:paraId="74009B00" w14:textId="77777777">
        <w:tc>
          <w:tcPr>
            <w:tcW w:w="2010" w:type="dxa"/>
            <w:vAlign w:val="center"/>
          </w:tcPr>
          <w:p w14:paraId="68972FEC"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B165D29" w14:textId="77777777" w:rsidR="00115B11" w:rsidRDefault="00115B11">
            <w:pPr>
              <w:pStyle w:val="DeltaViewTableBody"/>
              <w:rPr>
                <w:rFonts w:eastAsia="MS Gothic" w:cs="Cambria"/>
              </w:rPr>
            </w:pPr>
            <w:bookmarkStart w:id="587" w:name="Cell_Move"/>
            <w:bookmarkEnd w:id="587"/>
          </w:p>
        </w:tc>
      </w:tr>
      <w:tr w:rsidR="00115B11" w14:paraId="753BD917" w14:textId="77777777">
        <w:tc>
          <w:tcPr>
            <w:tcW w:w="2010" w:type="dxa"/>
            <w:vAlign w:val="center"/>
          </w:tcPr>
          <w:p w14:paraId="5647362D"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4F63AD6" w14:textId="77777777" w:rsidR="00115B11" w:rsidRDefault="00115B11">
            <w:pPr>
              <w:pStyle w:val="DeltaViewTableBody"/>
              <w:rPr>
                <w:rFonts w:eastAsia="MS Gothic" w:cs="Cambria"/>
              </w:rPr>
            </w:pPr>
            <w:bookmarkStart w:id="588" w:name="Cell_Merge"/>
            <w:bookmarkEnd w:id="588"/>
          </w:p>
        </w:tc>
      </w:tr>
      <w:tr w:rsidR="00115B11" w14:paraId="361AE4A2" w14:textId="77777777">
        <w:tc>
          <w:tcPr>
            <w:tcW w:w="2010" w:type="dxa"/>
            <w:vAlign w:val="center"/>
          </w:tcPr>
          <w:p w14:paraId="14042DC9"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7F5D372E" w14:textId="77777777" w:rsidR="00115B11" w:rsidRDefault="00115B11">
            <w:pPr>
              <w:pStyle w:val="DeltaViewTableBody"/>
              <w:rPr>
                <w:rFonts w:eastAsia="MS Gothic" w:cs="Cambria"/>
              </w:rPr>
            </w:pPr>
            <w:bookmarkStart w:id="589" w:name="Cell_Pad"/>
            <w:bookmarkEnd w:id="589"/>
          </w:p>
        </w:tc>
      </w:tr>
    </w:tbl>
    <w:p w14:paraId="40C1FDAF"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5D4FBBB" w14:textId="77777777">
        <w:tc>
          <w:tcPr>
            <w:tcW w:w="4995" w:type="dxa"/>
            <w:gridSpan w:val="2"/>
            <w:shd w:val="clear" w:color="auto" w:fill="C0C0C0"/>
            <w:vAlign w:val="center"/>
          </w:tcPr>
          <w:p w14:paraId="6D2DEC73" w14:textId="77777777" w:rsidR="00115B11" w:rsidRDefault="00115B11">
            <w:pPr>
              <w:pStyle w:val="DeltaViewTableHeading"/>
              <w:rPr>
                <w:rFonts w:eastAsia="MS Gothic" w:cs="Cambria"/>
              </w:rPr>
            </w:pPr>
            <w:r>
              <w:rPr>
                <w:rFonts w:eastAsia="MS Gothic" w:cs="Cambria"/>
              </w:rPr>
              <w:t>Statistics:</w:t>
            </w:r>
          </w:p>
        </w:tc>
      </w:tr>
      <w:tr w:rsidR="00115B11" w14:paraId="60213F88" w14:textId="77777777">
        <w:tc>
          <w:tcPr>
            <w:tcW w:w="2010" w:type="dxa"/>
            <w:vAlign w:val="center"/>
          </w:tcPr>
          <w:p w14:paraId="26C9E377" w14:textId="77777777" w:rsidR="00115B11" w:rsidRDefault="00115B11">
            <w:pPr>
              <w:pStyle w:val="DeltaViewTableBody"/>
              <w:rPr>
                <w:rFonts w:eastAsia="MS Gothic" w:cs="Cambria"/>
              </w:rPr>
            </w:pPr>
          </w:p>
        </w:tc>
        <w:tc>
          <w:tcPr>
            <w:tcW w:w="2985" w:type="dxa"/>
            <w:vAlign w:val="center"/>
          </w:tcPr>
          <w:p w14:paraId="2A281E5B" w14:textId="77777777" w:rsidR="00115B11" w:rsidRDefault="00115B11">
            <w:pPr>
              <w:pStyle w:val="DeltaViewTableBody"/>
              <w:rPr>
                <w:rFonts w:eastAsia="MS Gothic" w:cs="Cambria"/>
              </w:rPr>
            </w:pPr>
            <w:r>
              <w:rPr>
                <w:rFonts w:eastAsia="MS Gothic" w:cs="Cambria"/>
              </w:rPr>
              <w:t>Count</w:t>
            </w:r>
          </w:p>
        </w:tc>
      </w:tr>
      <w:tr w:rsidR="00115B11" w14:paraId="02F5FA77" w14:textId="77777777">
        <w:tc>
          <w:tcPr>
            <w:tcW w:w="2010" w:type="dxa"/>
            <w:vAlign w:val="center"/>
          </w:tcPr>
          <w:p w14:paraId="768F2044"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BD5C510" w14:textId="77777777" w:rsidR="00115B11" w:rsidRDefault="00115B11">
            <w:pPr>
              <w:pStyle w:val="DeltaViewTableBody"/>
              <w:jc w:val="right"/>
              <w:rPr>
                <w:rFonts w:eastAsia="MS Gothic" w:cs="Cambria"/>
              </w:rPr>
            </w:pPr>
            <w:bookmarkStart w:id="590" w:name="Stat_Ins"/>
            <w:r>
              <w:rPr>
                <w:rFonts w:eastAsia="MS Gothic" w:cs="Cambria"/>
              </w:rPr>
              <w:t>79</w:t>
            </w:r>
            <w:bookmarkEnd w:id="590"/>
          </w:p>
        </w:tc>
      </w:tr>
      <w:tr w:rsidR="00115B11" w14:paraId="5C3F18E6" w14:textId="77777777">
        <w:tc>
          <w:tcPr>
            <w:tcW w:w="2010" w:type="dxa"/>
            <w:vAlign w:val="center"/>
          </w:tcPr>
          <w:p w14:paraId="31966041"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0F759DB" w14:textId="77777777" w:rsidR="00115B11" w:rsidRDefault="00115B11">
            <w:pPr>
              <w:pStyle w:val="DeltaViewTableBody"/>
              <w:jc w:val="right"/>
              <w:rPr>
                <w:rFonts w:eastAsia="MS Gothic" w:cs="Cambria"/>
              </w:rPr>
            </w:pPr>
            <w:bookmarkStart w:id="591" w:name="Stat_Del"/>
            <w:r>
              <w:rPr>
                <w:rFonts w:eastAsia="MS Gothic" w:cs="Cambria"/>
              </w:rPr>
              <w:t>40</w:t>
            </w:r>
            <w:bookmarkEnd w:id="591"/>
          </w:p>
        </w:tc>
      </w:tr>
      <w:tr w:rsidR="00115B11" w14:paraId="0AD133D5" w14:textId="77777777">
        <w:tc>
          <w:tcPr>
            <w:tcW w:w="2010" w:type="dxa"/>
            <w:vAlign w:val="center"/>
          </w:tcPr>
          <w:p w14:paraId="7BAB1095"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6CA82CF2" w14:textId="77777777" w:rsidR="00115B11" w:rsidRDefault="00115B11">
            <w:pPr>
              <w:pStyle w:val="DeltaViewTableBody"/>
              <w:jc w:val="right"/>
              <w:rPr>
                <w:rFonts w:eastAsia="MS Gothic" w:cs="Cambria"/>
              </w:rPr>
            </w:pPr>
            <w:bookmarkStart w:id="592" w:name="Stat_Move"/>
            <w:r>
              <w:rPr>
                <w:rFonts w:eastAsia="MS Gothic" w:cs="Cambria"/>
              </w:rPr>
              <w:t>3</w:t>
            </w:r>
            <w:bookmarkEnd w:id="592"/>
          </w:p>
        </w:tc>
      </w:tr>
      <w:tr w:rsidR="00115B11" w14:paraId="1877F4D3" w14:textId="77777777">
        <w:tc>
          <w:tcPr>
            <w:tcW w:w="2010" w:type="dxa"/>
            <w:vAlign w:val="center"/>
          </w:tcPr>
          <w:p w14:paraId="16BE25DC"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7BF143C" w14:textId="77777777" w:rsidR="00115B11" w:rsidRDefault="00115B11">
            <w:pPr>
              <w:pStyle w:val="DeltaViewTableBody"/>
              <w:jc w:val="right"/>
              <w:rPr>
                <w:rFonts w:eastAsia="MS Gothic" w:cs="Cambria"/>
              </w:rPr>
            </w:pPr>
            <w:bookmarkStart w:id="593" w:name="Stat_Move2"/>
            <w:r>
              <w:rPr>
                <w:rFonts w:eastAsia="MS Gothic" w:cs="Cambria"/>
              </w:rPr>
              <w:t>3</w:t>
            </w:r>
            <w:bookmarkEnd w:id="593"/>
          </w:p>
        </w:tc>
      </w:tr>
      <w:tr w:rsidR="00115B11" w14:paraId="650BD4C0" w14:textId="77777777">
        <w:tc>
          <w:tcPr>
            <w:tcW w:w="2010" w:type="dxa"/>
            <w:vAlign w:val="center"/>
          </w:tcPr>
          <w:p w14:paraId="4CF810E1"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3AC537D" w14:textId="77777777" w:rsidR="00115B11" w:rsidRDefault="00115B11">
            <w:pPr>
              <w:pStyle w:val="DeltaViewTableBody"/>
              <w:jc w:val="right"/>
              <w:rPr>
                <w:rFonts w:eastAsia="MS Gothic" w:cs="Cambria"/>
              </w:rPr>
            </w:pPr>
            <w:bookmarkStart w:id="594" w:name="Stat_StyleChange"/>
            <w:r>
              <w:rPr>
                <w:rFonts w:eastAsia="MS Gothic" w:cs="Cambria"/>
              </w:rPr>
              <w:t>0</w:t>
            </w:r>
            <w:bookmarkEnd w:id="594"/>
          </w:p>
        </w:tc>
      </w:tr>
      <w:tr w:rsidR="00115B11" w14:paraId="59B45B27" w14:textId="77777777">
        <w:tc>
          <w:tcPr>
            <w:tcW w:w="2010" w:type="dxa"/>
            <w:tcBorders>
              <w:bottom w:val="double" w:sz="4" w:space="0" w:color="auto"/>
            </w:tcBorders>
            <w:vAlign w:val="center"/>
          </w:tcPr>
          <w:p w14:paraId="11EDAAA3"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5B7DD5E" w14:textId="77777777" w:rsidR="00115B11" w:rsidRDefault="00115B11">
            <w:pPr>
              <w:pStyle w:val="DeltaViewTableBody"/>
              <w:jc w:val="right"/>
              <w:rPr>
                <w:rFonts w:eastAsia="MS Gothic" w:cs="Cambria"/>
              </w:rPr>
            </w:pPr>
            <w:bookmarkStart w:id="595" w:name="Stat_Change"/>
            <w:r>
              <w:rPr>
                <w:rFonts w:eastAsia="MS Gothic" w:cs="Cambria"/>
              </w:rPr>
              <w:t>0</w:t>
            </w:r>
            <w:bookmarkEnd w:id="595"/>
          </w:p>
        </w:tc>
      </w:tr>
      <w:tr w:rsidR="00115B11" w14:paraId="17ADDD15" w14:textId="77777777">
        <w:tc>
          <w:tcPr>
            <w:tcW w:w="2010" w:type="dxa"/>
            <w:tcBorders>
              <w:top w:val="double" w:sz="4" w:space="0" w:color="auto"/>
              <w:bottom w:val="double" w:sz="4" w:space="0" w:color="auto"/>
            </w:tcBorders>
            <w:vAlign w:val="center"/>
          </w:tcPr>
          <w:p w14:paraId="7719D89B"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597B2A9" w14:textId="77777777" w:rsidR="00115B11" w:rsidRDefault="00115B11">
            <w:pPr>
              <w:pStyle w:val="DeltaViewTableBody"/>
              <w:jc w:val="right"/>
              <w:rPr>
                <w:rFonts w:eastAsia="MS Gothic" w:cs="Cambria"/>
              </w:rPr>
            </w:pPr>
            <w:bookmarkStart w:id="596" w:name="Stat_Total"/>
            <w:r>
              <w:rPr>
                <w:rFonts w:eastAsia="MS Gothic" w:cs="Cambria"/>
              </w:rPr>
              <w:t>125</w:t>
            </w:r>
            <w:bookmarkEnd w:id="596"/>
          </w:p>
        </w:tc>
      </w:tr>
      <w:bookmarkEnd w:id="577"/>
    </w:tbl>
    <w:p w14:paraId="04072063" w14:textId="77777777" w:rsidR="000F6E25" w:rsidRDefault="000F6E25">
      <w:pPr>
        <w:pStyle w:val="DeltaViewTableBody"/>
      </w:pPr>
    </w:p>
    <w:sectPr w:rsidR="000F6E25">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FBC24" w14:textId="77777777" w:rsidR="00CE1871" w:rsidRDefault="00CE1871">
      <w:pPr>
        <w:pStyle w:val="Footer"/>
        <w:rPr>
          <w:rFonts w:eastAsiaTheme="minorEastAsia"/>
          <w:szCs w:val="24"/>
        </w:rPr>
      </w:pPr>
    </w:p>
  </w:endnote>
  <w:endnote w:type="continuationSeparator" w:id="0">
    <w:p w14:paraId="1DC0B4E0" w14:textId="77777777" w:rsidR="00CE1871" w:rsidRDefault="00CE1871">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9E3D4" w14:textId="4913F91E" w:rsidR="00851E37" w:rsidRDefault="00851E37">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2EB9D" w14:textId="77777777" w:rsidR="00851E37" w:rsidRDefault="00851E3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E56D4">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3D72" w14:textId="77777777" w:rsidR="00851E37" w:rsidRDefault="00851E3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E56D4">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7DFB6" w14:textId="77777777" w:rsidR="00851E37" w:rsidRDefault="00851E3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E56D4">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1AEA9" w14:textId="77777777" w:rsidR="00851E37" w:rsidRDefault="00851E3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E56D4">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45376" w14:textId="77777777" w:rsidR="00851E37" w:rsidRDefault="00851E3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E56D4">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BFF6D" w14:textId="77777777" w:rsidR="00851E37" w:rsidRDefault="00851E3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E56D4">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75" w:name="_DV_C104"/>
  <w:p w14:paraId="7D3F166B" w14:textId="77777777" w:rsidR="00851E37" w:rsidRDefault="00851E37">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E56D4">
      <w:rPr>
        <w:rStyle w:val="DeltaViewInsertion"/>
        <w:noProof/>
        <w:szCs w:val="24"/>
      </w:rPr>
      <w:t>94</w:t>
    </w:r>
    <w:r>
      <w:rPr>
        <w:rStyle w:val="DeltaViewInsertion"/>
        <w:szCs w:val="24"/>
      </w:rPr>
      <w:fldChar w:fldCharType="end"/>
    </w:r>
    <w:bookmarkEnd w:id="57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76" w:name="_DV_C105"/>
  <w:p w14:paraId="663722CC" w14:textId="77777777" w:rsidR="00851E37" w:rsidRDefault="00851E37">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E56D4">
      <w:rPr>
        <w:rStyle w:val="DeltaViewInsertion"/>
        <w:noProof/>
        <w:szCs w:val="24"/>
      </w:rPr>
      <w:t>92</w:t>
    </w:r>
    <w:r>
      <w:rPr>
        <w:rStyle w:val="DeltaViewInsertion"/>
        <w:szCs w:val="24"/>
      </w:rPr>
      <w:fldChar w:fldCharType="end"/>
    </w:r>
    <w:bookmarkEnd w:id="57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E7D41" w14:textId="77777777" w:rsidR="000F6E25" w:rsidRDefault="000F6E25">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59F64" w14:textId="77777777" w:rsidR="00851E37" w:rsidRDefault="00851E37">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9E56D4">
      <w:rPr>
        <w:noProof/>
        <w:szCs w:val="24"/>
      </w:rPr>
      <w:t>38</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22266" w14:textId="77777777" w:rsidR="00851E37" w:rsidRDefault="00851E37">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9E56D4">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C4CC6" w14:textId="77777777" w:rsidR="00851E37" w:rsidRDefault="00851E37">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514FE">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6C5F5" w14:textId="77777777" w:rsidR="00851E37" w:rsidRDefault="00851E37">
    <w:pPr>
      <w:pStyle w:val="Footer"/>
      <w:tabs>
        <w:tab w:val="clear" w:pos="4680"/>
      </w:tabs>
      <w:spacing w:line="200" w:lineRule="exact"/>
      <w:jc w:val="center"/>
      <w:rPr>
        <w:rFonts w:eastAsiaTheme="minorEastAsia"/>
        <w:szCs w:val="24"/>
      </w:rPr>
    </w:pPr>
  </w:p>
  <w:p w14:paraId="5CA537B8" w14:textId="77777777" w:rsidR="00851E37" w:rsidRDefault="00851E3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E56D4">
      <w:rPr>
        <w:noProof/>
        <w:szCs w:val="24"/>
      </w:rPr>
      <w:t>39</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87FCA" w14:textId="77777777" w:rsidR="00851E37" w:rsidRDefault="00851E3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E56D4">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DBA83" w14:textId="77777777" w:rsidR="00851E37" w:rsidRDefault="00851E3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E56D4">
      <w:rPr>
        <w:noProof/>
        <w:szCs w:val="24"/>
      </w:rPr>
      <w:t>40</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9CE58" w14:textId="77777777" w:rsidR="00851E37" w:rsidRDefault="00851E3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E56D4">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DF95" w14:textId="77777777" w:rsidR="00851E37" w:rsidRDefault="00851E3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E56D4">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75AF3" w14:textId="77777777" w:rsidR="00CE1871" w:rsidRDefault="00CE1871">
      <w:pPr>
        <w:rPr>
          <w:rFonts w:eastAsiaTheme="minorEastAsia"/>
          <w:szCs w:val="24"/>
        </w:rPr>
      </w:pPr>
      <w:r>
        <w:rPr>
          <w:rFonts w:eastAsiaTheme="minorEastAsia"/>
          <w:szCs w:val="24"/>
        </w:rPr>
        <w:separator/>
      </w:r>
    </w:p>
  </w:footnote>
  <w:footnote w:type="continuationSeparator" w:id="0">
    <w:p w14:paraId="249CAEA1" w14:textId="77777777" w:rsidR="00CE1871" w:rsidRDefault="00CE1871">
      <w:pPr>
        <w:rPr>
          <w:rFonts w:eastAsiaTheme="minorEastAsia"/>
          <w:szCs w:val="24"/>
        </w:rPr>
      </w:pPr>
      <w:r>
        <w:rPr>
          <w:rFonts w:eastAsiaTheme="minorEastAsia"/>
          <w:szCs w:val="24"/>
        </w:rPr>
        <w:continuationSeparator/>
      </w:r>
    </w:p>
  </w:footnote>
  <w:footnote w:id="1">
    <w:p w14:paraId="7CB458C2"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3A4ED" w14:textId="77777777" w:rsidR="00851E37" w:rsidRDefault="00851E37">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7700F" w14:textId="77777777" w:rsidR="00851E37" w:rsidRDefault="00851E37">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F8579" w14:textId="77777777" w:rsidR="00851E37" w:rsidRDefault="00851E37">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FCDE0" w14:textId="77777777" w:rsidR="00851E37" w:rsidRDefault="00851E37">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8FE89" w14:textId="77777777" w:rsidR="00851E37" w:rsidRDefault="00851E37">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9CEFA" w14:textId="77777777" w:rsidR="00851E37" w:rsidRDefault="00851E37">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B8F5A" w14:textId="77777777" w:rsidR="00851E37" w:rsidRDefault="00851E37">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B1FED" w14:textId="77777777" w:rsidR="00851E37" w:rsidRDefault="00851E37">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94531" w14:textId="77777777" w:rsidR="000F6E25" w:rsidRDefault="000F6E25">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5F64B" w14:textId="77777777" w:rsidR="00851E37" w:rsidRDefault="00851E37">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2B386" w14:textId="77777777" w:rsidR="00851E37" w:rsidRDefault="00851E37">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25860" w14:textId="77777777" w:rsidR="00851E37" w:rsidRDefault="00851E37">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15F8B" w14:textId="77777777" w:rsidR="00851E37" w:rsidRDefault="00851E37">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8E34F" w14:textId="77777777" w:rsidR="00851E37" w:rsidRDefault="00851E37">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F46E5" w14:textId="77777777" w:rsidR="00851E37" w:rsidRDefault="00851E37">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1A608" w14:textId="77777777" w:rsidR="00851E37" w:rsidRDefault="00851E37">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59A70" w14:textId="77777777" w:rsidR="00851E37" w:rsidRDefault="00851E37">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803E44"/>
    <w:lvl w:ilvl="0">
      <w:start w:val="1"/>
      <w:numFmt w:val="decimal"/>
      <w:lvlText w:val="%1."/>
      <w:lvlJc w:val="left"/>
      <w:pPr>
        <w:tabs>
          <w:tab w:val="num" w:pos="1800"/>
        </w:tabs>
        <w:ind w:left="1800" w:hanging="360"/>
      </w:pPr>
    </w:lvl>
  </w:abstractNum>
  <w:abstractNum w:abstractNumId="1">
    <w:nsid w:val="FFFFFF7D"/>
    <w:multiLevelType w:val="singleLevel"/>
    <w:tmpl w:val="1C1CC174"/>
    <w:lvl w:ilvl="0">
      <w:start w:val="1"/>
      <w:numFmt w:val="decimal"/>
      <w:lvlText w:val="%1."/>
      <w:lvlJc w:val="left"/>
      <w:pPr>
        <w:tabs>
          <w:tab w:val="num" w:pos="1440"/>
        </w:tabs>
        <w:ind w:left="1440" w:hanging="360"/>
      </w:pPr>
    </w:lvl>
  </w:abstractNum>
  <w:abstractNum w:abstractNumId="2">
    <w:nsid w:val="FFFFFF7E"/>
    <w:multiLevelType w:val="singleLevel"/>
    <w:tmpl w:val="DC1CAF2C"/>
    <w:lvl w:ilvl="0">
      <w:start w:val="1"/>
      <w:numFmt w:val="decimal"/>
      <w:lvlText w:val="%1."/>
      <w:lvlJc w:val="left"/>
      <w:pPr>
        <w:tabs>
          <w:tab w:val="num" w:pos="1080"/>
        </w:tabs>
        <w:ind w:left="1080" w:hanging="360"/>
      </w:pPr>
    </w:lvl>
  </w:abstractNum>
  <w:abstractNum w:abstractNumId="3">
    <w:nsid w:val="FFFFFF7F"/>
    <w:multiLevelType w:val="singleLevel"/>
    <w:tmpl w:val="667C0BCE"/>
    <w:lvl w:ilvl="0">
      <w:start w:val="1"/>
      <w:numFmt w:val="decimal"/>
      <w:lvlText w:val="%1."/>
      <w:lvlJc w:val="left"/>
      <w:pPr>
        <w:tabs>
          <w:tab w:val="num" w:pos="720"/>
        </w:tabs>
        <w:ind w:left="720" w:hanging="360"/>
      </w:pPr>
    </w:lvl>
  </w:abstractNum>
  <w:abstractNum w:abstractNumId="4">
    <w:nsid w:val="FFFFFF80"/>
    <w:multiLevelType w:val="singleLevel"/>
    <w:tmpl w:val="19264E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4C09D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E6002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F5E77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322C9C0"/>
    <w:lvl w:ilvl="0">
      <w:start w:val="1"/>
      <w:numFmt w:val="decimal"/>
      <w:lvlText w:val="%1."/>
      <w:lvlJc w:val="left"/>
      <w:pPr>
        <w:tabs>
          <w:tab w:val="num" w:pos="360"/>
        </w:tabs>
        <w:ind w:left="360" w:hanging="360"/>
      </w:pPr>
    </w:lvl>
  </w:abstractNum>
  <w:abstractNum w:abstractNumId="9">
    <w:nsid w:val="FFFFFF89"/>
    <w:multiLevelType w:val="singleLevel"/>
    <w:tmpl w:val="9D5696C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8">
    <w:abstractNumId w:val="22"/>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usNR7yUjulRHoCd/AvdPfuz+LEk=" w:salt="waUdcQMXHk6d2BL1NNVAA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586B"/>
    <w:rsid w:val="000C1471"/>
    <w:rsid w:val="000D3660"/>
    <w:rsid w:val="000E753A"/>
    <w:rsid w:val="000F6E25"/>
    <w:rsid w:val="000F7527"/>
    <w:rsid w:val="001009B7"/>
    <w:rsid w:val="0010178E"/>
    <w:rsid w:val="0010504E"/>
    <w:rsid w:val="001112EB"/>
    <w:rsid w:val="00112431"/>
    <w:rsid w:val="00113611"/>
    <w:rsid w:val="00115B11"/>
    <w:rsid w:val="00116751"/>
    <w:rsid w:val="001171A6"/>
    <w:rsid w:val="00135F42"/>
    <w:rsid w:val="001372EE"/>
    <w:rsid w:val="00146AEE"/>
    <w:rsid w:val="00155374"/>
    <w:rsid w:val="0016288F"/>
    <w:rsid w:val="00197BA8"/>
    <w:rsid w:val="001A750A"/>
    <w:rsid w:val="001D0A5A"/>
    <w:rsid w:val="0020639F"/>
    <w:rsid w:val="00216F1A"/>
    <w:rsid w:val="00221DBC"/>
    <w:rsid w:val="00233629"/>
    <w:rsid w:val="00235394"/>
    <w:rsid w:val="002513C9"/>
    <w:rsid w:val="00266E72"/>
    <w:rsid w:val="002A53ED"/>
    <w:rsid w:val="002B30B6"/>
    <w:rsid w:val="002D622A"/>
    <w:rsid w:val="002E6E1C"/>
    <w:rsid w:val="003248F3"/>
    <w:rsid w:val="003514FE"/>
    <w:rsid w:val="00390DD5"/>
    <w:rsid w:val="003A582D"/>
    <w:rsid w:val="003D6A51"/>
    <w:rsid w:val="003E5829"/>
    <w:rsid w:val="003E6F6B"/>
    <w:rsid w:val="003F1ECD"/>
    <w:rsid w:val="00402215"/>
    <w:rsid w:val="00410C40"/>
    <w:rsid w:val="00442E65"/>
    <w:rsid w:val="004520B6"/>
    <w:rsid w:val="0046082C"/>
    <w:rsid w:val="00460FC4"/>
    <w:rsid w:val="00467F92"/>
    <w:rsid w:val="00471390"/>
    <w:rsid w:val="00496FCB"/>
    <w:rsid w:val="004D3240"/>
    <w:rsid w:val="004E3E26"/>
    <w:rsid w:val="00516416"/>
    <w:rsid w:val="005229EC"/>
    <w:rsid w:val="005332B6"/>
    <w:rsid w:val="00573E01"/>
    <w:rsid w:val="005B6DAB"/>
    <w:rsid w:val="005C1342"/>
    <w:rsid w:val="005D22B9"/>
    <w:rsid w:val="005D4FE5"/>
    <w:rsid w:val="005D6885"/>
    <w:rsid w:val="00623DE0"/>
    <w:rsid w:val="006251CC"/>
    <w:rsid w:val="0069064E"/>
    <w:rsid w:val="006D627D"/>
    <w:rsid w:val="007352E4"/>
    <w:rsid w:val="00735C2D"/>
    <w:rsid w:val="00762219"/>
    <w:rsid w:val="00765ECE"/>
    <w:rsid w:val="00781CD6"/>
    <w:rsid w:val="007C72B1"/>
    <w:rsid w:val="007D2E95"/>
    <w:rsid w:val="007D68BC"/>
    <w:rsid w:val="00815553"/>
    <w:rsid w:val="0082394D"/>
    <w:rsid w:val="00851E37"/>
    <w:rsid w:val="0085437E"/>
    <w:rsid w:val="008562E8"/>
    <w:rsid w:val="0086165B"/>
    <w:rsid w:val="00891695"/>
    <w:rsid w:val="008B472D"/>
    <w:rsid w:val="0091250E"/>
    <w:rsid w:val="009250C2"/>
    <w:rsid w:val="00934AFD"/>
    <w:rsid w:val="00947855"/>
    <w:rsid w:val="009554CC"/>
    <w:rsid w:val="009626BE"/>
    <w:rsid w:val="00973E5D"/>
    <w:rsid w:val="00992D83"/>
    <w:rsid w:val="009963F6"/>
    <w:rsid w:val="009A7216"/>
    <w:rsid w:val="009C6F01"/>
    <w:rsid w:val="009E15F0"/>
    <w:rsid w:val="009E56D4"/>
    <w:rsid w:val="009F35BA"/>
    <w:rsid w:val="009F6F78"/>
    <w:rsid w:val="00A01BAD"/>
    <w:rsid w:val="00A329C6"/>
    <w:rsid w:val="00A33CF2"/>
    <w:rsid w:val="00A371B4"/>
    <w:rsid w:val="00A41F74"/>
    <w:rsid w:val="00A51A99"/>
    <w:rsid w:val="00A634C6"/>
    <w:rsid w:val="00AB095D"/>
    <w:rsid w:val="00AD18BC"/>
    <w:rsid w:val="00AF2699"/>
    <w:rsid w:val="00AF5CC2"/>
    <w:rsid w:val="00B00719"/>
    <w:rsid w:val="00B04FA7"/>
    <w:rsid w:val="00B4386C"/>
    <w:rsid w:val="00B7430C"/>
    <w:rsid w:val="00B84D31"/>
    <w:rsid w:val="00B91E99"/>
    <w:rsid w:val="00B93962"/>
    <w:rsid w:val="00BA799C"/>
    <w:rsid w:val="00BC0CA9"/>
    <w:rsid w:val="00BD5759"/>
    <w:rsid w:val="00BE420D"/>
    <w:rsid w:val="00BF2B5B"/>
    <w:rsid w:val="00C041CA"/>
    <w:rsid w:val="00C302DC"/>
    <w:rsid w:val="00C314DA"/>
    <w:rsid w:val="00C47078"/>
    <w:rsid w:val="00C632D7"/>
    <w:rsid w:val="00C80635"/>
    <w:rsid w:val="00C86B00"/>
    <w:rsid w:val="00C92489"/>
    <w:rsid w:val="00C94836"/>
    <w:rsid w:val="00CC2A55"/>
    <w:rsid w:val="00CE1871"/>
    <w:rsid w:val="00D05820"/>
    <w:rsid w:val="00D47924"/>
    <w:rsid w:val="00D6646D"/>
    <w:rsid w:val="00D96E5B"/>
    <w:rsid w:val="00DC4638"/>
    <w:rsid w:val="00DC4F22"/>
    <w:rsid w:val="00DF6C9B"/>
    <w:rsid w:val="00DF6DB6"/>
    <w:rsid w:val="00E06266"/>
    <w:rsid w:val="00E17C76"/>
    <w:rsid w:val="00E4799B"/>
    <w:rsid w:val="00E70B88"/>
    <w:rsid w:val="00E746BC"/>
    <w:rsid w:val="00E95781"/>
    <w:rsid w:val="00EC3FC3"/>
    <w:rsid w:val="00ED112E"/>
    <w:rsid w:val="00ED791E"/>
    <w:rsid w:val="00EE0F48"/>
    <w:rsid w:val="00EE356C"/>
    <w:rsid w:val="00EE7092"/>
    <w:rsid w:val="00F046AD"/>
    <w:rsid w:val="00F24E9B"/>
    <w:rsid w:val="00F31674"/>
    <w:rsid w:val="00F72D28"/>
    <w:rsid w:val="00F74918"/>
    <w:rsid w:val="00FB2413"/>
    <w:rsid w:val="00FC49EB"/>
    <w:rsid w:val="00FC6603"/>
    <w:rsid w:val="00FE7592"/>
    <w:rsid w:val="00FF152C"/>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6E108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35407</Words>
  <Characters>201821</Characters>
  <Application>Microsoft Office Word</Application>
  <DocSecurity>8</DocSecurity>
  <Lines>1681</Lines>
  <Paragraphs>473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2014-08-22T17:44:00Z</dcterms:created>
  <dcterms:modified xsi:type="dcterms:W3CDTF">2014-08-22T17:44:00Z</dcterms:modified>
</cp:coreProperties>
</file>