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93892CC"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B11552" w:rsidRPr="00B11552">
        <w:rPr>
          <w:rFonts w:asciiTheme="majorHAnsi" w:hAnsiTheme="majorHAnsi"/>
          <w:sz w:val="24"/>
          <w:szCs w:val="24"/>
        </w:rPr>
        <w:t>Saudi</w:t>
      </w:r>
      <w:r w:rsidR="00B11552">
        <w:rPr>
          <w:rFonts w:asciiTheme="majorHAnsi" w:hAnsiTheme="majorHAnsi"/>
          <w:sz w:val="24"/>
          <w:szCs w:val="24"/>
        </w:rPr>
        <w:t xml:space="preserve"> </w:t>
      </w:r>
      <w:r w:rsidR="00B11552" w:rsidRPr="00B11552">
        <w:rPr>
          <w:rFonts w:asciiTheme="majorHAnsi" w:hAnsiTheme="majorHAnsi"/>
          <w:sz w:val="24"/>
          <w:szCs w:val="24"/>
        </w:rPr>
        <w:t>Telecom</w:t>
      </w:r>
      <w:r w:rsidR="00B11552">
        <w:rPr>
          <w:rFonts w:asciiTheme="majorHAnsi" w:hAnsiTheme="majorHAnsi"/>
          <w:sz w:val="24"/>
          <w:szCs w:val="24"/>
        </w:rPr>
        <w:t xml:space="preserve"> Company, </w:t>
      </w:r>
      <w:r w:rsidR="004520B6">
        <w:rPr>
          <w:rFonts w:asciiTheme="majorHAnsi" w:hAnsiTheme="majorHAnsi"/>
          <w:sz w:val="24"/>
          <w:szCs w:val="24"/>
        </w:rPr>
        <w:t xml:space="preserve">a </w:t>
      </w:r>
      <w:r w:rsidR="00985288">
        <w:rPr>
          <w:rFonts w:asciiTheme="majorHAnsi" w:hAnsiTheme="majorHAnsi"/>
          <w:sz w:val="24"/>
          <w:szCs w:val="24"/>
        </w:rPr>
        <w:t>company formed under the laws of the Kingdom of Saudi Arabia</w:t>
      </w:r>
      <w:r w:rsidR="00FE7592">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783E49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762E8C">
        <w:rPr>
          <w:rFonts w:asciiTheme="majorHAnsi" w:hAnsiTheme="majorHAnsi"/>
          <w:b/>
          <w:szCs w:val="24"/>
        </w:rPr>
        <w:t>viva</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00CC05B3" w:rsidR="005229EC" w:rsidRPr="005229EC"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873F33">
        <w:rPr>
          <w:rFonts w:asciiTheme="majorHAnsi" w:hAnsiTheme="majorHAnsi"/>
          <w:sz w:val="24"/>
          <w:szCs w:val="24"/>
        </w:rPr>
        <w:t>Saudi Telecom Company</w:t>
      </w:r>
      <w:r w:rsidR="00421E29">
        <w:rPr>
          <w:rFonts w:asciiTheme="majorHAnsi" w:hAnsiTheme="majorHAnsi"/>
          <w:sz w:val="24"/>
          <w:szCs w:val="24"/>
        </w:rPr>
        <w:t xml:space="preserve"> </w:t>
      </w:r>
      <w:r w:rsidRPr="005229EC">
        <w:rPr>
          <w:rFonts w:asciiTheme="majorHAnsi" w:hAnsiTheme="majorHAnsi"/>
          <w:sz w:val="24"/>
          <w:szCs w:val="24"/>
        </w:rPr>
        <w:br/>
      </w:r>
      <w:r w:rsidR="00D601DD">
        <w:rPr>
          <w:rFonts w:asciiTheme="majorHAnsi" w:eastAsia="DFKai-SB" w:hAnsiTheme="majorHAnsi" w:cs="Arial"/>
          <w:sz w:val="24"/>
          <w:szCs w:val="24"/>
        </w:rPr>
        <w:t>P.O. Box 87912</w:t>
      </w:r>
      <w:r w:rsidR="0099023F">
        <w:rPr>
          <w:rFonts w:asciiTheme="majorHAnsi" w:eastAsia="DFKai-SB" w:hAnsiTheme="majorHAnsi" w:cs="Arial"/>
          <w:sz w:val="24"/>
          <w:szCs w:val="24"/>
        </w:rPr>
        <w:t xml:space="preserve"> </w:t>
      </w:r>
    </w:p>
    <w:p w14:paraId="5CC3D80A" w14:textId="26A4D0B4" w:rsidR="005229EC" w:rsidRPr="005229EC" w:rsidRDefault="00D601DD" w:rsidP="0099023F">
      <w:pPr>
        <w:widowControl w:val="0"/>
        <w:autoSpaceDE w:val="0"/>
        <w:autoSpaceDN w:val="0"/>
        <w:adjustRightInd w:val="0"/>
        <w:ind w:left="720" w:firstLine="720"/>
        <w:rPr>
          <w:rFonts w:asciiTheme="majorHAnsi" w:eastAsia="DFKai-SB" w:hAnsiTheme="majorHAnsi" w:cs="Arial"/>
          <w:sz w:val="24"/>
          <w:szCs w:val="24"/>
        </w:rPr>
      </w:pPr>
      <w:r>
        <w:rPr>
          <w:rFonts w:asciiTheme="majorHAnsi" w:eastAsia="DFKai-SB" w:hAnsiTheme="majorHAnsi" w:cs="Arial"/>
          <w:sz w:val="24"/>
          <w:szCs w:val="24"/>
        </w:rPr>
        <w:t>Riyadh, Saudi Arabia 11652</w:t>
      </w:r>
    </w:p>
    <w:p w14:paraId="25C106E0" w14:textId="6A352230" w:rsidR="0046082C" w:rsidRPr="005229EC" w:rsidRDefault="00D601DD" w:rsidP="005229EC">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SA</w:t>
      </w:r>
    </w:p>
    <w:p w14:paraId="34ED0B52" w14:textId="395E43DC" w:rsidR="00C05242" w:rsidRDefault="005332B6">
      <w:pPr>
        <w:pStyle w:val="BodyTextIndent"/>
        <w:spacing w:after="0"/>
        <w:rPr>
          <w:rFonts w:asciiTheme="majorHAnsi" w:eastAsia="DFKai-SB" w:hAnsiTheme="majorHAnsi" w:cs="Arial"/>
          <w:sz w:val="24"/>
          <w:szCs w:val="24"/>
        </w:rPr>
      </w:pPr>
      <w:r w:rsidRPr="005229EC">
        <w:rPr>
          <w:rFonts w:asciiTheme="majorHAnsi" w:hAnsiTheme="majorHAnsi"/>
          <w:sz w:val="24"/>
          <w:szCs w:val="24"/>
        </w:rPr>
        <w:t xml:space="preserve">Telephone:  </w:t>
      </w:r>
      <w:r w:rsidR="003248F3" w:rsidRPr="005229EC">
        <w:rPr>
          <w:rFonts w:asciiTheme="majorHAnsi" w:hAnsiTheme="majorHAnsi"/>
          <w:sz w:val="24"/>
          <w:szCs w:val="24"/>
        </w:rPr>
        <w:t>+</w:t>
      </w:r>
      <w:r w:rsidR="00D601DD">
        <w:rPr>
          <w:rFonts w:asciiTheme="majorHAnsi" w:hAnsiTheme="majorHAnsi"/>
          <w:sz w:val="24"/>
          <w:szCs w:val="24"/>
        </w:rPr>
        <w:t>966-11-4431608</w:t>
      </w:r>
      <w:r w:rsidR="00C05242">
        <w:rPr>
          <w:rFonts w:asciiTheme="majorHAnsi" w:eastAsia="DFKai-SB" w:hAnsiTheme="majorHAnsi" w:cs="Arial"/>
          <w:sz w:val="24"/>
          <w:szCs w:val="24"/>
        </w:rPr>
        <w:t xml:space="preserve"> </w:t>
      </w:r>
    </w:p>
    <w:p w14:paraId="223E1122" w14:textId="65578924" w:rsidR="00115B11" w:rsidRPr="0046082C" w:rsidRDefault="005332B6">
      <w:pPr>
        <w:pStyle w:val="BodyTextIndent"/>
        <w:spacing w:after="0"/>
        <w:rPr>
          <w:rFonts w:asciiTheme="majorHAnsi" w:hAnsiTheme="majorHAnsi"/>
          <w:sz w:val="24"/>
          <w:szCs w:val="24"/>
        </w:rPr>
      </w:pPr>
      <w:r w:rsidRPr="0046082C">
        <w:rPr>
          <w:rFonts w:asciiTheme="majorHAnsi" w:hAnsiTheme="majorHAnsi"/>
          <w:sz w:val="24"/>
          <w:szCs w:val="24"/>
        </w:rPr>
        <w:t xml:space="preserve">Facsimile:  </w:t>
      </w:r>
      <w:r w:rsidR="009A7216" w:rsidRPr="009A7216">
        <w:rPr>
          <w:rFonts w:asciiTheme="majorHAnsi" w:hAnsiTheme="majorHAnsi"/>
          <w:sz w:val="24"/>
          <w:szCs w:val="24"/>
        </w:rPr>
        <w:t>+</w:t>
      </w:r>
      <w:r w:rsidR="00D601DD">
        <w:rPr>
          <w:rFonts w:asciiTheme="majorHAnsi" w:hAnsiTheme="majorHAnsi"/>
          <w:sz w:val="24"/>
          <w:szCs w:val="24"/>
        </w:rPr>
        <w:t>966</w:t>
      </w:r>
      <w:r w:rsidR="0099023F">
        <w:rPr>
          <w:rFonts w:asciiTheme="majorHAnsi" w:hAnsiTheme="majorHAnsi"/>
          <w:sz w:val="24"/>
          <w:szCs w:val="24"/>
        </w:rPr>
        <w:t>-</w:t>
      </w:r>
      <w:r w:rsidR="00D601DD">
        <w:rPr>
          <w:rFonts w:asciiTheme="majorHAnsi" w:hAnsiTheme="majorHAnsi"/>
          <w:sz w:val="24"/>
          <w:szCs w:val="24"/>
        </w:rPr>
        <w:t>11</w:t>
      </w:r>
      <w:r w:rsidR="00C05242">
        <w:rPr>
          <w:rFonts w:asciiTheme="majorHAnsi" w:hAnsiTheme="majorHAnsi"/>
          <w:sz w:val="24"/>
          <w:szCs w:val="24"/>
        </w:rPr>
        <w:t>-</w:t>
      </w:r>
      <w:r w:rsidR="00D601DD">
        <w:rPr>
          <w:rFonts w:asciiTheme="majorHAnsi" w:hAnsiTheme="majorHAnsi"/>
          <w:sz w:val="24"/>
          <w:szCs w:val="24"/>
        </w:rPr>
        <w:t>4433519</w:t>
      </w:r>
      <w:r w:rsidR="00C05242">
        <w:rPr>
          <w:rFonts w:asciiTheme="majorHAnsi" w:hAnsiTheme="majorHAnsi"/>
          <w:sz w:val="24"/>
          <w:szCs w:val="24"/>
        </w:rPr>
        <w:t xml:space="preserve"> </w:t>
      </w:r>
      <w:r w:rsidRPr="0046082C">
        <w:rPr>
          <w:rFonts w:asciiTheme="majorHAnsi" w:hAnsiTheme="majorHAnsi"/>
          <w:sz w:val="24"/>
          <w:szCs w:val="24"/>
        </w:rPr>
        <w:br/>
        <w:t xml:space="preserve">Attention:  </w:t>
      </w:r>
      <w:r w:rsidR="00D601DD">
        <w:rPr>
          <w:rFonts w:asciiTheme="majorHAnsi" w:hAnsiTheme="majorHAnsi"/>
          <w:sz w:val="24"/>
          <w:szCs w:val="24"/>
        </w:rPr>
        <w:t>Tariq Al-Huzaimi, Director of E-Business</w:t>
      </w:r>
    </w:p>
    <w:p w14:paraId="42241A9F" w14:textId="56A686D1" w:rsidR="00115B11" w:rsidRDefault="005332B6">
      <w:pPr>
        <w:pStyle w:val="BodyTextIndent"/>
        <w:rPr>
          <w:rFonts w:asciiTheme="majorHAnsi" w:hAnsiTheme="majorHAnsi"/>
          <w:sz w:val="24"/>
          <w:szCs w:val="24"/>
        </w:rPr>
      </w:pPr>
      <w:r w:rsidRPr="0046082C">
        <w:rPr>
          <w:rFonts w:asciiTheme="majorHAnsi" w:hAnsiTheme="majorHAnsi"/>
          <w:sz w:val="24"/>
          <w:szCs w:val="24"/>
        </w:rPr>
        <w:t xml:space="preserve">Email: </w:t>
      </w:r>
      <w:r w:rsidR="00D601DD">
        <w:rPr>
          <w:rFonts w:asciiTheme="majorHAnsi" w:hAnsiTheme="majorHAnsi"/>
          <w:sz w:val="24"/>
          <w:szCs w:val="24"/>
        </w:rPr>
        <w:t>thuzaimi@stc.com.sa</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0571165C"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873F33">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2C515E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AF3E9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4559B9D2" w:rsidR="00115B11" w:rsidRPr="0046082C" w:rsidRDefault="00873F33">
      <w:pPr>
        <w:pStyle w:val="BodyText"/>
        <w:rPr>
          <w:rFonts w:asciiTheme="majorHAnsi" w:hAnsiTheme="majorHAnsi"/>
          <w:b/>
          <w:sz w:val="24"/>
          <w:szCs w:val="24"/>
        </w:rPr>
      </w:pPr>
      <w:r>
        <w:rPr>
          <w:rFonts w:asciiTheme="majorHAnsi" w:hAnsiTheme="majorHAnsi"/>
          <w:b/>
          <w:sz w:val="24"/>
          <w:szCs w:val="24"/>
        </w:rPr>
        <w:t>SAUDI TELECOM COMPANY</w:t>
      </w:r>
      <w:r w:rsidR="00421E29">
        <w:rPr>
          <w:rFonts w:asciiTheme="majorHAnsi" w:hAnsiTheme="majorHAnsi"/>
          <w:b/>
          <w:sz w:val="24"/>
          <w:szCs w:val="24"/>
        </w:rPr>
        <w:t xml:space="preserve"> </w:t>
      </w:r>
    </w:p>
    <w:p w14:paraId="3142FC76" w14:textId="54EF11DB" w:rsidR="005229EC" w:rsidRDefault="005332B6">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4D4163">
        <w:rPr>
          <w:rFonts w:asciiTheme="majorHAnsi" w:hAnsiTheme="majorHAnsi"/>
          <w:sz w:val="24"/>
          <w:szCs w:val="24"/>
        </w:rPr>
        <w:t>Tariq Alhuzaimi</w:t>
      </w:r>
    </w:p>
    <w:p w14:paraId="291A593F" w14:textId="584AA06E" w:rsidR="00115B11" w:rsidRDefault="003248F3">
      <w:pPr>
        <w:pStyle w:val="BodyTextIndent2"/>
        <w:rPr>
          <w:rFonts w:asciiTheme="majorHAnsi" w:hAnsiTheme="majorHAnsi"/>
          <w:sz w:val="24"/>
          <w:szCs w:val="24"/>
        </w:rPr>
      </w:pPr>
      <w:r w:rsidRPr="0046082C">
        <w:rPr>
          <w:rFonts w:asciiTheme="majorHAnsi" w:hAnsiTheme="majorHAnsi"/>
          <w:sz w:val="24"/>
          <w:szCs w:val="24"/>
        </w:rPr>
        <w:tab/>
      </w:r>
      <w:r w:rsidR="004D4163">
        <w:rPr>
          <w:rFonts w:asciiTheme="majorHAnsi" w:hAnsiTheme="majorHAnsi"/>
          <w:sz w:val="24"/>
          <w:szCs w:val="24"/>
        </w:rPr>
        <w:t>eChannels Services Director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66900FC6" w14:textId="77777777" w:rsidR="00221DBC" w:rsidRPr="007219B2" w:rsidRDefault="00221DBC" w:rsidP="00221DBC">
      <w:pPr>
        <w:spacing w:after="240"/>
        <w:jc w:val="center"/>
        <w:rPr>
          <w:rFonts w:ascii="Cambria" w:hAnsi="Cambria"/>
          <w:b/>
          <w:sz w:val="24"/>
          <w:szCs w:val="24"/>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CA85312" w14:textId="77777777" w:rsidR="00715172" w:rsidRPr="007219B2" w:rsidRDefault="00715172" w:rsidP="0071517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087BAF2" w14:textId="77777777" w:rsidR="00715172" w:rsidRPr="007219B2" w:rsidRDefault="00715172" w:rsidP="00715172">
      <w:pPr>
        <w:numPr>
          <w:ilvl w:val="0"/>
          <w:numId w:val="42"/>
        </w:numPr>
        <w:spacing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21BB4D9" w14:textId="77777777" w:rsidR="00715172" w:rsidRPr="007219B2" w:rsidRDefault="00715172" w:rsidP="0071517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BF5C7FD" w14:textId="77777777" w:rsidR="00715172" w:rsidRPr="007219B2" w:rsidRDefault="00715172" w:rsidP="0071517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F0628F9" w14:textId="77777777" w:rsidR="00715172" w:rsidRPr="007219B2" w:rsidRDefault="00715172" w:rsidP="0071517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A5EC03C" w14:textId="77777777" w:rsidR="00715172" w:rsidRPr="007219B2" w:rsidRDefault="00715172" w:rsidP="0071517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001873A" w14:textId="77777777" w:rsidR="00715172" w:rsidRPr="007219B2" w:rsidRDefault="00715172" w:rsidP="0071517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5AD9636" w14:textId="77777777" w:rsidR="00715172" w:rsidRPr="007219B2" w:rsidRDefault="00715172" w:rsidP="0071517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F685CCC" w14:textId="77777777" w:rsidR="00715172" w:rsidRPr="007219B2" w:rsidRDefault="00715172" w:rsidP="0071517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1BCED61" w14:textId="77777777" w:rsidR="00715172" w:rsidRPr="007219B2" w:rsidRDefault="00715172" w:rsidP="0071517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7EB71F7" w14:textId="77777777" w:rsidR="00715172" w:rsidRDefault="00715172" w:rsidP="00715172">
      <w:pPr>
        <w:numPr>
          <w:ilvl w:val="0"/>
          <w:numId w:val="42"/>
        </w:numPr>
        <w:spacing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6E7FCE65" w14:textId="77777777" w:rsidR="00715172" w:rsidRPr="004855F7" w:rsidRDefault="00715172" w:rsidP="00715172">
      <w:pPr>
        <w:spacing w:after="200" w:line="276" w:lineRule="auto"/>
        <w:ind w:left="360"/>
        <w:outlineLvl w:val="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381DE557" w14:textId="77777777" w:rsidR="00715172" w:rsidRPr="004A4A05" w:rsidRDefault="00715172" w:rsidP="00715172">
      <w:pPr>
        <w:numPr>
          <w:ilvl w:val="0"/>
          <w:numId w:val="42"/>
        </w:numPr>
        <w:spacing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4434D3F4" w14:textId="387E0E68" w:rsidR="00715172" w:rsidRPr="00715172" w:rsidRDefault="00715172" w:rsidP="00715172">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9D631E">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9D504F4" w14:textId="77777777" w:rsidR="009D631E" w:rsidRPr="009D631E" w:rsidRDefault="009D631E" w:rsidP="009D631E">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EA0FDE" w:rsidRDefault="005332B6">
      <w:pPr>
        <w:pStyle w:val="Spec1L1"/>
        <w:rPr>
          <w:rFonts w:asciiTheme="majorHAnsi" w:hAnsiTheme="majorHAnsi"/>
          <w:sz w:val="24"/>
          <w:szCs w:val="24"/>
        </w:rPr>
      </w:pPr>
      <w:r>
        <w:rPr>
          <w:rFonts w:asciiTheme="majorHAnsi" w:hAnsiTheme="majorHAnsi"/>
          <w:sz w:val="24"/>
          <w:szCs w:val="24"/>
        </w:rPr>
        <w:br/>
      </w:r>
      <w:r w:rsidRPr="00EA0FDE">
        <w:rPr>
          <w:rFonts w:asciiTheme="majorHAnsi" w:hAnsiTheme="majorHAnsi"/>
          <w:sz w:val="24"/>
          <w:szCs w:val="24"/>
        </w:rPr>
        <w:br/>
        <w:t>REGISTRY INTEROPERABILITY AND CONTINUITY SPECIFICATIONS</w:t>
      </w:r>
    </w:p>
    <w:p w14:paraId="3060FD7C"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Standards Compliance</w:t>
      </w:r>
    </w:p>
    <w:p w14:paraId="13E95411"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DNS</w:t>
      </w:r>
      <w:r w:rsidRPr="00EA0FDE">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A0FDE">
        <w:rPr>
          <w:rFonts w:asciiTheme="majorHAnsi" w:hAnsiTheme="majorHAnsi"/>
          <w:sz w:val="24"/>
          <w:szCs w:val="24"/>
        </w:rPr>
        <w:t xml:space="preserve">   </w:t>
      </w:r>
      <w:r w:rsidRPr="00EA0FDE">
        <w:rPr>
          <w:rFonts w:asciiTheme="majorHAnsi" w:hAnsiTheme="majorHAnsi"/>
          <w:sz w:val="24"/>
          <w:szCs w:val="24"/>
          <w:lang w:eastAsia="en-US"/>
        </w:rPr>
        <w:t>DNS labels may only include hyphens in the third and fourth position if they represent valid IDNs (as specified above) in their ASCII encoding (e.g., “xn--ndk061n”).</w:t>
      </w:r>
    </w:p>
    <w:p w14:paraId="794AD7BB"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EPP</w:t>
      </w:r>
      <w:r w:rsidRPr="00EA0FDE">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7430CAE"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DNSSEC</w:t>
      </w:r>
      <w:r w:rsidRPr="00EA0FDE">
        <w:rPr>
          <w:rFonts w:asciiTheme="majorHAnsi" w:hAnsiTheme="majorHAnsi"/>
          <w:sz w:val="24"/>
          <w:szCs w:val="24"/>
          <w:lang w:eastAsia="en-US"/>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24A50D7"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IDN</w:t>
      </w:r>
      <w:r w:rsidRPr="00EA0FDE">
        <w:rPr>
          <w:rFonts w:asciiTheme="majorHAnsi" w:hAnsiTheme="majorHAnsi"/>
          <w:sz w:val="24"/>
          <w:szCs w:val="24"/>
          <w:lang w:eastAsia="en-U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280C3BF2"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IPv6</w:t>
      </w:r>
      <w:r w:rsidRPr="00EA0FDE">
        <w:rPr>
          <w:rFonts w:asciiTheme="majorHAnsi" w:hAnsiTheme="majorHAnsi"/>
          <w:sz w:val="24"/>
          <w:szCs w:val="24"/>
          <w:lang w:eastAsia="en-US"/>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86485DB"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Registry Services</w:t>
      </w:r>
    </w:p>
    <w:p w14:paraId="437025AF"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Registry Services</w:t>
      </w:r>
      <w:r w:rsidRPr="00EA0FDE">
        <w:rPr>
          <w:rFonts w:asciiTheme="majorHAnsi" w:hAnsiTheme="majorHAnsi"/>
          <w:sz w:val="24"/>
          <w:szCs w:val="24"/>
          <w:lang w:eastAsia="en-US"/>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627F9E"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Wildcard Prohibition</w:t>
      </w:r>
      <w:r w:rsidRPr="00EA0FDE">
        <w:rPr>
          <w:rFonts w:asciiTheme="majorHAnsi" w:hAnsiTheme="majorHAnsi"/>
          <w:sz w:val="24"/>
          <w:szCs w:val="24"/>
          <w:lang w:eastAsia="en-US"/>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1DC6B075"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Registry Continuity</w:t>
      </w:r>
    </w:p>
    <w:p w14:paraId="6A6C4D18"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High Availability</w:t>
      </w:r>
      <w:r w:rsidRPr="00EA0FDE">
        <w:rPr>
          <w:rFonts w:asciiTheme="majorHAnsi" w:hAnsiTheme="majorHAnsi"/>
          <w:sz w:val="24"/>
          <w:szCs w:val="24"/>
          <w:lang w:eastAsia="en-US"/>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57D694B1"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Extraordinary Event</w:t>
      </w:r>
      <w:r w:rsidRPr="00EA0FDE">
        <w:rPr>
          <w:rFonts w:asciiTheme="majorHAnsi" w:hAnsiTheme="majorHAnsi"/>
          <w:sz w:val="24"/>
          <w:szCs w:val="24"/>
          <w:lang w:eastAsia="en-US"/>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E13379F"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Business Continuity</w:t>
      </w:r>
      <w:r w:rsidRPr="00EA0FDE">
        <w:rPr>
          <w:rFonts w:asciiTheme="majorHAnsi" w:hAnsiTheme="majorHAnsi"/>
          <w:sz w:val="24"/>
          <w:szCs w:val="24"/>
          <w:lang w:eastAsia="en-US"/>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249A921"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Abuse Mitigation</w:t>
      </w:r>
    </w:p>
    <w:p w14:paraId="7EEA0CB5"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Abuse Contact</w:t>
      </w:r>
      <w:r w:rsidRPr="00EA0FDE">
        <w:rPr>
          <w:rFonts w:asciiTheme="majorHAnsi" w:hAnsiTheme="majorHAnsi"/>
          <w:sz w:val="24"/>
          <w:szCs w:val="24"/>
          <w:lang w:eastAsia="en-US"/>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3F68505"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Malicious Use of Orphan Glue Records</w:t>
      </w:r>
      <w:r w:rsidRPr="00EA0FDE">
        <w:rPr>
          <w:rFonts w:asciiTheme="majorHAnsi" w:hAnsiTheme="majorHAnsi"/>
          <w:sz w:val="24"/>
          <w:szCs w:val="24"/>
          <w:lang w:eastAsia="en-US"/>
        </w:rPr>
        <w:t>.  Registry Operator shall take action to remove orphan glue records (as defined at http://www.icann.org/en/committees/security/sac048.pdf) when provided with evidence in written form that such records are present in connection with malicious conduct.</w:t>
      </w:r>
    </w:p>
    <w:p w14:paraId="535A0807"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Supported Initial and Renewal Registration Periods</w:t>
      </w:r>
    </w:p>
    <w:p w14:paraId="3FF2CE15"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Initial Registration Periods</w:t>
      </w:r>
      <w:r w:rsidRPr="00EA0FDE">
        <w:rPr>
          <w:rFonts w:asciiTheme="majorHAnsi" w:hAnsiTheme="majorHAnsi"/>
          <w:sz w:val="24"/>
          <w:szCs w:val="24"/>
          <w:lang w:eastAsia="en-US"/>
        </w:rPr>
        <w:t>.  Initial registrations of registered names may be made in the registry in one (1) year increments for up to a maximum of ten (10) years.  For the avoidance of doubt, initial registrations of registered names may not exceed ten (10) years.</w:t>
      </w:r>
    </w:p>
    <w:p w14:paraId="60D8D7CA"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Renewal Periods</w:t>
      </w:r>
      <w:r w:rsidRPr="00EA0FDE">
        <w:rPr>
          <w:rFonts w:asciiTheme="majorHAnsi" w:hAnsiTheme="majorHAnsi"/>
          <w:sz w:val="24"/>
          <w:szCs w:val="24"/>
          <w:lang w:eastAsia="en-US"/>
        </w:rPr>
        <w:t>.  Renewal of registered names may be made in one (1) year increments for up to a maximum of ten (10) years.  For the avoidance of doubt, renewal of registered names may not extend their registration period beyond ten (10) years from the time of the renewal.</w:t>
      </w:r>
    </w:p>
    <w:p w14:paraId="79DB4A41"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Name Collision Occurrence Management</w:t>
      </w:r>
    </w:p>
    <w:p w14:paraId="6CBC92B3"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No-Activation Period.</w:t>
      </w:r>
      <w:r w:rsidRPr="00EA0FDE">
        <w:rPr>
          <w:rFonts w:asciiTheme="majorHAnsi" w:hAnsiTheme="majorHAnsi"/>
          <w:sz w:val="24"/>
          <w:szCs w:val="24"/>
          <w:lang w:eastAsia="en-US"/>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954DD3B"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Name Collision Occurrence Assessment</w:t>
      </w:r>
    </w:p>
    <w:p w14:paraId="67B7F22E"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6D2AF12"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B930FA5"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43CBF912"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Registry Operator may participate in the development by the ICANN community of a process for determining whether and how these blocked names may be released.</w:t>
      </w:r>
    </w:p>
    <w:p w14:paraId="031EF000"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EA0FDE">
          <w:rPr>
            <w:rFonts w:asciiTheme="majorHAnsi" w:hAnsiTheme="majorHAnsi"/>
            <w:sz w:val="24"/>
            <w:szCs w:val="24"/>
            <w:lang w:eastAsia="en-US"/>
          </w:rPr>
          <w:t>http://www.icann.org/en/groups/board/documents/resolutions-new-gtld-annex-1-07oct13-en.pdf&gt;</w:t>
        </w:r>
      </w:hyperlink>
      <w:r w:rsidRPr="00EA0FDE">
        <w:rPr>
          <w:rFonts w:asciiTheme="majorHAnsi" w:hAnsiTheme="majorHAnsi"/>
          <w:sz w:val="24"/>
          <w:szCs w:val="24"/>
          <w:lang w:eastAsia="en-US"/>
        </w:rPr>
        <w:t>.</w:t>
      </w:r>
    </w:p>
    <w:p w14:paraId="54E9D5EA" w14:textId="77777777" w:rsidR="00EA0FDE" w:rsidRPr="00EA0FDE" w:rsidRDefault="00EA0FDE" w:rsidP="00EA0FDE">
      <w:pPr>
        <w:keepNext/>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Name Collision Report Handling</w:t>
      </w:r>
    </w:p>
    <w:p w14:paraId="29C04867"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50A67275"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1C81C095" w14:textId="77777777" w:rsidR="00EA0FDE" w:rsidRPr="00EA0FDE" w:rsidRDefault="00EA0FDE" w:rsidP="00EA0FDE">
      <w:pPr>
        <w:rPr>
          <w:rFonts w:asciiTheme="minorHAnsi" w:eastAsiaTheme="minorEastAsia" w:hAnsiTheme="minorHAnsi"/>
          <w:sz w:val="24"/>
          <w:szCs w:val="24"/>
          <w:lang w:eastAsia="en-US"/>
        </w:rPr>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6B0AF9CB" w14:textId="77777777" w:rsidR="00AF6225" w:rsidRPr="00FE0C74" w:rsidRDefault="00AF6225" w:rsidP="00AF6225">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F1DBE69" w14:textId="77777777" w:rsidR="00AF6225" w:rsidRPr="00FE0C74" w:rsidRDefault="00AF6225" w:rsidP="00AF6225">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531E77B8" w14:textId="77777777" w:rsidR="00AF6225" w:rsidRPr="00FE0C74" w:rsidRDefault="00AF6225" w:rsidP="00AF6225">
      <w:pPr>
        <w:pStyle w:val="Spec1L8"/>
        <w:rPr>
          <w:rFonts w:asciiTheme="majorHAnsi" w:hAnsiTheme="majorHAnsi"/>
          <w:sz w:val="24"/>
          <w:szCs w:val="24"/>
        </w:rPr>
      </w:pPr>
      <w:bookmarkStart w:id="2" w:name="_DV_M388"/>
      <w:bookmarkEnd w:id="2"/>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2E3A2D0" w14:textId="77777777" w:rsidR="00AF6225" w:rsidRPr="00FE0C74" w:rsidRDefault="00AF6225" w:rsidP="00AF6225">
      <w:pPr>
        <w:pStyle w:val="Spec1L8"/>
        <w:rPr>
          <w:rFonts w:asciiTheme="majorHAnsi" w:hAnsiTheme="majorHAnsi"/>
          <w:sz w:val="24"/>
          <w:szCs w:val="24"/>
        </w:rPr>
      </w:pPr>
      <w:bookmarkStart w:id="3" w:name="_DV_M389"/>
      <w:bookmarkEnd w:id="3"/>
      <w:r w:rsidRPr="00FE0C74">
        <w:rPr>
          <w:rFonts w:asciiTheme="majorHAnsi" w:hAnsiTheme="majorHAnsi"/>
          <w:sz w:val="24"/>
          <w:szCs w:val="24"/>
        </w:rPr>
        <w:t xml:space="preserve">the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492B06F" w14:textId="77777777" w:rsidR="007B77BB" w:rsidRPr="007B77BB" w:rsidRDefault="007B77BB" w:rsidP="007B77B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040F8563" w14:textId="77777777" w:rsidR="00AF6225" w:rsidRPr="00C632D7" w:rsidRDefault="00AF6225" w:rsidP="00AF6225">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1"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614D9F6" w14:textId="77777777" w:rsidR="003C1443" w:rsidRPr="003C1443" w:rsidRDefault="003C1443" w:rsidP="003C1443">
      <w:pPr>
        <w:ind w:left="360"/>
        <w:rPr>
          <w:rFonts w:asciiTheme="majorHAnsi" w:eastAsia="MS Gothic" w:hAnsiTheme="majorHAnsi"/>
          <w:color w:val="000000"/>
          <w:sz w:val="24"/>
          <w:szCs w:val="24"/>
        </w:rPr>
      </w:pPr>
    </w:p>
    <w:p w14:paraId="78FA8EFA" w14:textId="77777777" w:rsidR="003C1443" w:rsidRPr="003C1443" w:rsidRDefault="003C1443" w:rsidP="003C1443">
      <w:pPr>
        <w:pStyle w:val="ListParagraph"/>
        <w:numPr>
          <w:ilvl w:val="1"/>
          <w:numId w:val="39"/>
        </w:numPr>
        <w:rPr>
          <w:rFonts w:asciiTheme="majorHAnsi" w:eastAsia="MS Gothic" w:hAnsiTheme="majorHAnsi" w:cs="Cambria"/>
          <w:sz w:val="24"/>
          <w:szCs w:val="24"/>
        </w:rPr>
      </w:pPr>
      <w:r w:rsidRPr="003C1443">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F4BFA24" w14:textId="77777777" w:rsidR="003C1443" w:rsidRPr="003C1443" w:rsidRDefault="003C1443" w:rsidP="003C1443">
      <w:pPr>
        <w:pStyle w:val="ListParagraph"/>
        <w:ind w:left="1440"/>
        <w:rPr>
          <w:rFonts w:asciiTheme="majorHAnsi" w:eastAsia="MS Gothic" w:hAnsiTheme="majorHAnsi" w:cs="Cambria"/>
          <w:sz w:val="24"/>
          <w:szCs w:val="24"/>
        </w:rPr>
      </w:pPr>
    </w:p>
    <w:p w14:paraId="60C81184" w14:textId="28A9ED78" w:rsidR="003C1443" w:rsidRPr="003C1443" w:rsidRDefault="003C1443" w:rsidP="003C1443">
      <w:pPr>
        <w:pStyle w:val="ListParagraph"/>
        <w:numPr>
          <w:ilvl w:val="1"/>
          <w:numId w:val="39"/>
        </w:numPr>
        <w:rPr>
          <w:rFonts w:asciiTheme="majorHAnsi" w:eastAsia="MS Gothic" w:hAnsiTheme="majorHAnsi" w:cs="Cambria"/>
          <w:sz w:val="24"/>
          <w:szCs w:val="24"/>
        </w:rPr>
      </w:pPr>
      <w:r w:rsidRPr="003C1443">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w:t>
      </w:r>
      <w:r>
        <w:rPr>
          <w:rFonts w:asciiTheme="majorHAnsi" w:eastAsia="MS Gothic" w:hAnsiTheme="majorHAnsi" w:cs="Cambria"/>
          <w:color w:val="000000"/>
          <w:sz w:val="24"/>
          <w:szCs w:val="24"/>
        </w:rPr>
        <w:t xml:space="preserve"> term of the Agreement unless a </w:t>
      </w:r>
      <w:r w:rsidRPr="003C1443">
        <w:rPr>
          <w:rFonts w:asciiTheme="majorHAnsi" w:eastAsia="MS Gothic" w:hAnsiTheme="majorHAnsi" w:cs="Cambria"/>
          <w:color w:val="000000"/>
          <w:sz w:val="24"/>
          <w:szCs w:val="24"/>
        </w:rPr>
        <w:t>shorter period is required by law or approved by ICANN, and will provide them to ICANN upon request.</w:t>
      </w:r>
    </w:p>
    <w:p w14:paraId="7654D801" w14:textId="77777777" w:rsidR="003C1443" w:rsidRPr="003C1443" w:rsidRDefault="003C1443" w:rsidP="003C1443">
      <w:pPr>
        <w:pStyle w:val="ListParagraph"/>
        <w:rPr>
          <w:rFonts w:asciiTheme="majorHAnsi" w:eastAsia="MS Gothic" w:hAnsiTheme="majorHAnsi" w:cs="Cambria"/>
          <w:sz w:val="24"/>
          <w:szCs w:val="24"/>
        </w:rPr>
      </w:pPr>
    </w:p>
    <w:p w14:paraId="2FEFA383" w14:textId="77777777" w:rsidR="003C1443" w:rsidRPr="003C1443" w:rsidRDefault="003C1443" w:rsidP="003C1443">
      <w:pPr>
        <w:pStyle w:val="ListParagraph"/>
        <w:numPr>
          <w:ilvl w:val="1"/>
          <w:numId w:val="39"/>
        </w:numPr>
        <w:rPr>
          <w:rFonts w:asciiTheme="majorHAnsi" w:eastAsia="MS Gothic" w:hAnsiTheme="majorHAnsi" w:cs="Cambria"/>
          <w:color w:val="000000"/>
          <w:sz w:val="24"/>
          <w:szCs w:val="24"/>
        </w:rPr>
      </w:pPr>
      <w:r w:rsidRPr="003C1443">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760A9E4" w14:textId="77777777" w:rsidR="003C1443" w:rsidRPr="003C1443" w:rsidRDefault="003C1443" w:rsidP="003C1443">
      <w:pPr>
        <w:pStyle w:val="ListParagraph"/>
        <w:ind w:left="1440"/>
        <w:rPr>
          <w:rFonts w:asciiTheme="majorHAnsi" w:eastAsia="MS Gothic" w:hAnsiTheme="majorHAnsi" w:cs="Cambria"/>
          <w:color w:val="000000"/>
          <w:sz w:val="24"/>
          <w:szCs w:val="24"/>
        </w:rPr>
      </w:pPr>
    </w:p>
    <w:p w14:paraId="42D1908A" w14:textId="1122CC00" w:rsidR="00115B11" w:rsidRPr="003C1443" w:rsidRDefault="003C1443" w:rsidP="003C1443">
      <w:pPr>
        <w:pStyle w:val="ListParagraph"/>
        <w:numPr>
          <w:ilvl w:val="1"/>
          <w:numId w:val="39"/>
        </w:numPr>
        <w:rPr>
          <w:rFonts w:asciiTheme="majorHAnsi" w:eastAsia="MS Gothic" w:hAnsiTheme="majorHAnsi" w:cs="Cambria"/>
          <w:color w:val="000000"/>
          <w:sz w:val="24"/>
          <w:szCs w:val="24"/>
        </w:rPr>
      </w:pPr>
      <w:r w:rsidRPr="003C1443">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rsidRPr="003C1443">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A6635" w14:textId="77777777" w:rsidR="004D57AC" w:rsidRDefault="004D57AC">
      <w:pPr>
        <w:pStyle w:val="Footer"/>
      </w:pPr>
    </w:p>
  </w:endnote>
  <w:endnote w:type="continuationSeparator" w:id="0">
    <w:p w14:paraId="6A912137" w14:textId="77777777" w:rsidR="004D57AC" w:rsidRDefault="004D57A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3E74FB2B" w:rsidR="0099023F" w:rsidRDefault="0099023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99023F" w:rsidRDefault="0099023F">
    <w:pPr>
      <w:pStyle w:val="Footer"/>
      <w:spacing w:line="200" w:lineRule="exact"/>
      <w:jc w:val="center"/>
    </w:pPr>
    <w:r>
      <w:fldChar w:fldCharType="begin"/>
    </w:r>
    <w:r>
      <w:instrText xml:space="preserve"> PAGE   \* MERGEFORMAT </w:instrText>
    </w:r>
    <w:r>
      <w:fldChar w:fldCharType="separate"/>
    </w:r>
    <w:r w:rsidR="00915161">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915161">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99023F" w:rsidRDefault="0099023F">
    <w:pPr>
      <w:pStyle w:val="Footer"/>
      <w:spacing w:line="200" w:lineRule="exact"/>
      <w:jc w:val="center"/>
    </w:pPr>
    <w:r>
      <w:fldChar w:fldCharType="begin"/>
    </w:r>
    <w:r>
      <w:instrText xml:space="preserve"> PAGE   \* MERGEFORMAT </w:instrText>
    </w:r>
    <w:r>
      <w:fldChar w:fldCharType="separate"/>
    </w:r>
    <w:r w:rsidR="00915161">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915161">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915161">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99023F" w:rsidRDefault="0099023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15161">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99023F" w:rsidRDefault="0099023F">
    <w:pPr>
      <w:pStyle w:val="Footer"/>
      <w:spacing w:line="200" w:lineRule="exact"/>
      <w:jc w:val="center"/>
    </w:pPr>
    <w:r>
      <w:fldChar w:fldCharType="begin"/>
    </w:r>
    <w:r>
      <w:instrText xml:space="preserve"> PAGE   \* MERGEFORMAT </w:instrText>
    </w:r>
    <w:r>
      <w:fldChar w:fldCharType="separate"/>
    </w:r>
    <w:r w:rsidR="00E70FE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99023F" w:rsidRDefault="0099023F">
    <w:pPr>
      <w:pStyle w:val="Footer"/>
      <w:tabs>
        <w:tab w:val="clear" w:pos="4680"/>
      </w:tabs>
      <w:spacing w:line="200" w:lineRule="exact"/>
      <w:jc w:val="center"/>
    </w:pPr>
  </w:p>
  <w:p w14:paraId="4A3D38B9"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915161">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915161">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99023F" w:rsidRDefault="0099023F">
    <w:pPr>
      <w:pStyle w:val="Footer"/>
      <w:spacing w:line="200" w:lineRule="exact"/>
      <w:jc w:val="center"/>
    </w:pPr>
    <w:r>
      <w:fldChar w:fldCharType="begin"/>
    </w:r>
    <w:r>
      <w:instrText xml:space="preserve"> PAGE   \* MERGEFORMAT </w:instrText>
    </w:r>
    <w:r>
      <w:fldChar w:fldCharType="separate"/>
    </w:r>
    <w:r w:rsidR="00915161">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99023F" w:rsidRDefault="0099023F">
    <w:pPr>
      <w:pStyle w:val="Footer"/>
      <w:spacing w:line="200" w:lineRule="exact"/>
      <w:jc w:val="center"/>
    </w:pPr>
    <w:r>
      <w:fldChar w:fldCharType="begin"/>
    </w:r>
    <w:r>
      <w:instrText xml:space="preserve"> PAGE   \* MERGEFORMAT </w:instrText>
    </w:r>
    <w:r>
      <w:fldChar w:fldCharType="separate"/>
    </w:r>
    <w:r w:rsidR="00915161">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915161">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915161">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C8881" w14:textId="77777777" w:rsidR="004D57AC" w:rsidRDefault="004D57AC">
      <w:r>
        <w:separator/>
      </w:r>
    </w:p>
  </w:footnote>
  <w:footnote w:type="continuationSeparator" w:id="0">
    <w:p w14:paraId="5FD677AD" w14:textId="77777777" w:rsidR="004D57AC" w:rsidRDefault="004D5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3176" w14:textId="77777777" w:rsidR="0099023F" w:rsidRDefault="0099023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99023F" w:rsidRDefault="0099023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99023F" w:rsidRDefault="0099023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99023F" w:rsidRDefault="0099023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99023F" w:rsidRDefault="0099023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99023F" w:rsidRDefault="0099023F">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99023F" w:rsidRDefault="00990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5C815" w14:textId="77777777" w:rsidR="0099023F" w:rsidRDefault="00990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605B" w14:textId="77777777" w:rsidR="0099023F" w:rsidRDefault="009902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99023F" w:rsidRDefault="009902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99023F" w:rsidRDefault="009902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99023F" w:rsidRDefault="009902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99023F" w:rsidRDefault="0099023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99023F" w:rsidRDefault="0099023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99023F" w:rsidRDefault="00990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oNotTrackMoves/>
  <w:documentProtection w:edit="readOnly" w:enforcement="1" w:cryptProviderType="rsaFull" w:cryptAlgorithmClass="hash" w:cryptAlgorithmType="typeAny" w:cryptAlgorithmSid="4" w:cryptSpinCount="100000" w:hash="jDOVU2J2CK8Dz08t6J2q30JLhCI=" w:salt="b0JgZiO9CRYxn252/+3wN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0C4A"/>
    <w:rsid w:val="00022DF2"/>
    <w:rsid w:val="00050F49"/>
    <w:rsid w:val="000B5234"/>
    <w:rsid w:val="001112EB"/>
    <w:rsid w:val="00115B11"/>
    <w:rsid w:val="00116751"/>
    <w:rsid w:val="001171A6"/>
    <w:rsid w:val="001372EE"/>
    <w:rsid w:val="00185E31"/>
    <w:rsid w:val="001A750A"/>
    <w:rsid w:val="001D0A5A"/>
    <w:rsid w:val="00221DBC"/>
    <w:rsid w:val="002B30B6"/>
    <w:rsid w:val="002D622A"/>
    <w:rsid w:val="003248F3"/>
    <w:rsid w:val="0038131D"/>
    <w:rsid w:val="003A582D"/>
    <w:rsid w:val="003C1443"/>
    <w:rsid w:val="003F1ECD"/>
    <w:rsid w:val="00410C40"/>
    <w:rsid w:val="00421E29"/>
    <w:rsid w:val="00442E65"/>
    <w:rsid w:val="004520B6"/>
    <w:rsid w:val="0046082C"/>
    <w:rsid w:val="00460FC4"/>
    <w:rsid w:val="004D3240"/>
    <w:rsid w:val="004D4163"/>
    <w:rsid w:val="004D57AC"/>
    <w:rsid w:val="005229EC"/>
    <w:rsid w:val="005332B6"/>
    <w:rsid w:val="005D6885"/>
    <w:rsid w:val="006251CC"/>
    <w:rsid w:val="0069064E"/>
    <w:rsid w:val="006D627D"/>
    <w:rsid w:val="00715172"/>
    <w:rsid w:val="00741E3F"/>
    <w:rsid w:val="00755AEF"/>
    <w:rsid w:val="00762219"/>
    <w:rsid w:val="00762E8C"/>
    <w:rsid w:val="007B77BB"/>
    <w:rsid w:val="007D2E95"/>
    <w:rsid w:val="007D68BC"/>
    <w:rsid w:val="007F1DA1"/>
    <w:rsid w:val="0082394D"/>
    <w:rsid w:val="008562E8"/>
    <w:rsid w:val="0086165B"/>
    <w:rsid w:val="00873F33"/>
    <w:rsid w:val="008B472D"/>
    <w:rsid w:val="00915161"/>
    <w:rsid w:val="009250C2"/>
    <w:rsid w:val="00947855"/>
    <w:rsid w:val="00973E5D"/>
    <w:rsid w:val="00985288"/>
    <w:rsid w:val="0099023F"/>
    <w:rsid w:val="009963F6"/>
    <w:rsid w:val="009A7216"/>
    <w:rsid w:val="009B0F43"/>
    <w:rsid w:val="009C6F01"/>
    <w:rsid w:val="009D631E"/>
    <w:rsid w:val="00A01BAD"/>
    <w:rsid w:val="00A25C50"/>
    <w:rsid w:val="00A329C6"/>
    <w:rsid w:val="00A41F74"/>
    <w:rsid w:val="00AF2699"/>
    <w:rsid w:val="00AF3E99"/>
    <w:rsid w:val="00AF6225"/>
    <w:rsid w:val="00B11552"/>
    <w:rsid w:val="00B47F88"/>
    <w:rsid w:val="00B84D31"/>
    <w:rsid w:val="00B93962"/>
    <w:rsid w:val="00BC0CA9"/>
    <w:rsid w:val="00BF2B5B"/>
    <w:rsid w:val="00C05242"/>
    <w:rsid w:val="00C314DA"/>
    <w:rsid w:val="00C47078"/>
    <w:rsid w:val="00C80635"/>
    <w:rsid w:val="00C94836"/>
    <w:rsid w:val="00D60063"/>
    <w:rsid w:val="00D601DD"/>
    <w:rsid w:val="00D6646D"/>
    <w:rsid w:val="00D9661E"/>
    <w:rsid w:val="00DC4638"/>
    <w:rsid w:val="00DC4F22"/>
    <w:rsid w:val="00E17C76"/>
    <w:rsid w:val="00E5569A"/>
    <w:rsid w:val="00E70FE6"/>
    <w:rsid w:val="00E746BC"/>
    <w:rsid w:val="00EA0FDE"/>
    <w:rsid w:val="00EA6151"/>
    <w:rsid w:val="00EE356C"/>
    <w:rsid w:val="00EE7092"/>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yperlink" Target="http://www.icann.org/en/resources/registries/picdr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32817</Words>
  <Characters>187059</Characters>
  <Application>Microsoft Office Word</Application>
  <DocSecurity>8</DocSecurity>
  <Lines>1558</Lines>
  <Paragraphs>438</Paragraphs>
  <ScaleCrop>false</ScaleCrop>
  <LinksUpToDate>false</LinksUpToDate>
  <CharactersWithSpaces>219438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2014-11-10T16:48:00Z</dcterms:created>
  <dcterms:modified xsi:type="dcterms:W3CDTF">2014-11-10T16:48:00Z</dcterms:modified>
</cp:coreProperties>
</file>