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5BF5935"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335EE2">
        <w:rPr>
          <w:rFonts w:asciiTheme="majorHAnsi" w:hAnsiTheme="majorHAnsi"/>
          <w:sz w:val="24"/>
          <w:szCs w:val="24"/>
        </w:rPr>
        <w:t>LPL Holdings, Inc.</w:t>
      </w:r>
      <w:r w:rsidR="00A01BAD">
        <w:rPr>
          <w:rFonts w:asciiTheme="majorHAnsi" w:hAnsiTheme="majorHAnsi"/>
          <w:sz w:val="24"/>
          <w:szCs w:val="24"/>
        </w:rPr>
        <w:t xml:space="preserve">, </w:t>
      </w:r>
      <w:r w:rsidR="00D33D38">
        <w:rPr>
          <w:rFonts w:asciiTheme="majorHAnsi" w:hAnsiTheme="majorHAnsi"/>
          <w:sz w:val="24"/>
          <w:szCs w:val="24"/>
        </w:rPr>
        <w:t xml:space="preserve">a </w:t>
      </w:r>
      <w:r w:rsidR="00870078">
        <w:rPr>
          <w:rFonts w:asciiTheme="majorHAnsi" w:hAnsiTheme="majorHAnsi"/>
          <w:sz w:val="24"/>
          <w:szCs w:val="24"/>
        </w:rPr>
        <w:t>Massachusetts</w:t>
      </w:r>
      <w:r w:rsidR="001E498F">
        <w:rPr>
          <w:rFonts w:asciiTheme="majorHAnsi" w:hAnsiTheme="majorHAnsi"/>
          <w:sz w:val="24"/>
          <w:szCs w:val="24"/>
        </w:rPr>
        <w:t xml:space="preserve"> </w:t>
      </w:r>
      <w:r w:rsidR="00671917">
        <w:rPr>
          <w:rFonts w:asciiTheme="majorHAnsi" w:hAnsiTheme="majorHAnsi"/>
          <w:sz w:val="24"/>
          <w:szCs w:val="24"/>
        </w:rPr>
        <w:t>corporation</w:t>
      </w:r>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B81BBF4"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531AD6">
        <w:rPr>
          <w:rFonts w:asciiTheme="majorHAnsi" w:eastAsia="DFKai-SB" w:hAnsiTheme="majorHAnsi" w:cs="Courier"/>
          <w:b/>
          <w:szCs w:val="24"/>
        </w:rPr>
        <w:t>lpl</w:t>
      </w:r>
      <w:r w:rsidR="00531AD6">
        <w:rPr>
          <w:rFonts w:asciiTheme="majorHAnsi" w:hAnsiTheme="majorHAnsi"/>
          <w:b/>
          <w:szCs w:val="24"/>
        </w:rPr>
        <w:t xml:space="preserve">financial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C78E177" w14:textId="4AB15B31" w:rsidR="00671917" w:rsidRPr="00335EE2" w:rsidRDefault="005332B6" w:rsidP="00671917">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117173">
        <w:rPr>
          <w:rFonts w:asciiTheme="majorHAnsi" w:hAnsiTheme="majorHAnsi"/>
          <w:sz w:val="24"/>
          <w:szCs w:val="24"/>
        </w:rPr>
        <w:br/>
        <w:t>If to Registry Operator, addressed to:</w:t>
      </w:r>
      <w:r w:rsidRPr="00117173">
        <w:rPr>
          <w:rFonts w:asciiTheme="majorHAnsi" w:hAnsiTheme="majorHAnsi"/>
          <w:sz w:val="24"/>
          <w:szCs w:val="24"/>
        </w:rPr>
        <w:br/>
      </w:r>
      <w:r w:rsidR="00335EE2" w:rsidRPr="00335EE2">
        <w:rPr>
          <w:rFonts w:asciiTheme="majorHAnsi" w:eastAsia="DFKai-SB" w:hAnsiTheme="majorHAnsi" w:cs="Arial"/>
          <w:color w:val="1A1A1A"/>
          <w:sz w:val="24"/>
          <w:szCs w:val="24"/>
        </w:rPr>
        <w:t>Hogan Lovells (Paris) LLP</w:t>
      </w:r>
      <w:r w:rsidR="00671917" w:rsidRPr="00117173">
        <w:rPr>
          <w:rFonts w:asciiTheme="majorHAnsi" w:hAnsiTheme="majorHAnsi"/>
          <w:sz w:val="24"/>
          <w:szCs w:val="24"/>
        </w:rPr>
        <w:br/>
      </w:r>
      <w:r w:rsidR="00335EE2" w:rsidRPr="00335EE2">
        <w:rPr>
          <w:rFonts w:asciiTheme="majorHAnsi" w:eastAsia="DFKai-SB" w:hAnsiTheme="majorHAnsi" w:cs="Arial"/>
          <w:color w:val="1A1A1A"/>
          <w:sz w:val="24"/>
          <w:szCs w:val="24"/>
        </w:rPr>
        <w:t>17 avenue Matignon</w:t>
      </w:r>
    </w:p>
    <w:p w14:paraId="0B9D0E34" w14:textId="04E5B284" w:rsidR="00335EE2" w:rsidRPr="00335EE2" w:rsidRDefault="00335EE2" w:rsidP="00117173">
      <w:pPr>
        <w:widowControl w:val="0"/>
        <w:autoSpaceDE w:val="0"/>
        <w:autoSpaceDN w:val="0"/>
        <w:adjustRightInd w:val="0"/>
        <w:ind w:left="720" w:firstLine="720"/>
        <w:rPr>
          <w:rFonts w:asciiTheme="majorHAnsi" w:eastAsia="DFKai-SB" w:hAnsiTheme="majorHAnsi" w:cs="Arial"/>
          <w:color w:val="1A1A1A"/>
          <w:sz w:val="24"/>
          <w:szCs w:val="24"/>
        </w:rPr>
      </w:pPr>
      <w:r w:rsidRPr="00335EE2">
        <w:rPr>
          <w:rFonts w:asciiTheme="majorHAnsi" w:eastAsia="DFKai-SB" w:hAnsiTheme="majorHAnsi" w:cs="Arial"/>
          <w:color w:val="1A1A1A"/>
          <w:sz w:val="24"/>
          <w:szCs w:val="24"/>
        </w:rPr>
        <w:t>Paris, Ile de France 75008</w:t>
      </w:r>
    </w:p>
    <w:p w14:paraId="5DD56206" w14:textId="44A3823E" w:rsidR="00671917" w:rsidRPr="00335EE2" w:rsidRDefault="00335EE2" w:rsidP="00117173">
      <w:pPr>
        <w:widowControl w:val="0"/>
        <w:autoSpaceDE w:val="0"/>
        <w:autoSpaceDN w:val="0"/>
        <w:adjustRightInd w:val="0"/>
        <w:ind w:left="720" w:firstLine="720"/>
        <w:rPr>
          <w:rFonts w:asciiTheme="majorHAnsi" w:eastAsia="DFKai-SB" w:hAnsiTheme="majorHAnsi" w:cs="Arial"/>
          <w:sz w:val="24"/>
          <w:szCs w:val="24"/>
        </w:rPr>
      </w:pPr>
      <w:r w:rsidRPr="00335EE2">
        <w:rPr>
          <w:rFonts w:asciiTheme="majorHAnsi" w:eastAsia="DFKai-SB" w:hAnsiTheme="majorHAnsi" w:cs="Arial"/>
          <w:color w:val="1A1A1A"/>
          <w:sz w:val="24"/>
          <w:szCs w:val="24"/>
        </w:rPr>
        <w:t>FR</w:t>
      </w:r>
    </w:p>
    <w:p w14:paraId="5E1E5B4A" w14:textId="393714CF" w:rsidR="00671917" w:rsidRPr="00335EE2" w:rsidRDefault="00671917" w:rsidP="00671917">
      <w:pPr>
        <w:pStyle w:val="BodyTextIndent"/>
        <w:spacing w:after="0"/>
        <w:rPr>
          <w:rFonts w:asciiTheme="majorHAnsi" w:eastAsia="DFKai-SB" w:hAnsiTheme="majorHAnsi" w:cs="Arial"/>
          <w:sz w:val="24"/>
          <w:szCs w:val="24"/>
        </w:rPr>
      </w:pPr>
      <w:r w:rsidRPr="00335EE2">
        <w:rPr>
          <w:rFonts w:asciiTheme="majorHAnsi" w:hAnsiTheme="majorHAnsi"/>
          <w:sz w:val="24"/>
          <w:szCs w:val="24"/>
        </w:rPr>
        <w:t>Telephone:  +</w:t>
      </w:r>
      <w:r w:rsidRPr="00335EE2">
        <w:rPr>
          <w:rFonts w:asciiTheme="majorHAnsi" w:eastAsia="DFKai-SB" w:hAnsiTheme="majorHAnsi" w:cs="Arial"/>
          <w:sz w:val="24"/>
          <w:szCs w:val="24"/>
        </w:rPr>
        <w:t xml:space="preserve"> </w:t>
      </w:r>
      <w:r w:rsidR="00335EE2" w:rsidRPr="00335EE2">
        <w:rPr>
          <w:rFonts w:asciiTheme="majorHAnsi" w:eastAsia="DFKai-SB" w:hAnsiTheme="majorHAnsi" w:cs="Arial"/>
          <w:color w:val="1A1A1A"/>
          <w:sz w:val="24"/>
          <w:szCs w:val="24"/>
        </w:rPr>
        <w:t>33153674747</w:t>
      </w:r>
    </w:p>
    <w:p w14:paraId="4DA1214A" w14:textId="11043FAB" w:rsidR="00671917" w:rsidRPr="00335EE2" w:rsidRDefault="00671917" w:rsidP="00671917">
      <w:pPr>
        <w:pStyle w:val="BodyTextIndent"/>
        <w:spacing w:after="0"/>
        <w:rPr>
          <w:rFonts w:asciiTheme="majorHAnsi" w:hAnsiTheme="majorHAnsi"/>
          <w:sz w:val="24"/>
          <w:szCs w:val="24"/>
        </w:rPr>
      </w:pPr>
      <w:r w:rsidRPr="00335EE2">
        <w:rPr>
          <w:rFonts w:asciiTheme="majorHAnsi" w:hAnsiTheme="majorHAnsi"/>
          <w:sz w:val="24"/>
          <w:szCs w:val="24"/>
        </w:rPr>
        <w:t>Facsimile:  +</w:t>
      </w:r>
      <w:r w:rsidRPr="00335EE2">
        <w:rPr>
          <w:rFonts w:asciiTheme="majorHAnsi" w:eastAsia="DFKai-SB" w:hAnsiTheme="majorHAnsi" w:cs="Arial"/>
          <w:sz w:val="24"/>
          <w:szCs w:val="24"/>
        </w:rPr>
        <w:t xml:space="preserve"> </w:t>
      </w:r>
      <w:r w:rsidR="00335EE2" w:rsidRPr="00335EE2">
        <w:rPr>
          <w:rFonts w:asciiTheme="majorHAnsi" w:eastAsia="DFKai-SB" w:hAnsiTheme="majorHAnsi" w:cs="Arial"/>
          <w:color w:val="1A1A1A"/>
          <w:sz w:val="24"/>
          <w:szCs w:val="24"/>
        </w:rPr>
        <w:t>33153674748</w:t>
      </w:r>
      <w:r w:rsidRPr="00335EE2">
        <w:rPr>
          <w:rFonts w:asciiTheme="majorHAnsi" w:hAnsiTheme="majorHAnsi"/>
          <w:sz w:val="24"/>
          <w:szCs w:val="24"/>
        </w:rPr>
        <w:br/>
        <w:t xml:space="preserve">Attention:  </w:t>
      </w:r>
      <w:r w:rsidR="00335EE2" w:rsidRPr="00335EE2">
        <w:rPr>
          <w:rFonts w:asciiTheme="majorHAnsi" w:eastAsia="DFKai-SB" w:hAnsiTheme="majorHAnsi" w:cs="Arial"/>
          <w:sz w:val="24"/>
          <w:szCs w:val="24"/>
        </w:rPr>
        <w:t>David Taylor</w:t>
      </w:r>
      <w:r w:rsidRPr="00335EE2">
        <w:rPr>
          <w:rFonts w:asciiTheme="majorHAnsi" w:eastAsia="DFKai-SB" w:hAnsiTheme="majorHAnsi" w:cs="Arial"/>
          <w:sz w:val="24"/>
          <w:szCs w:val="24"/>
        </w:rPr>
        <w:t xml:space="preserve">, </w:t>
      </w:r>
      <w:r w:rsidR="00335EE2" w:rsidRPr="00335EE2">
        <w:rPr>
          <w:rFonts w:asciiTheme="majorHAnsi" w:eastAsia="DFKai-SB" w:hAnsiTheme="majorHAnsi" w:cs="Arial"/>
          <w:color w:val="1A1A1A"/>
          <w:sz w:val="24"/>
          <w:szCs w:val="24"/>
        </w:rPr>
        <w:t>Partner</w:t>
      </w:r>
    </w:p>
    <w:p w14:paraId="0FE3E02F" w14:textId="736A6E75" w:rsidR="004D360F" w:rsidRPr="00335EE2" w:rsidRDefault="009E4E5D" w:rsidP="009E4E5D">
      <w:pPr>
        <w:widowControl w:val="0"/>
        <w:autoSpaceDE w:val="0"/>
        <w:autoSpaceDN w:val="0"/>
        <w:adjustRightInd w:val="0"/>
        <w:ind w:left="1440"/>
        <w:rPr>
          <w:rFonts w:asciiTheme="majorHAnsi" w:hAnsiTheme="majorHAnsi"/>
          <w:sz w:val="24"/>
          <w:szCs w:val="24"/>
        </w:rPr>
      </w:pPr>
      <w:r w:rsidRPr="00335EE2">
        <w:rPr>
          <w:rFonts w:asciiTheme="majorHAnsi" w:hAnsiTheme="majorHAnsi"/>
          <w:sz w:val="24"/>
          <w:szCs w:val="24"/>
        </w:rPr>
        <w:t xml:space="preserve">Email: </w:t>
      </w:r>
      <w:r w:rsidR="00335EE2" w:rsidRPr="00335EE2">
        <w:rPr>
          <w:rFonts w:asciiTheme="majorHAnsi" w:eastAsia="DFKai-SB" w:hAnsiTheme="majorHAnsi" w:cs="Arial"/>
          <w:color w:val="1A1A1A"/>
          <w:sz w:val="24"/>
          <w:szCs w:val="24"/>
        </w:rPr>
        <w:t>globaladmin@lovellsnames.org</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0A57A946" w14:textId="77777777" w:rsidR="00896919" w:rsidRPr="00896919" w:rsidRDefault="00896919" w:rsidP="00896919"/>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736D0310" w:rsidR="002B5FCB" w:rsidRPr="00B22A9A" w:rsidRDefault="00335EE2" w:rsidP="002B5FCB">
      <w:pPr>
        <w:pStyle w:val="BodyText"/>
        <w:rPr>
          <w:rFonts w:asciiTheme="majorHAnsi" w:hAnsiTheme="majorHAnsi"/>
          <w:b/>
          <w:sz w:val="24"/>
          <w:szCs w:val="24"/>
        </w:rPr>
      </w:pPr>
      <w:r>
        <w:rPr>
          <w:rFonts w:asciiTheme="majorHAnsi" w:hAnsiTheme="majorHAnsi"/>
          <w:b/>
          <w:sz w:val="24"/>
          <w:szCs w:val="24"/>
        </w:rPr>
        <w:t>LPL HOLDINGS, INC.</w:t>
      </w:r>
    </w:p>
    <w:p w14:paraId="6005892A" w14:textId="77777777" w:rsidR="00896919" w:rsidRDefault="00896919" w:rsidP="00671917">
      <w:pPr>
        <w:pStyle w:val="BodyTextIndent2"/>
        <w:rPr>
          <w:rFonts w:asciiTheme="majorHAnsi" w:hAnsiTheme="majorHAnsi"/>
          <w:sz w:val="24"/>
          <w:szCs w:val="24"/>
        </w:rPr>
      </w:pPr>
    </w:p>
    <w:p w14:paraId="49B03C92" w14:textId="590F0F60" w:rsidR="00671917" w:rsidRPr="00335EE2" w:rsidRDefault="002B5FCB" w:rsidP="00671917">
      <w:pPr>
        <w:pStyle w:val="BodyTextIndent2"/>
        <w:rPr>
          <w:rFonts w:asciiTheme="majorHAnsi" w:eastAsia="DFKai-SB" w:hAnsiTheme="majorHAnsi" w:cs="Arial"/>
          <w:color w:val="1A1A1A"/>
          <w:sz w:val="24"/>
          <w:szCs w:val="24"/>
        </w:rPr>
      </w:pPr>
      <w:r w:rsidRPr="00B22A9A">
        <w:rPr>
          <w:rFonts w:asciiTheme="majorHAnsi" w:hAnsiTheme="majorHAnsi"/>
          <w:sz w:val="24"/>
          <w:szCs w:val="24"/>
        </w:rPr>
        <w:t>By:</w:t>
      </w:r>
      <w:r w:rsidRPr="00B22A9A">
        <w:rPr>
          <w:rFonts w:asciiTheme="majorHAnsi" w:hAnsiTheme="majorHAnsi"/>
          <w:sz w:val="24"/>
          <w:szCs w:val="24"/>
        </w:rPr>
        <w:tab/>
        <w:t>_____________________________</w:t>
      </w:r>
      <w:r w:rsidR="00E479FA" w:rsidRPr="00B22A9A">
        <w:rPr>
          <w:rFonts w:asciiTheme="majorHAnsi" w:hAnsiTheme="majorHAnsi"/>
          <w:sz w:val="24"/>
          <w:szCs w:val="24"/>
        </w:rPr>
        <w:tab/>
      </w:r>
      <w:r w:rsidR="00E479FA" w:rsidRPr="00B22A9A">
        <w:rPr>
          <w:rFonts w:asciiTheme="majorHAnsi" w:hAnsiTheme="majorHAnsi"/>
          <w:sz w:val="24"/>
          <w:szCs w:val="24"/>
        </w:rPr>
        <w:tab/>
      </w:r>
      <w:r w:rsidR="00B22A9A" w:rsidRPr="00B22A9A">
        <w:rPr>
          <w:rFonts w:asciiTheme="majorHAnsi" w:hAnsiTheme="majorHAnsi"/>
          <w:sz w:val="24"/>
          <w:szCs w:val="24"/>
        </w:rPr>
        <w:tab/>
      </w:r>
      <w:r w:rsidRPr="00B22A9A">
        <w:rPr>
          <w:rFonts w:asciiTheme="majorHAnsi" w:hAnsiTheme="majorHAnsi"/>
          <w:sz w:val="24"/>
          <w:szCs w:val="24"/>
        </w:rPr>
        <w:br/>
      </w:r>
      <w:r w:rsidRPr="00B22A9A">
        <w:rPr>
          <w:rFonts w:asciiTheme="majorHAnsi" w:hAnsiTheme="majorHAnsi"/>
          <w:sz w:val="24"/>
          <w:szCs w:val="24"/>
        </w:rPr>
        <w:tab/>
      </w:r>
      <w:r w:rsidR="00335EE2" w:rsidRPr="00335EE2">
        <w:rPr>
          <w:rFonts w:asciiTheme="majorHAnsi" w:eastAsia="DFKai-SB" w:hAnsiTheme="majorHAnsi" w:cs="Arial"/>
          <w:color w:val="1A1A1A"/>
          <w:sz w:val="24"/>
          <w:szCs w:val="24"/>
        </w:rPr>
        <w:t>Mark Stephen Casady</w:t>
      </w:r>
    </w:p>
    <w:p w14:paraId="5D5585C6" w14:textId="4F6C0CF0" w:rsidR="00115B11" w:rsidRPr="00335EE2" w:rsidRDefault="00335EE2" w:rsidP="00335EE2">
      <w:pPr>
        <w:pStyle w:val="BodyTextIndent2"/>
        <w:ind w:firstLine="720"/>
        <w:rPr>
          <w:rFonts w:asciiTheme="majorHAnsi" w:hAnsiTheme="majorHAnsi"/>
          <w:sz w:val="24"/>
          <w:szCs w:val="24"/>
        </w:rPr>
        <w:sectPr w:rsidR="00115B11" w:rsidRPr="00335EE2">
          <w:headerReference w:type="first" r:id="rId13"/>
          <w:footerReference w:type="first" r:id="rId14"/>
          <w:pgSz w:w="12240" w:h="15840" w:code="1"/>
          <w:pgMar w:top="1440" w:right="1440" w:bottom="1440" w:left="1440" w:header="720" w:footer="720" w:gutter="0"/>
          <w:cols w:space="720"/>
          <w:formProt w:val="0"/>
          <w:titlePg/>
          <w:docGrid w:linePitch="360"/>
        </w:sectPr>
      </w:pPr>
      <w:r w:rsidRPr="00335EE2">
        <w:rPr>
          <w:rFonts w:asciiTheme="majorHAnsi" w:eastAsia="DFKai-SB" w:hAnsiTheme="majorHAnsi" w:cs="Arial"/>
          <w:color w:val="1A1A1A"/>
          <w:sz w:val="24"/>
          <w:szCs w:val="24"/>
        </w:rPr>
        <w:t>Chairman of the Board and Chief Executive Office</w:t>
      </w:r>
      <w:r w:rsidR="00896919">
        <w:rPr>
          <w:rFonts w:asciiTheme="majorHAnsi" w:eastAsia="DFKai-SB" w:hAnsiTheme="majorHAnsi" w:cs="Arial"/>
          <w:color w:val="1A1A1A"/>
          <w:sz w:val="24"/>
          <w:szCs w:val="24"/>
        </w:rPr>
        <w:t>r</w:t>
      </w: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4535661" w14:textId="77777777" w:rsidR="00335EE2" w:rsidRPr="007219B2" w:rsidRDefault="00335EE2" w:rsidP="00335EE2">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C258369" w14:textId="77777777" w:rsidR="00335EE2" w:rsidRPr="007219B2" w:rsidRDefault="00335EE2" w:rsidP="00335EE2">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62F0127" w14:textId="77777777" w:rsidR="00335EE2" w:rsidRPr="007219B2" w:rsidRDefault="00335EE2" w:rsidP="00335EE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44BFCE0" w14:textId="77777777" w:rsidR="00335EE2" w:rsidRPr="007219B2" w:rsidRDefault="00335EE2" w:rsidP="00335EE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230F0B3" w14:textId="77777777" w:rsidR="00335EE2" w:rsidRPr="007219B2" w:rsidRDefault="00335EE2" w:rsidP="00335EE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A8EB5E7" w14:textId="77777777" w:rsidR="00335EE2" w:rsidRPr="007219B2" w:rsidRDefault="00335EE2" w:rsidP="00335EE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FE54592" w14:textId="77777777" w:rsidR="00335EE2" w:rsidRPr="007219B2" w:rsidRDefault="00335EE2" w:rsidP="00335EE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9AAC62F" w14:textId="77777777" w:rsidR="00335EE2" w:rsidRPr="007219B2" w:rsidRDefault="00335EE2" w:rsidP="00335EE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781D23E" w14:textId="77777777" w:rsidR="00335EE2" w:rsidRPr="007219B2" w:rsidRDefault="00335EE2" w:rsidP="00335EE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A6B4DD7" w14:textId="77777777" w:rsidR="00335EE2" w:rsidRPr="007219B2" w:rsidRDefault="00335EE2" w:rsidP="00335EE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1962F96" w14:textId="77777777" w:rsidR="00335EE2" w:rsidRDefault="00335EE2" w:rsidP="00335EE2">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69AC5858" w14:textId="77777777" w:rsidR="00335EE2" w:rsidRPr="00275B8C" w:rsidRDefault="00335EE2" w:rsidP="00335EE2">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13C6136B" w14:textId="77777777" w:rsidR="00335EE2" w:rsidRPr="004A4A05" w:rsidRDefault="00335EE2" w:rsidP="00335EE2">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30E3B57B" w14:textId="77777777" w:rsidR="00335EE2" w:rsidRPr="001F5302" w:rsidRDefault="00335EE2" w:rsidP="00335EE2">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w:t>
      </w:r>
      <w:r>
        <w:rPr>
          <w:rFonts w:ascii="Cambria" w:eastAsia="Arial" w:hAnsi="Cambria" w:cs="Arial"/>
          <w:color w:val="000000"/>
          <w:szCs w:val="22"/>
          <w:lang w:eastAsia="ja-JP"/>
        </w:rPr>
        <w:t xml:space="preserve">e.g., user name and password).  </w:t>
      </w:r>
      <w:r w:rsidRPr="004A4A05">
        <w:rPr>
          <w:rFonts w:ascii="Cambria" w:eastAsia="Arial" w:hAnsi="Cambria" w:cs="Arial"/>
          <w:color w:val="000000"/>
          <w:szCs w:val="22"/>
          <w:lang w:eastAsia="ja-JP"/>
        </w:rPr>
        <w:t>Registry Operator must issue such credentials exclusively to eligible users and institutions that supply sufficient proof of their legitimate interest in this feature (e.g., law enforcement agencies).</w:t>
      </w:r>
    </w:p>
    <w:p w14:paraId="2AB5FFB5" w14:textId="77777777" w:rsidR="00335EE2" w:rsidRDefault="00335EE2" w:rsidP="00335EE2">
      <w:pPr>
        <w:numPr>
          <w:ilvl w:val="0"/>
          <w:numId w:val="17"/>
        </w:numPr>
        <w:spacing w:before="480" w:after="200" w:line="276" w:lineRule="auto"/>
        <w:ind w:left="720"/>
        <w:outlineLvl w:val="0"/>
        <w:rPr>
          <w:rFonts w:ascii="Cambria" w:eastAsia="Arial" w:hAnsi="Cambria" w:cs="Arial"/>
          <w:b/>
          <w:color w:val="000000"/>
          <w:szCs w:val="22"/>
          <w:lang w:eastAsia="ja-JP"/>
        </w:rPr>
      </w:pPr>
      <w:r w:rsidRPr="006B61D7">
        <w:rPr>
          <w:rFonts w:ascii="Cambria" w:eastAsia="Arial" w:hAnsi="Cambria" w:cs="Arial"/>
          <w:b/>
          <w:color w:val="000000"/>
          <w:szCs w:val="22"/>
          <w:lang w:eastAsia="ja-JP"/>
        </w:rPr>
        <w:t>Regular Expression Domain Name Blocking</w:t>
      </w:r>
    </w:p>
    <w:p w14:paraId="231F9C4C" w14:textId="77777777" w:rsidR="00335EE2" w:rsidRPr="006B61D7" w:rsidRDefault="00335EE2" w:rsidP="00335EE2">
      <w:pPr>
        <w:spacing w:after="200"/>
        <w:ind w:left="360"/>
        <w:rPr>
          <w:rFonts w:ascii="Cambria" w:eastAsia="Arial" w:hAnsi="Cambria" w:cs="Arial"/>
          <w:color w:val="000000"/>
          <w:szCs w:val="22"/>
          <w:lang w:eastAsia="ja-JP"/>
        </w:rPr>
      </w:pPr>
      <w:r w:rsidRPr="006B61D7">
        <w:rPr>
          <w:rFonts w:ascii="Cambria" w:eastAsia="Arial" w:hAnsi="Cambria" w:cs="Arial"/>
          <w:color w:val="000000"/>
          <w:szCs w:val="22"/>
          <w:lang w:eastAsia="ja-JP"/>
        </w:rPr>
        <w:t xml:space="preserve">Registry Operator may offer the Regular Expression Domain Name Blocking service, which is a registry service that allows an authorized representative from the sponsoring Registrar to request the blocking of domain names based on a regular expression specified for a base domain name. </w:t>
      </w:r>
    </w:p>
    <w:p w14:paraId="0EBBC569" w14:textId="77777777" w:rsidR="00335EE2" w:rsidRPr="006B61D7" w:rsidRDefault="00335EE2" w:rsidP="00335EE2">
      <w:pPr>
        <w:numPr>
          <w:ilvl w:val="1"/>
          <w:numId w:val="17"/>
        </w:numPr>
        <w:spacing w:after="200"/>
        <w:ind w:left="1152"/>
        <w:rPr>
          <w:rFonts w:ascii="Cambria" w:eastAsia="Arial" w:hAnsi="Cambria" w:cs="Arial"/>
          <w:color w:val="000000"/>
          <w:szCs w:val="22"/>
          <w:lang w:eastAsia="ja-JP"/>
        </w:rPr>
      </w:pPr>
      <w:r w:rsidRPr="006B61D7">
        <w:rPr>
          <w:rFonts w:ascii="Cambria" w:eastAsia="Arial" w:hAnsi="Cambria" w:cs="Arial"/>
          <w:color w:val="000000"/>
          <w:szCs w:val="22"/>
          <w:lang w:eastAsia="ja-JP"/>
        </w:rPr>
        <w:t xml:space="preserve">The Registrar using an offline process, requests the activation of the Regular Expression Domain Blocking service. </w:t>
      </w:r>
    </w:p>
    <w:p w14:paraId="549110A7" w14:textId="77777777" w:rsidR="00335EE2" w:rsidRPr="006B61D7" w:rsidRDefault="00335EE2" w:rsidP="00335EE2">
      <w:pPr>
        <w:numPr>
          <w:ilvl w:val="1"/>
          <w:numId w:val="17"/>
        </w:numPr>
        <w:spacing w:after="200"/>
        <w:ind w:left="1152"/>
        <w:rPr>
          <w:rFonts w:ascii="Cambria" w:eastAsia="Arial" w:hAnsi="Cambria" w:cs="Arial"/>
          <w:color w:val="000000"/>
          <w:szCs w:val="22"/>
          <w:lang w:eastAsia="ja-JP"/>
        </w:rPr>
      </w:pPr>
      <w:r w:rsidRPr="006B61D7">
        <w:rPr>
          <w:rFonts w:ascii="Cambria" w:eastAsia="Arial" w:hAnsi="Cambria" w:cs="Arial"/>
          <w:color w:val="000000"/>
          <w:szCs w:val="22"/>
          <w:lang w:eastAsia="ja-JP"/>
        </w:rPr>
        <w:t>An attempt to register a domain that matches the expansion of the regular expression returns "not available for policy reasons".</w:t>
      </w:r>
    </w:p>
    <w:p w14:paraId="5C38C9C2" w14:textId="77777777" w:rsidR="00335EE2" w:rsidRDefault="00335EE2" w:rsidP="00335EE2">
      <w:pPr>
        <w:numPr>
          <w:ilvl w:val="1"/>
          <w:numId w:val="17"/>
        </w:numPr>
        <w:spacing w:after="200"/>
        <w:ind w:left="1152"/>
        <w:rPr>
          <w:rFonts w:ascii="Cambria" w:eastAsia="Arial" w:hAnsi="Cambria" w:cs="Arial"/>
          <w:color w:val="000000"/>
          <w:szCs w:val="22"/>
          <w:lang w:eastAsia="ja-JP"/>
        </w:rPr>
      </w:pPr>
      <w:r w:rsidRPr="006B61D7">
        <w:rPr>
          <w:rFonts w:ascii="Cambria" w:eastAsia="Arial" w:hAnsi="Cambria" w:cs="Arial"/>
          <w:color w:val="000000"/>
          <w:szCs w:val="22"/>
          <w:lang w:eastAsia="ja-JP"/>
        </w:rPr>
        <w:t>The Whois service will return a message that explains that the domain name is blocked because of Regular Expression Domain Name Blocking specified for a base domain name. A reference to the base domain name must be displayed in the Whois output. For the absence of doubt, the registration data of the base domain name shall only be displayed when querying for the base domain name.</w:t>
      </w:r>
    </w:p>
    <w:p w14:paraId="09A0F152" w14:textId="77777777" w:rsidR="00335EE2" w:rsidRDefault="00335EE2" w:rsidP="00335EE2">
      <w:pPr>
        <w:numPr>
          <w:ilvl w:val="1"/>
          <w:numId w:val="17"/>
        </w:numPr>
        <w:spacing w:after="200"/>
        <w:ind w:left="1152"/>
        <w:rPr>
          <w:rFonts w:ascii="Cambria" w:eastAsia="Arial" w:hAnsi="Cambria" w:cs="Arial"/>
          <w:color w:val="000000"/>
          <w:szCs w:val="22"/>
          <w:lang w:eastAsia="ja-JP"/>
        </w:rPr>
      </w:pPr>
      <w:r w:rsidRPr="006B61D7">
        <w:rPr>
          <w:rFonts w:ascii="Cambria" w:eastAsia="Arial" w:hAnsi="Cambria" w:cs="Arial"/>
          <w:color w:val="000000"/>
          <w:szCs w:val="22"/>
          <w:lang w:eastAsia="ja-JP"/>
        </w:rPr>
        <w:t>Names matching the expansion of the regular expression must not be activated in the DNS.</w:t>
      </w:r>
    </w:p>
    <w:p w14:paraId="7E568218" w14:textId="77777777" w:rsidR="00335EE2" w:rsidRPr="00983BFF" w:rsidRDefault="00335EE2" w:rsidP="00335EE2">
      <w:pPr>
        <w:numPr>
          <w:ilvl w:val="0"/>
          <w:numId w:val="17"/>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57C9D278" w14:textId="77777777" w:rsidR="00335EE2" w:rsidRPr="00983BFF" w:rsidRDefault="00335EE2" w:rsidP="00335EE2">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49C3A41" w14:textId="77777777" w:rsidR="00335EE2" w:rsidRPr="00983BFF" w:rsidRDefault="00335EE2" w:rsidP="00335EE2">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2873C8B3" w14:textId="77777777" w:rsidR="00335EE2" w:rsidRPr="000102C1" w:rsidRDefault="00335EE2" w:rsidP="00335EE2">
      <w:pPr>
        <w:numPr>
          <w:ilvl w:val="1"/>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Registry Operator will not offer variant IDNs.</w:t>
      </w:r>
    </w:p>
    <w:p w14:paraId="7CE742E1" w14:textId="77777777" w:rsidR="00335EE2" w:rsidRPr="00983BFF" w:rsidRDefault="00335EE2" w:rsidP="00335EE2">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4EFDB95C" w14:textId="77777777" w:rsidR="00335EE2" w:rsidRDefault="00335EE2" w:rsidP="00335EE2">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6BCCF91" w14:textId="77777777" w:rsidR="00335EE2" w:rsidRPr="00983BFF" w:rsidRDefault="00335EE2" w:rsidP="00335EE2">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150B4E3F"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3C7238">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C7238">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3C7238">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C7238">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C7238">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C7238">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3C7238">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C7238">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C7238">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3C7238">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3C7238">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C7238">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C7238">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F054A" w14:textId="77777777" w:rsidR="003C7238" w:rsidRDefault="003C723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B8E39" w14:textId="77777777" w:rsidR="003C7238" w:rsidRDefault="003C72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36AA3" w14:textId="77777777" w:rsidR="003C7238" w:rsidRDefault="003C72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15:restartNumberingAfterBreak="0">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15:restartNumberingAfterBreak="0">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8"/>
  </w:num>
  <w:num w:numId="19">
    <w:abstractNumId w:val="14"/>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HACngBe2HcIeagH/hA1BGiyKNG33a6MBt/D2WMWfYdhNy8hSJS1fdyK4S2X/OpW5JgtoYR1azRIPoWb6gs+MPQ==" w:salt="2TiZ9yDMm8y2mZn/aZQhG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2CD9"/>
    <w:rsid w:val="00010928"/>
    <w:rsid w:val="00013CC2"/>
    <w:rsid w:val="00022DF2"/>
    <w:rsid w:val="00043C31"/>
    <w:rsid w:val="00050F49"/>
    <w:rsid w:val="00070003"/>
    <w:rsid w:val="00073472"/>
    <w:rsid w:val="0007457E"/>
    <w:rsid w:val="000B5876"/>
    <w:rsid w:val="000D3660"/>
    <w:rsid w:val="000E753A"/>
    <w:rsid w:val="000F5B61"/>
    <w:rsid w:val="000F7527"/>
    <w:rsid w:val="001112EB"/>
    <w:rsid w:val="00115B11"/>
    <w:rsid w:val="00116751"/>
    <w:rsid w:val="00117173"/>
    <w:rsid w:val="001171A6"/>
    <w:rsid w:val="001372EE"/>
    <w:rsid w:val="00197BA8"/>
    <w:rsid w:val="001A750A"/>
    <w:rsid w:val="001B140F"/>
    <w:rsid w:val="001D0A5A"/>
    <w:rsid w:val="001E498F"/>
    <w:rsid w:val="001E579B"/>
    <w:rsid w:val="0021175E"/>
    <w:rsid w:val="00216F1A"/>
    <w:rsid w:val="0022022E"/>
    <w:rsid w:val="00221DBC"/>
    <w:rsid w:val="00244621"/>
    <w:rsid w:val="00256FDA"/>
    <w:rsid w:val="00266E72"/>
    <w:rsid w:val="002B30B6"/>
    <w:rsid w:val="002B5FCB"/>
    <w:rsid w:val="002C2262"/>
    <w:rsid w:val="002D622A"/>
    <w:rsid w:val="002E1E15"/>
    <w:rsid w:val="00322792"/>
    <w:rsid w:val="00322ED3"/>
    <w:rsid w:val="003248F3"/>
    <w:rsid w:val="00335EE2"/>
    <w:rsid w:val="003912E2"/>
    <w:rsid w:val="0039685F"/>
    <w:rsid w:val="003A582D"/>
    <w:rsid w:val="003B0E20"/>
    <w:rsid w:val="003C7238"/>
    <w:rsid w:val="003E6F6B"/>
    <w:rsid w:val="003F1ECD"/>
    <w:rsid w:val="00407C25"/>
    <w:rsid w:val="00410C40"/>
    <w:rsid w:val="00416BCB"/>
    <w:rsid w:val="00442E65"/>
    <w:rsid w:val="004520B6"/>
    <w:rsid w:val="0046082C"/>
    <w:rsid w:val="00460FC4"/>
    <w:rsid w:val="00467F92"/>
    <w:rsid w:val="00471390"/>
    <w:rsid w:val="00484BC6"/>
    <w:rsid w:val="004859DD"/>
    <w:rsid w:val="004A7991"/>
    <w:rsid w:val="004D3240"/>
    <w:rsid w:val="004D360F"/>
    <w:rsid w:val="005229EC"/>
    <w:rsid w:val="00526456"/>
    <w:rsid w:val="00526B4C"/>
    <w:rsid w:val="00531AD6"/>
    <w:rsid w:val="005332B6"/>
    <w:rsid w:val="00547442"/>
    <w:rsid w:val="0055521A"/>
    <w:rsid w:val="005A761E"/>
    <w:rsid w:val="005B6DAB"/>
    <w:rsid w:val="005D22B9"/>
    <w:rsid w:val="005D4FE5"/>
    <w:rsid w:val="005D6885"/>
    <w:rsid w:val="00614ECA"/>
    <w:rsid w:val="00616306"/>
    <w:rsid w:val="006251CC"/>
    <w:rsid w:val="0067093F"/>
    <w:rsid w:val="00671917"/>
    <w:rsid w:val="0069064E"/>
    <w:rsid w:val="006D627D"/>
    <w:rsid w:val="00707E4F"/>
    <w:rsid w:val="00735C2D"/>
    <w:rsid w:val="00762219"/>
    <w:rsid w:val="00764AA4"/>
    <w:rsid w:val="00781CD6"/>
    <w:rsid w:val="00784AA5"/>
    <w:rsid w:val="007D2E95"/>
    <w:rsid w:val="007D68BC"/>
    <w:rsid w:val="007F68A0"/>
    <w:rsid w:val="00804B42"/>
    <w:rsid w:val="0082394D"/>
    <w:rsid w:val="00831F24"/>
    <w:rsid w:val="0085437E"/>
    <w:rsid w:val="008562E8"/>
    <w:rsid w:val="0086165B"/>
    <w:rsid w:val="00870078"/>
    <w:rsid w:val="0088297B"/>
    <w:rsid w:val="00896919"/>
    <w:rsid w:val="008B472D"/>
    <w:rsid w:val="008D4F2B"/>
    <w:rsid w:val="009031C4"/>
    <w:rsid w:val="00912C22"/>
    <w:rsid w:val="009250C2"/>
    <w:rsid w:val="00947855"/>
    <w:rsid w:val="00957070"/>
    <w:rsid w:val="0096474C"/>
    <w:rsid w:val="00973E5D"/>
    <w:rsid w:val="009963F6"/>
    <w:rsid w:val="009A1864"/>
    <w:rsid w:val="009A7216"/>
    <w:rsid w:val="009B1831"/>
    <w:rsid w:val="009C6F01"/>
    <w:rsid w:val="009E4E5D"/>
    <w:rsid w:val="009F6F78"/>
    <w:rsid w:val="009F7CC4"/>
    <w:rsid w:val="00A01BAD"/>
    <w:rsid w:val="00A329C6"/>
    <w:rsid w:val="00A33CF2"/>
    <w:rsid w:val="00A41F74"/>
    <w:rsid w:val="00A50982"/>
    <w:rsid w:val="00A51A99"/>
    <w:rsid w:val="00A67F93"/>
    <w:rsid w:val="00AA1C0D"/>
    <w:rsid w:val="00AB095D"/>
    <w:rsid w:val="00AC4643"/>
    <w:rsid w:val="00AD721C"/>
    <w:rsid w:val="00AF2699"/>
    <w:rsid w:val="00AF5B34"/>
    <w:rsid w:val="00AF5BFD"/>
    <w:rsid w:val="00AF6DD8"/>
    <w:rsid w:val="00B00719"/>
    <w:rsid w:val="00B12A70"/>
    <w:rsid w:val="00B17B03"/>
    <w:rsid w:val="00B2268F"/>
    <w:rsid w:val="00B22A9A"/>
    <w:rsid w:val="00B417B2"/>
    <w:rsid w:val="00B41C57"/>
    <w:rsid w:val="00B53915"/>
    <w:rsid w:val="00B66131"/>
    <w:rsid w:val="00B7430C"/>
    <w:rsid w:val="00B84D31"/>
    <w:rsid w:val="00B93962"/>
    <w:rsid w:val="00BA265B"/>
    <w:rsid w:val="00BB5A32"/>
    <w:rsid w:val="00BC0CA9"/>
    <w:rsid w:val="00BE5CE2"/>
    <w:rsid w:val="00BF2B5B"/>
    <w:rsid w:val="00C22C73"/>
    <w:rsid w:val="00C2389C"/>
    <w:rsid w:val="00C302DC"/>
    <w:rsid w:val="00C314DA"/>
    <w:rsid w:val="00C337F6"/>
    <w:rsid w:val="00C47078"/>
    <w:rsid w:val="00C54BBC"/>
    <w:rsid w:val="00C632D7"/>
    <w:rsid w:val="00C6337C"/>
    <w:rsid w:val="00C6372D"/>
    <w:rsid w:val="00C80635"/>
    <w:rsid w:val="00C94836"/>
    <w:rsid w:val="00CA08B6"/>
    <w:rsid w:val="00CD00E4"/>
    <w:rsid w:val="00CE2F5A"/>
    <w:rsid w:val="00D33D38"/>
    <w:rsid w:val="00D5169A"/>
    <w:rsid w:val="00D6646D"/>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C3FC3"/>
    <w:rsid w:val="00ED3BDB"/>
    <w:rsid w:val="00EE356C"/>
    <w:rsid w:val="00EE4B74"/>
    <w:rsid w:val="00EE7092"/>
    <w:rsid w:val="00EF62FF"/>
    <w:rsid w:val="00F23728"/>
    <w:rsid w:val="00F24E9B"/>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A22D8E7-16F9-40CE-960F-8C391EC66084}"/>
</file>

<file path=customXml/itemProps2.xml><?xml version="1.0" encoding="utf-8"?>
<ds:datastoreItem xmlns:ds="http://schemas.openxmlformats.org/officeDocument/2006/customXml" ds:itemID="{64E4985E-C9D8-4396-93A7-08B6A4EFD969}"/>
</file>

<file path=customXml/itemProps3.xml><?xml version="1.0" encoding="utf-8"?>
<ds:datastoreItem xmlns:ds="http://schemas.openxmlformats.org/officeDocument/2006/customXml" ds:itemID="{20EBBCA1-D15A-4644-9D16-96D9E9EC3554}"/>
</file>

<file path=docProps/app.xml><?xml version="1.0" encoding="utf-8"?>
<Properties xmlns="http://schemas.openxmlformats.org/officeDocument/2006/extended-properties" xmlns:vt="http://schemas.openxmlformats.org/officeDocument/2006/docPropsVTypes">
  <Template>Normal</Template>
  <TotalTime>0</TotalTime>
  <Pages>89</Pages>
  <Words>33054</Words>
  <Characters>188409</Characters>
  <Application>Microsoft Office Word</Application>
  <DocSecurity>8</DocSecurity>
  <Lines>1570</Lines>
  <Paragraphs>442</Paragraphs>
  <ScaleCrop>false</ScaleCrop>
  <Manager/>
  <Company/>
  <LinksUpToDate>false</LinksUpToDate>
  <CharactersWithSpaces>221021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2015-07-17T20:56:00Z</dcterms:created>
  <dcterms:modified xsi:type="dcterms:W3CDTF">2015-07-17T20:57:00Z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