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629D8F"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084363AD" w14:textId="77777777" w:rsidR="00115B11" w:rsidRDefault="00115B11">
      <w:pPr>
        <w:pStyle w:val="Title"/>
        <w:spacing w:after="0"/>
        <w:rPr>
          <w:rFonts w:asciiTheme="majorHAnsi" w:hAnsiTheme="majorHAnsi"/>
          <w:sz w:val="24"/>
          <w:szCs w:val="24"/>
        </w:rPr>
      </w:pPr>
    </w:p>
    <w:p w14:paraId="1C538678"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bookmarkStart w:id="2" w:name="_GoBack"/>
      <w:bookmarkEnd w:id="2"/>
      <w:r w:rsidR="00EE7092">
        <w:rPr>
          <w:rFonts w:asciiTheme="majorHAnsi" w:hAnsiTheme="majorHAnsi"/>
          <w:sz w:val="24"/>
          <w:szCs w:val="24"/>
        </w:rPr>
        <w:t xml:space="preserve">ement”) is entered into as of </w:t>
      </w:r>
      <w:bookmarkStart w:id="3" w:name="_DV_C1"/>
      <w:r w:rsidR="00F72D28">
        <w:rPr>
          <w:rStyle w:val="DeltaViewInsertion"/>
          <w:rFonts w:asciiTheme="majorHAnsi" w:hAnsiTheme="majorHAnsi"/>
          <w:sz w:val="24"/>
          <w:szCs w:val="24"/>
        </w:rPr>
        <w:t>______</w:t>
      </w:r>
      <w:bookmarkStart w:id="4" w:name="_DV_M2"/>
      <w:bookmarkEnd w:id="3"/>
      <w:bookmarkEnd w:id="4"/>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5" w:name="_DV_C2"/>
      <w:r w:rsidR="00B4386C">
        <w:rPr>
          <w:rStyle w:val="DeltaViewDeletion"/>
          <w:rFonts w:asciiTheme="majorHAnsi" w:hAnsiTheme="majorHAnsi"/>
          <w:sz w:val="24"/>
          <w:szCs w:val="24"/>
        </w:rPr>
        <w:t>__________, a _____________</w:t>
      </w:r>
      <w:bookmarkStart w:id="6" w:name="_DV_C3"/>
      <w:bookmarkEnd w:id="5"/>
      <w:r w:rsidR="00F210B6">
        <w:rPr>
          <w:rStyle w:val="DeltaViewInsertion"/>
          <w:rFonts w:asciiTheme="majorHAnsi" w:hAnsiTheme="majorHAnsi"/>
          <w:sz w:val="24"/>
          <w:szCs w:val="24"/>
        </w:rPr>
        <w:t>Viking River Cruises (Bermuda) Ltd.</w:t>
      </w:r>
      <w:r w:rsidR="00A01BAD">
        <w:rPr>
          <w:rStyle w:val="DeltaViewInsertion"/>
          <w:rFonts w:asciiTheme="majorHAnsi" w:hAnsiTheme="majorHAnsi"/>
          <w:sz w:val="24"/>
          <w:szCs w:val="24"/>
        </w:rPr>
        <w:t xml:space="preserve">, </w:t>
      </w:r>
      <w:r w:rsidR="00256FDA">
        <w:rPr>
          <w:rStyle w:val="DeltaViewInsertion"/>
          <w:rFonts w:asciiTheme="majorHAnsi" w:hAnsiTheme="majorHAnsi"/>
          <w:sz w:val="24"/>
          <w:szCs w:val="24"/>
        </w:rPr>
        <w:t xml:space="preserve">a </w:t>
      </w:r>
      <w:r w:rsidR="00A8299D">
        <w:rPr>
          <w:rStyle w:val="DeltaViewInsertion"/>
          <w:rFonts w:asciiTheme="majorHAnsi" w:hAnsiTheme="majorHAnsi"/>
          <w:sz w:val="24"/>
          <w:szCs w:val="24"/>
        </w:rPr>
        <w:t>corporation formed under the law</w:t>
      </w:r>
      <w:r w:rsidR="004C1151">
        <w:rPr>
          <w:rStyle w:val="DeltaViewInsertion"/>
          <w:rFonts w:asciiTheme="majorHAnsi" w:hAnsiTheme="majorHAnsi"/>
          <w:sz w:val="24"/>
          <w:szCs w:val="24"/>
        </w:rPr>
        <w:t>s</w:t>
      </w:r>
      <w:r w:rsidR="00A8299D">
        <w:rPr>
          <w:rStyle w:val="DeltaViewInsertion"/>
          <w:rFonts w:asciiTheme="majorHAnsi" w:hAnsiTheme="majorHAnsi"/>
          <w:sz w:val="24"/>
          <w:szCs w:val="24"/>
        </w:rPr>
        <w:t xml:space="preserve"> of </w:t>
      </w:r>
      <w:r w:rsidR="00F210B6">
        <w:rPr>
          <w:rStyle w:val="DeltaViewInsertion"/>
          <w:rFonts w:asciiTheme="majorHAnsi" w:hAnsiTheme="majorHAnsi"/>
          <w:sz w:val="24"/>
          <w:szCs w:val="24"/>
        </w:rPr>
        <w:t>Bermuda</w:t>
      </w:r>
      <w:bookmarkStart w:id="7" w:name="_DV_M3"/>
      <w:bookmarkEnd w:id="6"/>
      <w:bookmarkEnd w:id="7"/>
      <w:r w:rsidR="00784AA5">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4B5A59EC"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643892A4"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0F7527">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4007ED">
        <w:rPr>
          <w:rStyle w:val="DeltaViewInsertion"/>
          <w:rFonts w:asciiTheme="majorHAnsi" w:eastAsia="DFKai-SB" w:hAnsiTheme="majorHAnsi" w:cs="Helvetica"/>
          <w:b/>
          <w:szCs w:val="24"/>
        </w:rPr>
        <w:t>.</w:t>
      </w:r>
      <w:r w:rsidR="00F210B6">
        <w:rPr>
          <w:rStyle w:val="DeltaViewInsertion"/>
          <w:rFonts w:asciiTheme="majorHAnsi" w:eastAsia="DFKai-SB" w:hAnsiTheme="majorHAnsi" w:cs="Helvetica"/>
          <w:b/>
          <w:szCs w:val="24"/>
        </w:rPr>
        <w:t>cruise</w:t>
      </w:r>
      <w:bookmarkStart w:id="12" w:name="_DV_M6"/>
      <w:bookmarkEnd w:id="11"/>
      <w:bookmarkEnd w:id="12"/>
      <w:r w:rsidR="005271B4">
        <w:rPr>
          <w:rFonts w:asciiTheme="majorHAnsi" w:eastAsia="DFKai-SB" w:hAnsiTheme="majorHAnsi" w:cs="Helvetica"/>
          <w:b/>
          <w:szCs w:val="24"/>
        </w:rPr>
        <w:t xml:space="preserve"> </w:t>
      </w:r>
      <w:r>
        <w:rPr>
          <w:rFonts w:asciiTheme="majorHAnsi" w:eastAsia="DFKai-SB" w:hAnsiTheme="majorHAnsi"/>
          <w:szCs w:val="24"/>
        </w:rPr>
        <w:t xml:space="preserve">(the “TLD”).  Upon the Effective Date and until the earlier of the </w:t>
      </w:r>
      <w:proofErr w:type="gramStart"/>
      <w:r>
        <w:rPr>
          <w:rFonts w:asciiTheme="majorHAnsi" w:eastAsia="DFKai-SB" w:hAnsiTheme="majorHAnsi"/>
          <w:szCs w:val="24"/>
        </w:rPr>
        <w:t>expiration</w:t>
      </w:r>
      <w:proofErr w:type="gramEnd"/>
      <w:r>
        <w:rPr>
          <w:rFonts w:asciiTheme="majorHAnsi" w:eastAsia="DFKai-SB" w:hAnsiTheme="majorHAnsi"/>
          <w:szCs w:val="24"/>
        </w:rPr>
        <w:t xml:space="preserve">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695E8A99"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and </w:t>
      </w:r>
      <w:proofErr w:type="spellStart"/>
      <w:r>
        <w:rPr>
          <w:rFonts w:asciiTheme="majorHAnsi" w:hAnsiTheme="majorHAnsi"/>
          <w:szCs w:val="24"/>
        </w:rPr>
        <w:t>webhosters</w:t>
      </w:r>
      <w:proofErr w:type="spellEnd"/>
      <w:r>
        <w:rPr>
          <w:rFonts w:asciiTheme="majorHAnsi" w:hAnsiTheme="majorHAnsi"/>
          <w:szCs w:val="24"/>
        </w:rPr>
        <w:t xml:space="preserve"> and/or validation by web applications.  Registry Operator shall be responsible for ensuring to its satisfaction the technical feasibility of the TLD string prior to entering into this Agreement.</w:t>
      </w:r>
    </w:p>
    <w:p w14:paraId="6AF7F46F"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456932E5"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6FD25CAC"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743A1862"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73C66900"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1DB71984"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145AA1D1"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73FE7FA0"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05731FE1"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2C9AACDE" w14:textId="77777777" w:rsidR="00115B11" w:rsidRDefault="005332B6">
      <w:pPr>
        <w:pStyle w:val="ARTICLEAL2"/>
        <w:rPr>
          <w:rFonts w:asciiTheme="majorHAnsi" w:hAnsiTheme="majorHAnsi"/>
          <w:szCs w:val="24"/>
        </w:rPr>
      </w:pPr>
      <w:bookmarkStart w:id="23" w:name="_DV_M18"/>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44E687FB" w14:textId="77777777" w:rsidR="00115B11" w:rsidRDefault="005332B6">
      <w:pPr>
        <w:pStyle w:val="ARTICLEAL2"/>
        <w:rPr>
          <w:rFonts w:asciiTheme="majorHAnsi" w:hAnsiTheme="majorHAnsi"/>
          <w:szCs w:val="24"/>
        </w:rPr>
      </w:pPr>
      <w:bookmarkStart w:id="24" w:name="_DV_M19"/>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5AFB7F06" w14:textId="77777777" w:rsidR="00115B11" w:rsidRDefault="005332B6">
      <w:pPr>
        <w:pStyle w:val="ARTICLEAL2"/>
        <w:rPr>
          <w:rFonts w:asciiTheme="majorHAnsi" w:hAnsiTheme="majorHAnsi"/>
          <w:szCs w:val="24"/>
        </w:rPr>
      </w:pPr>
      <w:bookmarkStart w:id="25" w:name="_DV_M20"/>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7D44F705" w14:textId="77777777" w:rsidR="00115B11" w:rsidRDefault="005332B6">
      <w:pPr>
        <w:pStyle w:val="ARTICLEAL2"/>
        <w:rPr>
          <w:rFonts w:asciiTheme="majorHAnsi" w:hAnsiTheme="majorHAnsi"/>
          <w:szCs w:val="24"/>
        </w:rPr>
      </w:pPr>
      <w:bookmarkStart w:id="26" w:name="_DV_M21"/>
      <w:bookmarkEnd w:id="26"/>
      <w:r>
        <w:rPr>
          <w:rFonts w:asciiTheme="majorHAnsi" w:hAnsiTheme="majorHAnsi"/>
          <w:b/>
          <w:szCs w:val="24"/>
        </w:rPr>
        <w:t>Publication of Registration Data</w:t>
      </w:r>
      <w:r>
        <w:rPr>
          <w:rFonts w:asciiTheme="majorHAnsi" w:hAnsiTheme="majorHAnsi"/>
          <w:szCs w:val="24"/>
        </w:rPr>
        <w:t>.  Registry Operator shall provide public access to registration data in accordance with Specification 4 attached hereto (“Specification 4”).</w:t>
      </w:r>
    </w:p>
    <w:p w14:paraId="59C585F5" w14:textId="77777777" w:rsidR="00115B11" w:rsidRDefault="005332B6">
      <w:pPr>
        <w:pStyle w:val="ARTICLEAL2"/>
        <w:rPr>
          <w:rFonts w:asciiTheme="majorHAnsi" w:hAnsiTheme="majorHAnsi"/>
          <w:szCs w:val="24"/>
        </w:rPr>
      </w:pPr>
      <w:bookmarkStart w:id="27" w:name="_DV_M22"/>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09B0EDAF" w14:textId="77777777" w:rsidR="00115B11" w:rsidRDefault="005332B6">
      <w:pPr>
        <w:pStyle w:val="ARTICLEAL2"/>
        <w:rPr>
          <w:rFonts w:asciiTheme="majorHAnsi" w:hAnsiTheme="majorHAnsi"/>
          <w:szCs w:val="24"/>
        </w:rPr>
      </w:pPr>
      <w:bookmarkStart w:id="28" w:name="_DV_M23"/>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39B18B5" w14:textId="77777777" w:rsidR="00115B11" w:rsidRDefault="005332B6">
      <w:pPr>
        <w:pStyle w:val="ARTICLEAL2"/>
        <w:rPr>
          <w:rFonts w:asciiTheme="majorHAnsi" w:hAnsiTheme="majorHAnsi"/>
          <w:szCs w:val="24"/>
        </w:rPr>
      </w:pPr>
      <w:bookmarkStart w:id="29" w:name="_DV_M24"/>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500FB231" w14:textId="77777777" w:rsidR="00115B11" w:rsidRDefault="005332B6">
      <w:pPr>
        <w:pStyle w:val="ARTICLEAL2"/>
        <w:rPr>
          <w:rFonts w:asciiTheme="majorHAnsi" w:hAnsiTheme="majorHAnsi"/>
          <w:szCs w:val="24"/>
        </w:rPr>
      </w:pPr>
      <w:bookmarkStart w:id="30" w:name="_DV_M25"/>
      <w:bookmarkEnd w:id="30"/>
      <w:r>
        <w:rPr>
          <w:rFonts w:asciiTheme="majorHAnsi" w:hAnsiTheme="majorHAnsi"/>
          <w:b/>
          <w:szCs w:val="24"/>
        </w:rPr>
        <w:t>Registrars</w:t>
      </w:r>
      <w:r>
        <w:rPr>
          <w:rFonts w:asciiTheme="majorHAnsi" w:hAnsiTheme="majorHAnsi"/>
          <w:szCs w:val="24"/>
        </w:rPr>
        <w:t>.</w:t>
      </w:r>
    </w:p>
    <w:p w14:paraId="0533E4DC" w14:textId="77777777" w:rsidR="00115B11" w:rsidRDefault="005332B6">
      <w:pPr>
        <w:pStyle w:val="ARTICLEAL3"/>
        <w:rPr>
          <w:rFonts w:asciiTheme="majorHAnsi" w:hAnsiTheme="majorHAnsi"/>
          <w:szCs w:val="24"/>
        </w:rPr>
      </w:pPr>
      <w:bookmarkStart w:id="31" w:name="_DV_M26"/>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32DF8458" w14:textId="77777777" w:rsidR="00115B11" w:rsidRDefault="005332B6">
      <w:pPr>
        <w:pStyle w:val="ARTICLEAL3"/>
        <w:rPr>
          <w:rFonts w:asciiTheme="majorHAnsi" w:hAnsiTheme="majorHAnsi"/>
          <w:szCs w:val="24"/>
        </w:rPr>
      </w:pPr>
      <w:bookmarkStart w:id="32" w:name="_DV_M27"/>
      <w:bookmarkEnd w:id="32"/>
      <w:r>
        <w:rPr>
          <w:rFonts w:asciiTheme="majorHAnsi" w:hAnsiTheme="majorHAnsi"/>
          <w:szCs w:val="24"/>
        </w:rPr>
        <w:t>If Registry Operator (</w:t>
      </w:r>
      <w:proofErr w:type="spellStart"/>
      <w:r>
        <w:rPr>
          <w:rFonts w:asciiTheme="majorHAnsi" w:hAnsiTheme="majorHAnsi"/>
          <w:szCs w:val="24"/>
        </w:rPr>
        <w:t>i</w:t>
      </w:r>
      <w:proofErr w:type="spellEnd"/>
      <w:r>
        <w:rPr>
          <w:rFonts w:asciiTheme="majorHAnsi" w:hAnsiTheme="majorHAnsi"/>
          <w:szCs w:val="24"/>
        </w:rPr>
        <w:t>) becomes an Affiliate or reseller of an ICANN accredited registrar, or (ii) subcontracts the provision of any Registry Services to an ICANN accredited registrar, registrar reseller or any of their respective Affiliates, then, in either such case of (</w:t>
      </w:r>
      <w:proofErr w:type="spellStart"/>
      <w:r>
        <w:rPr>
          <w:rFonts w:asciiTheme="majorHAnsi" w:hAnsiTheme="majorHAnsi"/>
          <w:szCs w:val="24"/>
        </w:rPr>
        <w:t>i</w:t>
      </w:r>
      <w:proofErr w:type="spellEnd"/>
      <w:r>
        <w:rPr>
          <w:rFonts w:asciiTheme="majorHAnsi" w:hAnsiTheme="majorHAnsi"/>
          <w:szCs w:val="24"/>
        </w:rPr>
        <w:t>)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43E4F531" w14:textId="77777777" w:rsidR="00115B11" w:rsidRDefault="005332B6">
      <w:pPr>
        <w:pStyle w:val="ARTICLEAL3"/>
        <w:rPr>
          <w:rFonts w:asciiTheme="majorHAnsi" w:hAnsiTheme="majorHAnsi"/>
          <w:szCs w:val="24"/>
        </w:rPr>
      </w:pPr>
      <w:bookmarkStart w:id="33" w:name="_DV_M28"/>
      <w:bookmarkEnd w:id="33"/>
      <w:r>
        <w:rPr>
          <w:rFonts w:asciiTheme="majorHAnsi" w:hAnsiTheme="majorHAnsi"/>
          <w:szCs w:val="24"/>
        </w:rPr>
        <w:t>For the purposes of this Agreement:  (</w:t>
      </w:r>
      <w:proofErr w:type="spellStart"/>
      <w:r>
        <w:rPr>
          <w:rFonts w:asciiTheme="majorHAnsi" w:hAnsiTheme="majorHAnsi"/>
          <w:szCs w:val="24"/>
        </w:rPr>
        <w:t>i</w:t>
      </w:r>
      <w:proofErr w:type="spellEnd"/>
      <w:r>
        <w:rPr>
          <w:rFonts w:asciiTheme="majorHAnsi" w:hAnsiTheme="majorHAnsi"/>
          <w:szCs w:val="24"/>
        </w:rPr>
        <w:t>)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419F2EBE" w14:textId="77777777" w:rsidR="00115B11" w:rsidRDefault="005332B6">
      <w:pPr>
        <w:pStyle w:val="ARTICLEAL2"/>
        <w:keepNext/>
        <w:rPr>
          <w:rFonts w:asciiTheme="majorHAnsi" w:hAnsiTheme="majorHAnsi"/>
          <w:szCs w:val="24"/>
        </w:rPr>
      </w:pPr>
      <w:bookmarkStart w:id="34" w:name="_DV_M29"/>
      <w:bookmarkEnd w:id="34"/>
      <w:r>
        <w:rPr>
          <w:rFonts w:asciiTheme="majorHAnsi" w:hAnsiTheme="majorHAnsi"/>
          <w:b/>
          <w:szCs w:val="24"/>
        </w:rPr>
        <w:t>Pricing for Registry Services</w:t>
      </w:r>
      <w:r>
        <w:rPr>
          <w:rFonts w:asciiTheme="majorHAnsi" w:hAnsiTheme="majorHAnsi"/>
          <w:szCs w:val="24"/>
        </w:rPr>
        <w:t>.</w:t>
      </w:r>
    </w:p>
    <w:p w14:paraId="12D115FA" w14:textId="77777777" w:rsidR="00115B11" w:rsidRDefault="005332B6">
      <w:pPr>
        <w:pStyle w:val="ARTICLEAL3"/>
        <w:rPr>
          <w:rFonts w:asciiTheme="majorHAnsi" w:hAnsiTheme="majorHAnsi"/>
          <w:szCs w:val="24"/>
        </w:rPr>
      </w:pPr>
      <w:bookmarkStart w:id="35" w:name="_DV_M30"/>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7A44E152" w14:textId="77777777" w:rsidR="00115B11" w:rsidRDefault="005332B6">
      <w:pPr>
        <w:pStyle w:val="ARTICLEAL3"/>
        <w:rPr>
          <w:rFonts w:asciiTheme="majorHAnsi" w:hAnsiTheme="majorHAnsi"/>
          <w:szCs w:val="24"/>
        </w:rPr>
      </w:pPr>
      <w:bookmarkStart w:id="36" w:name="_DV_M31"/>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w:t>
      </w:r>
      <w:proofErr w:type="spellStart"/>
      <w:r>
        <w:rPr>
          <w:rFonts w:asciiTheme="majorHAnsi" w:hAnsiTheme="majorHAnsi"/>
          <w:szCs w:val="24"/>
        </w:rPr>
        <w:t>i</w:t>
      </w:r>
      <w:proofErr w:type="spellEnd"/>
      <w:r>
        <w:rPr>
          <w:rFonts w:asciiTheme="majorHAnsi" w:hAnsiTheme="majorHAnsi"/>
          <w:szCs w:val="24"/>
        </w:rPr>
        <w:t xml:space="preserve">) Registry Operator need only provide thirty (30) calendar </w:t>
      </w:r>
      <w:proofErr w:type="spellStart"/>
      <w:r>
        <w:rPr>
          <w:rFonts w:asciiTheme="majorHAnsi" w:hAnsiTheme="majorHAnsi"/>
          <w:szCs w:val="24"/>
        </w:rPr>
        <w:t>days notice</w:t>
      </w:r>
      <w:proofErr w:type="spellEnd"/>
      <w:r>
        <w:rPr>
          <w:rFonts w:asciiTheme="majorHAnsi" w:hAnsiTheme="majorHAnsi"/>
          <w:szCs w:val="24"/>
        </w:rPr>
        <w:t xml:space="preserv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3F850E42" w14:textId="77777777" w:rsidR="00115B11" w:rsidRDefault="005332B6">
      <w:pPr>
        <w:pStyle w:val="ARTICLEAL3"/>
        <w:rPr>
          <w:rFonts w:asciiTheme="majorHAnsi" w:hAnsiTheme="majorHAnsi"/>
          <w:szCs w:val="24"/>
        </w:rPr>
      </w:pPr>
      <w:bookmarkStart w:id="37" w:name="_DV_M32"/>
      <w:bookmarkEnd w:id="37"/>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w:t>
      </w:r>
      <w:proofErr w:type="spellStart"/>
      <w:r>
        <w:rPr>
          <w:rFonts w:asciiTheme="majorHAnsi" w:hAnsiTheme="majorHAnsi"/>
          <w:szCs w:val="24"/>
        </w:rPr>
        <w:t>i</w:t>
      </w:r>
      <w:proofErr w:type="spellEnd"/>
      <w:r>
        <w:rPr>
          <w:rFonts w:asciiTheme="majorHAnsi" w:hAnsiTheme="majorHAnsi"/>
          <w:szCs w:val="24"/>
        </w:rPr>
        <w:t>)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w:t>
      </w:r>
      <w:proofErr w:type="spellStart"/>
      <w:r>
        <w:rPr>
          <w:rFonts w:asciiTheme="majorHAnsi" w:hAnsiTheme="majorHAnsi"/>
          <w:szCs w:val="24"/>
        </w:rPr>
        <w:t>i</w:t>
      </w:r>
      <w:proofErr w:type="spellEnd"/>
      <w:r>
        <w:rPr>
          <w:rFonts w:asciiTheme="majorHAnsi" w:hAnsiTheme="majorHAnsi"/>
          <w:szCs w:val="24"/>
        </w:rPr>
        <w:t>)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w:t>
      </w:r>
      <w:proofErr w:type="spellStart"/>
      <w:r>
        <w:rPr>
          <w:rFonts w:asciiTheme="majorHAnsi" w:hAnsiTheme="majorHAnsi"/>
          <w:szCs w:val="24"/>
        </w:rPr>
        <w:t>es</w:t>
      </w:r>
      <w:proofErr w:type="spellEnd"/>
      <w:r>
        <w:rPr>
          <w:rFonts w:asciiTheme="majorHAnsi" w:hAnsiTheme="majorHAnsi"/>
          <w:szCs w:val="24"/>
        </w:rPr>
        <w:t>) of registrations (e.g., registrations held by large corporations) or increase the renewal price of any particular class(</w:t>
      </w:r>
      <w:proofErr w:type="spellStart"/>
      <w:r>
        <w:rPr>
          <w:rFonts w:asciiTheme="majorHAnsi" w:hAnsiTheme="majorHAnsi"/>
          <w:szCs w:val="24"/>
        </w:rPr>
        <w:t>es</w:t>
      </w:r>
      <w:proofErr w:type="spellEnd"/>
      <w:r>
        <w:rPr>
          <w:rFonts w:asciiTheme="majorHAnsi" w:hAnsiTheme="majorHAnsi"/>
          <w:szCs w:val="24"/>
        </w:rPr>
        <w:t>) of registrations.  Nothing in this Section 2.10(c) shall limit Registry Operator’s obligations pursuant to Section 2.10(b).</w:t>
      </w:r>
    </w:p>
    <w:p w14:paraId="6E80E366" w14:textId="77777777" w:rsidR="00115B11" w:rsidRDefault="005332B6">
      <w:pPr>
        <w:pStyle w:val="ARTICLEAL3"/>
        <w:rPr>
          <w:rFonts w:asciiTheme="majorHAnsi" w:hAnsiTheme="majorHAnsi"/>
          <w:szCs w:val="24"/>
        </w:rPr>
      </w:pPr>
      <w:bookmarkStart w:id="38" w:name="_DV_M33"/>
      <w:bookmarkEnd w:id="38"/>
      <w:r>
        <w:rPr>
          <w:rFonts w:asciiTheme="majorHAnsi" w:hAnsiTheme="majorHAnsi"/>
          <w:szCs w:val="24"/>
        </w:rPr>
        <w:t>Registry Operator shall provide public query-based DNS lookup service for the TLD (that is, operate the Registry TLD zone servers) at its sole expense.</w:t>
      </w:r>
    </w:p>
    <w:p w14:paraId="61A0AFB2" w14:textId="77777777" w:rsidR="00115B11" w:rsidRDefault="005332B6">
      <w:pPr>
        <w:pStyle w:val="ARTICLEAL2"/>
        <w:rPr>
          <w:rFonts w:asciiTheme="majorHAnsi" w:hAnsiTheme="majorHAnsi"/>
          <w:szCs w:val="24"/>
        </w:rPr>
      </w:pPr>
      <w:bookmarkStart w:id="39" w:name="_DV_M34"/>
      <w:bookmarkEnd w:id="39"/>
      <w:r>
        <w:rPr>
          <w:rFonts w:asciiTheme="majorHAnsi" w:hAnsiTheme="majorHAnsi"/>
          <w:b/>
          <w:szCs w:val="24"/>
        </w:rPr>
        <w:t>Contractual and Operational Compliance Audits</w:t>
      </w:r>
      <w:r>
        <w:rPr>
          <w:rFonts w:asciiTheme="majorHAnsi" w:hAnsiTheme="majorHAnsi"/>
          <w:szCs w:val="24"/>
        </w:rPr>
        <w:t>.</w:t>
      </w:r>
    </w:p>
    <w:p w14:paraId="6C813260" w14:textId="77777777" w:rsidR="00115B11" w:rsidRDefault="005332B6">
      <w:pPr>
        <w:pStyle w:val="ARTICLEAL3"/>
        <w:rPr>
          <w:rFonts w:asciiTheme="majorHAnsi" w:hAnsiTheme="majorHAnsi"/>
          <w:szCs w:val="24"/>
        </w:rPr>
      </w:pPr>
      <w:bookmarkStart w:id="40" w:name="_DV_M35"/>
      <w:bookmarkEnd w:id="40"/>
      <w:r>
        <w:rPr>
          <w:rFonts w:asciiTheme="majorHAnsi" w:hAnsiTheme="majorHAnsi"/>
          <w:szCs w:val="24"/>
        </w:rPr>
        <w:t xml:space="preserve">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w:t>
      </w:r>
      <w:proofErr w:type="spellStart"/>
      <w:r>
        <w:rPr>
          <w:rFonts w:asciiTheme="majorHAnsi" w:hAnsiTheme="majorHAnsi"/>
          <w:szCs w:val="24"/>
        </w:rPr>
        <w:t>days notice</w:t>
      </w:r>
      <w:proofErr w:type="spellEnd"/>
      <w:r>
        <w:rPr>
          <w:rFonts w:asciiTheme="majorHAnsi" w:hAnsiTheme="majorHAnsi"/>
          <w:szCs w:val="24"/>
        </w:rPr>
        <w:t xml:space="preserv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3376909A" w14:textId="77777777" w:rsidR="00115B11" w:rsidRDefault="005332B6">
      <w:pPr>
        <w:pStyle w:val="ARTICLEAL3"/>
        <w:rPr>
          <w:rFonts w:asciiTheme="majorHAnsi" w:hAnsiTheme="majorHAnsi"/>
          <w:szCs w:val="24"/>
        </w:rPr>
      </w:pPr>
      <w:bookmarkStart w:id="41" w:name="_DV_M36"/>
      <w:bookmarkEnd w:id="41"/>
      <w:r>
        <w:rPr>
          <w:rFonts w:asciiTheme="majorHAnsi" w:hAnsiTheme="majorHAnsi"/>
          <w:szCs w:val="24"/>
        </w:rPr>
        <w:t>Any audit conducted pursuant to Section 2.11(a) will be at ICANN’s expense, unless (</w:t>
      </w:r>
      <w:proofErr w:type="spellStart"/>
      <w:r>
        <w:rPr>
          <w:rFonts w:asciiTheme="majorHAnsi" w:hAnsiTheme="majorHAnsi"/>
          <w:szCs w:val="24"/>
        </w:rPr>
        <w:t>i</w:t>
      </w:r>
      <w:proofErr w:type="spellEnd"/>
      <w:r>
        <w:rPr>
          <w:rFonts w:asciiTheme="majorHAnsi" w:hAnsiTheme="majorHAnsi"/>
          <w:szCs w:val="24"/>
        </w:rPr>
        <w:t>)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w:t>
      </w:r>
      <w:proofErr w:type="spellStart"/>
      <w:r>
        <w:rPr>
          <w:rFonts w:asciiTheme="majorHAnsi" w:hAnsiTheme="majorHAnsi"/>
          <w:szCs w:val="24"/>
        </w:rPr>
        <w:t>i</w:t>
      </w:r>
      <w:proofErr w:type="spellEnd"/>
      <w:r>
        <w:rPr>
          <w:rFonts w:asciiTheme="majorHAnsi" w:hAnsiTheme="majorHAnsi"/>
          <w:szCs w:val="24"/>
        </w:rPr>
        <w:t xml:space="preserve">) or (ii) above, such reimbursement will be paid together with the next Registry- Level Fee payment due following the date of transmittal of the cost statement for such audit. </w:t>
      </w:r>
    </w:p>
    <w:p w14:paraId="66962402" w14:textId="77777777" w:rsidR="00115B11" w:rsidRDefault="005332B6">
      <w:pPr>
        <w:pStyle w:val="ARTICLEAL3"/>
        <w:rPr>
          <w:rFonts w:asciiTheme="majorHAnsi" w:hAnsiTheme="majorHAnsi"/>
          <w:szCs w:val="24"/>
        </w:rPr>
      </w:pPr>
      <w:bookmarkStart w:id="42" w:name="_DV_M37"/>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28F0462E" w14:textId="77777777" w:rsidR="00115B11" w:rsidRDefault="005332B6">
      <w:pPr>
        <w:pStyle w:val="ARTICLEAL3"/>
        <w:rPr>
          <w:rFonts w:asciiTheme="majorHAnsi" w:hAnsiTheme="majorHAnsi"/>
          <w:szCs w:val="24"/>
        </w:rPr>
      </w:pPr>
      <w:bookmarkStart w:id="43" w:name="_DV_M38"/>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24C12A4E" w14:textId="77777777" w:rsidR="00115B11" w:rsidRDefault="005332B6">
      <w:pPr>
        <w:pStyle w:val="ARTICLEAL2"/>
        <w:rPr>
          <w:rFonts w:asciiTheme="majorHAnsi" w:hAnsiTheme="majorHAnsi"/>
          <w:szCs w:val="24"/>
        </w:rPr>
      </w:pPr>
      <w:bookmarkStart w:id="44" w:name="_DV_M39"/>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2180B2C7" w14:textId="77777777" w:rsidR="00115B11" w:rsidRDefault="005332B6">
      <w:pPr>
        <w:pStyle w:val="ARTICLEAL2"/>
        <w:rPr>
          <w:rFonts w:asciiTheme="majorHAnsi" w:hAnsiTheme="majorHAnsi"/>
          <w:szCs w:val="24"/>
        </w:rPr>
      </w:pPr>
      <w:bookmarkStart w:id="45" w:name="_DV_M40"/>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w:t>
      </w:r>
      <w:proofErr w:type="spellStart"/>
      <w:r>
        <w:rPr>
          <w:rFonts w:asciiTheme="majorHAnsi" w:hAnsiTheme="majorHAnsi"/>
          <w:szCs w:val="24"/>
        </w:rPr>
        <w:t>i</w:t>
      </w:r>
      <w:proofErr w:type="spellEnd"/>
      <w:r>
        <w:rPr>
          <w:rFonts w:asciiTheme="majorHAnsi" w:hAnsiTheme="majorHAnsi"/>
          <w:szCs w:val="24"/>
        </w:rPr>
        <w:t>)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615737DC" w14:textId="77777777" w:rsidR="00115B11" w:rsidRDefault="005332B6">
      <w:pPr>
        <w:pStyle w:val="ARTICLEAL2"/>
        <w:rPr>
          <w:rFonts w:asciiTheme="majorHAnsi" w:hAnsiTheme="majorHAnsi"/>
          <w:szCs w:val="24"/>
        </w:rPr>
      </w:pPr>
      <w:bookmarkStart w:id="46" w:name="_DV_M41"/>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6A06DC45" w14:textId="77777777" w:rsidR="00115B11" w:rsidRDefault="005332B6">
      <w:pPr>
        <w:pStyle w:val="ARTICLEAL2"/>
        <w:rPr>
          <w:rFonts w:asciiTheme="majorHAnsi" w:hAnsiTheme="majorHAnsi"/>
          <w:szCs w:val="24"/>
        </w:rPr>
      </w:pPr>
      <w:bookmarkStart w:id="47" w:name="_DV_M42"/>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243D2BBE" w14:textId="77777777" w:rsidR="00115B11" w:rsidRDefault="005332B6">
      <w:pPr>
        <w:pStyle w:val="ARTICLEAL2"/>
        <w:rPr>
          <w:rFonts w:asciiTheme="majorHAnsi" w:hAnsiTheme="majorHAnsi"/>
          <w:szCs w:val="24"/>
        </w:rPr>
      </w:pPr>
      <w:bookmarkStart w:id="48" w:name="_DV_M43"/>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59C3E858" w14:textId="77777777" w:rsidR="00115B11" w:rsidRDefault="005332B6">
      <w:pPr>
        <w:pStyle w:val="ARTICLEAL2"/>
        <w:rPr>
          <w:rFonts w:asciiTheme="majorHAnsi" w:hAnsiTheme="majorHAnsi"/>
          <w:szCs w:val="24"/>
        </w:rPr>
      </w:pPr>
      <w:bookmarkStart w:id="49" w:name="_DV_M44"/>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4BB56D62" w14:textId="77777777" w:rsidR="001009B7" w:rsidRDefault="005332B6">
      <w:pPr>
        <w:pStyle w:val="ARTICLEAL2"/>
        <w:rPr>
          <w:rFonts w:asciiTheme="majorHAnsi" w:hAnsiTheme="majorHAnsi"/>
          <w:szCs w:val="24"/>
        </w:rPr>
      </w:pPr>
      <w:bookmarkStart w:id="50" w:name="_DV_M45"/>
      <w:bookmarkEnd w:id="50"/>
      <w:r>
        <w:rPr>
          <w:rFonts w:asciiTheme="majorHAnsi" w:hAnsiTheme="majorHAnsi"/>
          <w:b/>
          <w:szCs w:val="24"/>
        </w:rPr>
        <w:t>Personal Data</w:t>
      </w:r>
      <w:r>
        <w:rPr>
          <w:rFonts w:asciiTheme="majorHAnsi" w:hAnsiTheme="majorHAnsi"/>
          <w:szCs w:val="24"/>
        </w:rPr>
        <w:t>.  Registry Operator shall (</w:t>
      </w:r>
      <w:proofErr w:type="spellStart"/>
      <w:r>
        <w:rPr>
          <w:rFonts w:asciiTheme="majorHAnsi" w:hAnsiTheme="majorHAnsi"/>
          <w:szCs w:val="24"/>
        </w:rPr>
        <w:t>i</w:t>
      </w:r>
      <w:proofErr w:type="spellEnd"/>
      <w:r>
        <w:rPr>
          <w:rFonts w:asciiTheme="majorHAnsi" w:hAnsiTheme="majorHAnsi"/>
          <w:szCs w:val="24"/>
        </w:rPr>
        <w:t xml:space="preserve">)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0A321448"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w:t>
      </w:r>
      <w:proofErr w:type="spellStart"/>
      <w:r w:rsidR="00235394">
        <w:rPr>
          <w:rStyle w:val="DeltaViewDeletion"/>
          <w:rFonts w:asciiTheme="majorHAnsi" w:hAnsiTheme="majorHAnsi"/>
          <w:szCs w:val="24"/>
        </w:rPr>
        <w:t>i</w:t>
      </w:r>
      <w:proofErr w:type="spellEnd"/>
      <w:r w:rsidR="00235394">
        <w:rPr>
          <w:rStyle w:val="DeltaViewDeletion"/>
          <w:rFonts w:asciiTheme="majorHAnsi" w:hAnsiTheme="majorHAnsi"/>
          <w:szCs w:val="24"/>
        </w:rPr>
        <w:t>)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87"/>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3E40D32A" w14:textId="77777777" w:rsidR="00115B11" w:rsidRDefault="005332B6">
      <w:pPr>
        <w:pStyle w:val="ARTICLEAL1"/>
        <w:rPr>
          <w:rFonts w:asciiTheme="majorHAnsi" w:hAnsiTheme="majorHAnsi"/>
          <w:szCs w:val="24"/>
        </w:rPr>
      </w:pPr>
      <w:bookmarkStart w:id="55" w:name="_DV_M46"/>
      <w:bookmarkEnd w:id="55"/>
      <w:r>
        <w:rPr>
          <w:rFonts w:asciiTheme="majorHAnsi" w:hAnsiTheme="majorHAnsi"/>
          <w:szCs w:val="24"/>
        </w:rPr>
        <w:br/>
      </w:r>
      <w:r>
        <w:rPr>
          <w:rFonts w:asciiTheme="majorHAnsi" w:hAnsiTheme="majorHAnsi"/>
          <w:szCs w:val="24"/>
        </w:rPr>
        <w:br/>
        <w:t>COVENANTS OF ICANN</w:t>
      </w:r>
    </w:p>
    <w:p w14:paraId="57F1D743" w14:textId="77777777" w:rsidR="00115B11" w:rsidRDefault="005332B6">
      <w:pPr>
        <w:pStyle w:val="BodyText"/>
        <w:rPr>
          <w:rFonts w:asciiTheme="majorHAnsi" w:hAnsiTheme="majorHAnsi"/>
          <w:sz w:val="24"/>
          <w:szCs w:val="24"/>
        </w:rPr>
      </w:pPr>
      <w:bookmarkStart w:id="56" w:name="_DV_M47"/>
      <w:bookmarkEnd w:id="56"/>
      <w:r>
        <w:rPr>
          <w:rFonts w:asciiTheme="majorHAnsi" w:hAnsiTheme="majorHAnsi"/>
          <w:sz w:val="24"/>
          <w:szCs w:val="24"/>
        </w:rPr>
        <w:t>ICANN covenants and agrees with Registry Operator as follows:</w:t>
      </w:r>
    </w:p>
    <w:p w14:paraId="73DBF97B" w14:textId="77777777" w:rsidR="00115B11" w:rsidRDefault="005332B6">
      <w:pPr>
        <w:pStyle w:val="ARTICLEAL2"/>
        <w:rPr>
          <w:rFonts w:asciiTheme="majorHAnsi" w:hAnsiTheme="majorHAnsi"/>
          <w:szCs w:val="24"/>
        </w:rPr>
      </w:pPr>
      <w:bookmarkStart w:id="57" w:name="_DV_M48"/>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58FEE336" w14:textId="77777777" w:rsidR="00115B11" w:rsidRDefault="005332B6">
      <w:pPr>
        <w:pStyle w:val="ARTICLEAL2"/>
        <w:rPr>
          <w:rFonts w:asciiTheme="majorHAnsi" w:hAnsiTheme="majorHAnsi"/>
          <w:szCs w:val="24"/>
        </w:rPr>
      </w:pPr>
      <w:bookmarkStart w:id="58" w:name="_DV_M49"/>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455F6E73" w14:textId="77777777" w:rsidR="00115B11" w:rsidRDefault="005332B6">
      <w:pPr>
        <w:pStyle w:val="ARTICLEAL2"/>
        <w:rPr>
          <w:rFonts w:asciiTheme="majorHAnsi" w:hAnsiTheme="majorHAnsi"/>
          <w:szCs w:val="24"/>
        </w:rPr>
      </w:pPr>
      <w:bookmarkStart w:id="59" w:name="_DV_M50"/>
      <w:bookmarkEnd w:id="59"/>
      <w:r>
        <w:rPr>
          <w:rFonts w:asciiTheme="majorHAnsi" w:hAnsiTheme="majorHAnsi"/>
          <w:b/>
          <w:szCs w:val="24"/>
        </w:rPr>
        <w:t xml:space="preserve">TLD </w:t>
      </w:r>
      <w:proofErr w:type="spellStart"/>
      <w:r>
        <w:rPr>
          <w:rFonts w:asciiTheme="majorHAnsi" w:hAnsiTheme="majorHAnsi"/>
          <w:b/>
          <w:szCs w:val="24"/>
        </w:rPr>
        <w:t>Nameservers</w:t>
      </w:r>
      <w:proofErr w:type="spellEnd"/>
      <w:r>
        <w:rPr>
          <w:rFonts w:asciiTheme="majorHAnsi" w:hAnsiTheme="majorHAnsi"/>
          <w:szCs w:val="24"/>
        </w:rPr>
        <w:t xml:space="preserve">.  ICANN will use commercially reasonable efforts to ensure that any changes to the TLD </w:t>
      </w:r>
      <w:proofErr w:type="spellStart"/>
      <w:r>
        <w:rPr>
          <w:rFonts w:asciiTheme="majorHAnsi" w:hAnsiTheme="majorHAnsi"/>
          <w:szCs w:val="24"/>
        </w:rPr>
        <w:t>nameserver</w:t>
      </w:r>
      <w:proofErr w:type="spellEnd"/>
      <w:r>
        <w:rPr>
          <w:rFonts w:asciiTheme="majorHAnsi" w:hAnsiTheme="majorHAnsi"/>
          <w:szCs w:val="24"/>
        </w:rPr>
        <w:t xml:space="preserve">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91D17D4" w14:textId="77777777" w:rsidR="00115B11" w:rsidRDefault="005332B6">
      <w:pPr>
        <w:pStyle w:val="ARTICLEAL2"/>
        <w:rPr>
          <w:rFonts w:asciiTheme="majorHAnsi" w:hAnsiTheme="majorHAnsi"/>
          <w:szCs w:val="24"/>
        </w:rPr>
      </w:pPr>
      <w:bookmarkStart w:id="60" w:name="_DV_M51"/>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C2808FD" w14:textId="77777777" w:rsidR="00115B11" w:rsidRDefault="005332B6">
      <w:pPr>
        <w:pStyle w:val="ARTICLEAL2"/>
        <w:rPr>
          <w:rFonts w:asciiTheme="majorHAnsi" w:hAnsiTheme="majorHAnsi"/>
          <w:szCs w:val="24"/>
        </w:rPr>
      </w:pPr>
      <w:bookmarkStart w:id="61" w:name="_DV_M52"/>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w:t>
      </w:r>
      <w:proofErr w:type="spellStart"/>
      <w:r>
        <w:rPr>
          <w:rFonts w:asciiTheme="majorHAnsi" w:hAnsiTheme="majorHAnsi"/>
          <w:szCs w:val="24"/>
        </w:rPr>
        <w:t>nameservers</w:t>
      </w:r>
      <w:proofErr w:type="spellEnd"/>
      <w:r>
        <w:rPr>
          <w:rFonts w:asciiTheme="majorHAnsi" w:hAnsiTheme="majorHAnsi"/>
          <w:szCs w:val="24"/>
        </w:rPr>
        <w:t xml:space="preserve">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56EDBE2E" w14:textId="77777777" w:rsidR="00115B11" w:rsidRDefault="005332B6">
      <w:pPr>
        <w:pStyle w:val="ARTICLEAL1"/>
        <w:rPr>
          <w:rFonts w:asciiTheme="majorHAnsi" w:hAnsiTheme="majorHAnsi"/>
          <w:szCs w:val="24"/>
        </w:rPr>
      </w:pPr>
      <w:bookmarkStart w:id="62" w:name="_DV_M53"/>
      <w:bookmarkEnd w:id="62"/>
      <w:r>
        <w:rPr>
          <w:rFonts w:asciiTheme="majorHAnsi" w:hAnsiTheme="majorHAnsi"/>
          <w:szCs w:val="24"/>
        </w:rPr>
        <w:br/>
      </w:r>
      <w:r>
        <w:rPr>
          <w:rFonts w:asciiTheme="majorHAnsi" w:hAnsiTheme="majorHAnsi"/>
          <w:szCs w:val="24"/>
        </w:rPr>
        <w:br/>
        <w:t>TERM AND TERMINATION</w:t>
      </w:r>
    </w:p>
    <w:p w14:paraId="79A5D6AE" w14:textId="77777777" w:rsidR="00115B11" w:rsidRDefault="005332B6">
      <w:pPr>
        <w:pStyle w:val="ARTICLEAL2"/>
        <w:rPr>
          <w:rFonts w:asciiTheme="majorHAnsi" w:hAnsiTheme="majorHAnsi"/>
          <w:szCs w:val="24"/>
        </w:rPr>
      </w:pPr>
      <w:bookmarkStart w:id="63" w:name="_DV_M54"/>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6A29C798" w14:textId="77777777" w:rsidR="00115B11" w:rsidRDefault="005332B6">
      <w:pPr>
        <w:pStyle w:val="ARTICLEAL2"/>
        <w:keepNext/>
        <w:rPr>
          <w:rFonts w:asciiTheme="majorHAnsi" w:hAnsiTheme="majorHAnsi"/>
          <w:szCs w:val="24"/>
        </w:rPr>
      </w:pPr>
      <w:bookmarkStart w:id="64" w:name="_DV_M55"/>
      <w:bookmarkEnd w:id="64"/>
      <w:r>
        <w:rPr>
          <w:rFonts w:asciiTheme="majorHAnsi" w:hAnsiTheme="majorHAnsi"/>
          <w:b/>
          <w:szCs w:val="24"/>
        </w:rPr>
        <w:t>Renewal</w:t>
      </w:r>
      <w:r>
        <w:rPr>
          <w:rFonts w:asciiTheme="majorHAnsi" w:hAnsiTheme="majorHAnsi"/>
          <w:szCs w:val="24"/>
        </w:rPr>
        <w:t>.</w:t>
      </w:r>
    </w:p>
    <w:p w14:paraId="5FDB121F" w14:textId="77777777" w:rsidR="00115B11" w:rsidRDefault="005332B6">
      <w:pPr>
        <w:pStyle w:val="ARTICLEAL3"/>
        <w:rPr>
          <w:rFonts w:asciiTheme="majorHAnsi" w:hAnsiTheme="majorHAnsi"/>
          <w:szCs w:val="24"/>
        </w:rPr>
      </w:pPr>
      <w:bookmarkStart w:id="65" w:name="_DV_M56"/>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72530B6C" w14:textId="77777777" w:rsidR="00115B11" w:rsidRDefault="005332B6">
      <w:pPr>
        <w:pStyle w:val="ARTICLEAL4"/>
        <w:rPr>
          <w:rFonts w:asciiTheme="majorHAnsi" w:hAnsiTheme="majorHAnsi"/>
          <w:szCs w:val="24"/>
        </w:rPr>
      </w:pPr>
      <w:bookmarkStart w:id="66" w:name="_DV_M57"/>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6EA181B" w14:textId="77777777" w:rsidR="00115B11" w:rsidRDefault="005332B6">
      <w:pPr>
        <w:pStyle w:val="ARTICLEAL4"/>
        <w:rPr>
          <w:rFonts w:asciiTheme="majorHAnsi" w:hAnsiTheme="majorHAnsi"/>
          <w:szCs w:val="24"/>
        </w:rPr>
      </w:pPr>
      <w:bookmarkStart w:id="67" w:name="_DV_M58"/>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0DABB6FA" w14:textId="77777777" w:rsidR="00115B11" w:rsidRDefault="005332B6">
      <w:pPr>
        <w:pStyle w:val="ARTICLEAL3"/>
        <w:rPr>
          <w:rFonts w:asciiTheme="majorHAnsi" w:hAnsiTheme="majorHAnsi"/>
          <w:szCs w:val="24"/>
        </w:rPr>
      </w:pPr>
      <w:bookmarkStart w:id="68" w:name="_DV_M59"/>
      <w:bookmarkEnd w:id="68"/>
      <w:r>
        <w:rPr>
          <w:rFonts w:asciiTheme="majorHAnsi" w:hAnsiTheme="majorHAnsi"/>
          <w:szCs w:val="24"/>
        </w:rPr>
        <w:t>Upon the occurrence of the events set forth in Section 4.2(a) (</w:t>
      </w:r>
      <w:proofErr w:type="spellStart"/>
      <w:r>
        <w:rPr>
          <w:rFonts w:asciiTheme="majorHAnsi" w:hAnsiTheme="majorHAnsi"/>
          <w:szCs w:val="24"/>
        </w:rPr>
        <w:t>i</w:t>
      </w:r>
      <w:proofErr w:type="spellEnd"/>
      <w:r>
        <w:rPr>
          <w:rFonts w:asciiTheme="majorHAnsi" w:hAnsiTheme="majorHAnsi"/>
          <w:szCs w:val="24"/>
        </w:rPr>
        <w:t>) or (ii), the Agreement shall terminate at the expiration of the then-current Term.</w:t>
      </w:r>
    </w:p>
    <w:p w14:paraId="0F974F58" w14:textId="77777777" w:rsidR="00115B11" w:rsidRDefault="005332B6">
      <w:pPr>
        <w:pStyle w:val="ARTICLEAL2"/>
        <w:keepNext/>
        <w:rPr>
          <w:rFonts w:asciiTheme="majorHAnsi" w:hAnsiTheme="majorHAnsi"/>
          <w:szCs w:val="24"/>
        </w:rPr>
      </w:pPr>
      <w:bookmarkStart w:id="69" w:name="_DV_M60"/>
      <w:bookmarkEnd w:id="69"/>
      <w:r>
        <w:rPr>
          <w:rFonts w:asciiTheme="majorHAnsi" w:hAnsiTheme="majorHAnsi"/>
          <w:b/>
          <w:szCs w:val="24"/>
        </w:rPr>
        <w:t>Termination by ICANN</w:t>
      </w:r>
      <w:r>
        <w:rPr>
          <w:rFonts w:asciiTheme="majorHAnsi" w:hAnsiTheme="majorHAnsi"/>
          <w:szCs w:val="24"/>
        </w:rPr>
        <w:t>.</w:t>
      </w:r>
    </w:p>
    <w:p w14:paraId="3ACB9120" w14:textId="77777777" w:rsidR="00115B11" w:rsidRDefault="005332B6">
      <w:pPr>
        <w:pStyle w:val="ARTICLEAL3"/>
        <w:rPr>
          <w:rFonts w:asciiTheme="majorHAnsi" w:hAnsiTheme="majorHAnsi"/>
          <w:szCs w:val="24"/>
        </w:rPr>
      </w:pPr>
      <w:bookmarkStart w:id="70" w:name="_DV_M61"/>
      <w:bookmarkEnd w:id="70"/>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E8B4E45" w14:textId="77777777" w:rsidR="00115B11" w:rsidRDefault="005332B6">
      <w:pPr>
        <w:pStyle w:val="ARTICLEAL3"/>
        <w:rPr>
          <w:rFonts w:asciiTheme="majorHAnsi" w:hAnsiTheme="majorHAnsi"/>
          <w:szCs w:val="24"/>
        </w:rPr>
      </w:pPr>
      <w:bookmarkStart w:id="71" w:name="_DV_M62"/>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31467825" w14:textId="77777777" w:rsidR="00115B11" w:rsidRDefault="005332B6">
      <w:pPr>
        <w:pStyle w:val="ARTICLEAL3"/>
        <w:rPr>
          <w:rFonts w:asciiTheme="majorHAnsi" w:hAnsiTheme="majorHAnsi"/>
          <w:szCs w:val="24"/>
        </w:rPr>
      </w:pPr>
      <w:bookmarkStart w:id="72" w:name="_DV_M63"/>
      <w:bookmarkEnd w:id="72"/>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777BFD6D" w14:textId="77777777" w:rsidR="00115B11" w:rsidRDefault="005332B6">
      <w:pPr>
        <w:pStyle w:val="ARTICLEAL3"/>
        <w:rPr>
          <w:rFonts w:asciiTheme="majorHAnsi" w:hAnsiTheme="majorHAnsi"/>
          <w:szCs w:val="24"/>
        </w:rPr>
      </w:pPr>
      <w:bookmarkStart w:id="73" w:name="_DV_M64"/>
      <w:bookmarkEnd w:id="73"/>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6AB64491" w14:textId="77777777" w:rsidR="00115B11" w:rsidRDefault="005332B6">
      <w:pPr>
        <w:pStyle w:val="ARTICLEAL3"/>
        <w:rPr>
          <w:rFonts w:asciiTheme="majorHAnsi" w:hAnsiTheme="majorHAnsi"/>
          <w:szCs w:val="24"/>
        </w:rPr>
      </w:pPr>
      <w:bookmarkStart w:id="74" w:name="_DV_M65"/>
      <w:bookmarkEnd w:id="74"/>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6D71662F" w14:textId="77777777" w:rsidR="00115B11" w:rsidRDefault="005332B6">
      <w:pPr>
        <w:pStyle w:val="ARTICLEAL3"/>
        <w:rPr>
          <w:rFonts w:asciiTheme="majorHAnsi" w:hAnsiTheme="majorHAnsi"/>
          <w:szCs w:val="24"/>
        </w:rPr>
      </w:pPr>
      <w:bookmarkStart w:id="75" w:name="_DV_M66"/>
      <w:bookmarkEnd w:id="75"/>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326A0E6A" w14:textId="77777777" w:rsidR="001009B7" w:rsidRDefault="005332B6">
      <w:pPr>
        <w:pStyle w:val="ARTICLEAL3"/>
        <w:rPr>
          <w:rFonts w:asciiTheme="majorHAnsi" w:hAnsiTheme="majorHAnsi"/>
          <w:szCs w:val="24"/>
        </w:rPr>
      </w:pPr>
      <w:bookmarkStart w:id="76" w:name="_DV_M67"/>
      <w:bookmarkEnd w:id="76"/>
      <w:r>
        <w:rPr>
          <w:rFonts w:asciiTheme="majorHAnsi" w:hAnsiTheme="majorHAnsi"/>
          <w:szCs w:val="24"/>
        </w:rPr>
        <w:t>ICANN may, upon thirty (30) calendar days’ notice to Registry Operator, terminate this Agreement as specified in Section 7.5.</w:t>
      </w:r>
    </w:p>
    <w:p w14:paraId="29B7BD5E"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08E89638" w14:textId="77777777" w:rsidR="00115B11" w:rsidRDefault="005332B6">
      <w:pPr>
        <w:pStyle w:val="ARTICLEAL2"/>
        <w:rPr>
          <w:rFonts w:asciiTheme="majorHAnsi" w:hAnsiTheme="majorHAnsi"/>
          <w:szCs w:val="24"/>
        </w:rPr>
      </w:pPr>
      <w:bookmarkStart w:id="78" w:name="_DV_M68"/>
      <w:bookmarkEnd w:id="78"/>
      <w:r>
        <w:rPr>
          <w:rFonts w:asciiTheme="majorHAnsi" w:hAnsiTheme="majorHAnsi"/>
          <w:b/>
          <w:szCs w:val="24"/>
        </w:rPr>
        <w:t>Termination by Registry Operator</w:t>
      </w:r>
      <w:r>
        <w:rPr>
          <w:rFonts w:asciiTheme="majorHAnsi" w:hAnsiTheme="majorHAnsi"/>
          <w:szCs w:val="24"/>
        </w:rPr>
        <w:t>.</w:t>
      </w:r>
    </w:p>
    <w:p w14:paraId="5DD7985E" w14:textId="77777777" w:rsidR="00115B11" w:rsidRDefault="005332B6">
      <w:pPr>
        <w:pStyle w:val="ARTICLEAL3"/>
        <w:rPr>
          <w:rFonts w:asciiTheme="majorHAnsi" w:hAnsiTheme="majorHAnsi"/>
          <w:szCs w:val="24"/>
        </w:rPr>
      </w:pPr>
      <w:bookmarkStart w:id="79" w:name="_DV_M69"/>
      <w:bookmarkEnd w:id="79"/>
      <w:r>
        <w:rPr>
          <w:rFonts w:asciiTheme="majorHAnsi" w:hAnsiTheme="majorHAnsi"/>
          <w:szCs w:val="24"/>
        </w:rPr>
        <w:t>Registry Operator may terminate this Agreement upon notice to ICANN if (</w:t>
      </w:r>
      <w:proofErr w:type="spellStart"/>
      <w:r>
        <w:rPr>
          <w:rFonts w:asciiTheme="majorHAnsi" w:hAnsiTheme="majorHAnsi"/>
          <w:szCs w:val="24"/>
        </w:rPr>
        <w:t>i</w:t>
      </w:r>
      <w:proofErr w:type="spellEnd"/>
      <w:r>
        <w:rPr>
          <w:rFonts w:asciiTheme="majorHAnsi" w:hAnsiTheme="majorHAnsi"/>
          <w:szCs w:val="24"/>
        </w:rPr>
        <w:t>)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32FD2691" w14:textId="77777777" w:rsidR="00115B11" w:rsidRDefault="005332B6">
      <w:pPr>
        <w:pStyle w:val="ARTICLEAL3"/>
        <w:rPr>
          <w:rFonts w:asciiTheme="majorHAnsi" w:hAnsiTheme="majorHAnsi"/>
          <w:szCs w:val="24"/>
        </w:rPr>
      </w:pPr>
      <w:bookmarkStart w:id="80" w:name="_DV_M70"/>
      <w:bookmarkEnd w:id="80"/>
      <w:r>
        <w:rPr>
          <w:rFonts w:asciiTheme="majorHAnsi" w:hAnsiTheme="majorHAnsi"/>
          <w:szCs w:val="24"/>
        </w:rPr>
        <w:t xml:space="preserve">Registry Operator may terminate this Agreement for any reason upon one hundred eighty (180) calendar day advance notice to ICANN.  </w:t>
      </w:r>
    </w:p>
    <w:p w14:paraId="34BD490A" w14:textId="77777777" w:rsidR="001009B7" w:rsidRDefault="005332B6">
      <w:pPr>
        <w:pStyle w:val="ARTICLEAL2"/>
        <w:rPr>
          <w:rFonts w:asciiTheme="majorHAnsi" w:hAnsiTheme="majorHAnsi"/>
          <w:szCs w:val="24"/>
        </w:rPr>
      </w:pPr>
      <w:bookmarkStart w:id="81" w:name="_DV_M71"/>
      <w:bookmarkEnd w:id="81"/>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w:t>
      </w:r>
      <w:proofErr w:type="spellStart"/>
      <w:r>
        <w:rPr>
          <w:rFonts w:asciiTheme="majorHAnsi" w:hAnsiTheme="majorHAnsi"/>
          <w:szCs w:val="24"/>
        </w:rPr>
        <w:t>i</w:t>
      </w:r>
      <w:proofErr w:type="spellEnd"/>
      <w:r>
        <w:rPr>
          <w:rFonts w:asciiTheme="majorHAnsi" w:hAnsiTheme="majorHAnsi"/>
          <w:szCs w:val="24"/>
        </w:rPr>
        <w:t>)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5CA7DF98"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2F39B7B1" w14:textId="77777777" w:rsidR="00115B11" w:rsidRDefault="00235394">
      <w:pPr>
        <w:pStyle w:val="BodyText"/>
        <w:rPr>
          <w:rFonts w:asciiTheme="majorHAnsi" w:hAnsiTheme="majorHAnsi"/>
          <w:sz w:val="24"/>
          <w:szCs w:val="24"/>
        </w:rPr>
      </w:pPr>
      <w:bookmarkStart w:id="83" w:name="_DV_C11"/>
      <w:proofErr w:type="gramStart"/>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w:t>
      </w:r>
      <w:proofErr w:type="gramEnd"/>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5448C33D" w14:textId="77777777" w:rsidR="00115B11" w:rsidRDefault="005332B6">
      <w:pPr>
        <w:pStyle w:val="ARTICLEAL2"/>
        <w:rPr>
          <w:rFonts w:asciiTheme="majorHAnsi" w:hAnsiTheme="majorHAnsi"/>
          <w:szCs w:val="24"/>
        </w:rPr>
      </w:pPr>
      <w:bookmarkStart w:id="84" w:name="_DV_M72"/>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0676CF02" w14:textId="77777777" w:rsidR="00115B11" w:rsidRDefault="005332B6">
      <w:pPr>
        <w:pStyle w:val="ARTICLEAL1"/>
        <w:rPr>
          <w:rFonts w:asciiTheme="majorHAnsi" w:hAnsiTheme="majorHAnsi"/>
          <w:szCs w:val="24"/>
        </w:rPr>
      </w:pPr>
      <w:bookmarkStart w:id="85" w:name="_DV_M73"/>
      <w:bookmarkEnd w:id="85"/>
      <w:r>
        <w:rPr>
          <w:rFonts w:asciiTheme="majorHAnsi" w:hAnsiTheme="majorHAnsi"/>
          <w:szCs w:val="24"/>
        </w:rPr>
        <w:br/>
      </w:r>
      <w:r>
        <w:rPr>
          <w:rFonts w:asciiTheme="majorHAnsi" w:hAnsiTheme="majorHAnsi"/>
          <w:szCs w:val="24"/>
        </w:rPr>
        <w:br/>
        <w:t>DISPUTE RESOLUTION</w:t>
      </w:r>
    </w:p>
    <w:p w14:paraId="16F03D05" w14:textId="77777777" w:rsidR="00115B11" w:rsidRDefault="005332B6">
      <w:pPr>
        <w:pStyle w:val="ARTICLEAL2"/>
        <w:rPr>
          <w:rFonts w:asciiTheme="majorHAnsi" w:hAnsiTheme="majorHAnsi"/>
          <w:szCs w:val="24"/>
        </w:rPr>
      </w:pPr>
      <w:bookmarkStart w:id="86" w:name="_DV_M74"/>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1961B2A0" w14:textId="77777777" w:rsidR="00115B11" w:rsidRDefault="005332B6">
      <w:pPr>
        <w:pStyle w:val="ARTICLEAL3"/>
        <w:rPr>
          <w:rFonts w:asciiTheme="majorHAnsi" w:hAnsiTheme="majorHAnsi"/>
          <w:szCs w:val="24"/>
        </w:rPr>
      </w:pPr>
      <w:bookmarkStart w:id="87" w:name="_DV_M75"/>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540E5461" w14:textId="77777777" w:rsidR="00115B11" w:rsidRDefault="005332B6">
      <w:pPr>
        <w:pStyle w:val="ARTICLEAL3"/>
        <w:rPr>
          <w:rFonts w:asciiTheme="majorHAnsi" w:hAnsiTheme="majorHAnsi"/>
          <w:szCs w:val="24"/>
        </w:rPr>
      </w:pPr>
      <w:bookmarkStart w:id="88" w:name="_DV_M76"/>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44C7E62E" w14:textId="77777777" w:rsidR="00115B11" w:rsidRDefault="005332B6">
      <w:pPr>
        <w:pStyle w:val="ARTICLEAL3"/>
        <w:rPr>
          <w:rFonts w:asciiTheme="majorHAnsi" w:hAnsiTheme="majorHAnsi"/>
          <w:szCs w:val="24"/>
        </w:rPr>
      </w:pPr>
      <w:bookmarkStart w:id="89" w:name="_DV_M77"/>
      <w:bookmarkEnd w:id="89"/>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43D63D7D" w14:textId="77777777" w:rsidR="00115B11" w:rsidRDefault="005332B6">
      <w:pPr>
        <w:pStyle w:val="ARTICLEAL3"/>
        <w:rPr>
          <w:rFonts w:asciiTheme="majorHAnsi" w:hAnsiTheme="majorHAnsi"/>
          <w:szCs w:val="24"/>
        </w:rPr>
      </w:pPr>
      <w:bookmarkStart w:id="90" w:name="_DV_M78"/>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0D01C8E4" w14:textId="77777777" w:rsidR="001009B7" w:rsidRDefault="005332B6">
      <w:pPr>
        <w:pStyle w:val="ARTICLEAL2"/>
        <w:rPr>
          <w:rFonts w:asciiTheme="majorHAnsi" w:hAnsiTheme="majorHAnsi"/>
          <w:szCs w:val="24"/>
        </w:rPr>
      </w:pPr>
      <w:bookmarkStart w:id="91" w:name="_DV_M79"/>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w:t>
      </w:r>
      <w:proofErr w:type="spellStart"/>
      <w:r>
        <w:rPr>
          <w:rFonts w:asciiTheme="majorHAnsi" w:hAnsiTheme="majorHAnsi"/>
          <w:szCs w:val="24"/>
        </w:rPr>
        <w:t>i</w:t>
      </w:r>
      <w:proofErr w:type="spellEnd"/>
      <w:r>
        <w:rPr>
          <w:rFonts w:asciiTheme="majorHAnsi" w:hAnsiTheme="majorHAnsi"/>
          <w:szCs w:val="24"/>
        </w:rPr>
        <w:t>) ICANN is seeking punitive or exemplary damages, or operational sanctions, (ii) the parties agree in writing to a greater number of arbitrators, or (iii) the dispute arises under Section 7.6 or 7.7.  In the case of clauses (</w:t>
      </w:r>
      <w:proofErr w:type="spellStart"/>
      <w:r>
        <w:rPr>
          <w:rFonts w:asciiTheme="majorHAnsi" w:hAnsiTheme="majorHAnsi"/>
          <w:szCs w:val="24"/>
        </w:rPr>
        <w:t>i</w:t>
      </w:r>
      <w:proofErr w:type="spellEnd"/>
      <w:r>
        <w:rPr>
          <w:rFonts w:asciiTheme="majorHAnsi" w:hAnsiTheme="majorHAnsi"/>
          <w:szCs w:val="24"/>
        </w:rPr>
        <w:t>),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18849C8F"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3276E999" w14:textId="77777777" w:rsidR="00115B11" w:rsidRDefault="00235394">
      <w:pPr>
        <w:pStyle w:val="BodyText"/>
        <w:rPr>
          <w:rFonts w:asciiTheme="majorHAnsi" w:hAnsiTheme="majorHAnsi"/>
          <w:sz w:val="24"/>
          <w:szCs w:val="24"/>
        </w:rPr>
      </w:pPr>
      <w:bookmarkStart w:id="93" w:name="_DV_C13"/>
      <w:proofErr w:type="gramStart"/>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w:t>
      </w:r>
      <w:proofErr w:type="gramEnd"/>
      <w:r>
        <w:rPr>
          <w:rStyle w:val="DeltaViewDeletion"/>
          <w:rFonts w:asciiTheme="majorHAnsi" w:hAnsiTheme="majorHAnsi"/>
          <w:sz w:val="24"/>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w:t>
      </w:r>
      <w:proofErr w:type="spellStart"/>
      <w:r>
        <w:rPr>
          <w:rStyle w:val="DeltaViewDeletion"/>
          <w:rFonts w:asciiTheme="majorHAnsi" w:hAnsiTheme="majorHAnsi"/>
          <w:sz w:val="24"/>
          <w:szCs w:val="24"/>
        </w:rPr>
        <w:t>i</w:t>
      </w:r>
      <w:proofErr w:type="spellEnd"/>
      <w:r>
        <w:rPr>
          <w:rStyle w:val="DeltaViewDeletion"/>
          <w:rFonts w:asciiTheme="majorHAnsi" w:hAnsiTheme="majorHAnsi"/>
          <w:sz w:val="24"/>
          <w:szCs w:val="24"/>
        </w:rPr>
        <w:t>) ICANN is seeking punitive or exemplary damages, or operational sanctions, (ii) the parties agree in writing to a greater number of arbitrators, or (iii) the dispute arises under Section 7.6 or 7.7.  In the case of clauses (</w:t>
      </w:r>
      <w:proofErr w:type="spellStart"/>
      <w:r>
        <w:rPr>
          <w:rStyle w:val="DeltaViewDeletion"/>
          <w:rFonts w:asciiTheme="majorHAnsi" w:hAnsiTheme="majorHAnsi"/>
          <w:sz w:val="24"/>
          <w:szCs w:val="24"/>
        </w:rPr>
        <w:t>i</w:t>
      </w:r>
      <w:proofErr w:type="spellEnd"/>
      <w:r>
        <w:rPr>
          <w:rStyle w:val="DeltaViewDeletion"/>
          <w:rFonts w:asciiTheme="majorHAnsi" w:hAnsiTheme="majorHAnsi"/>
          <w:sz w:val="24"/>
          <w:szCs w:val="24"/>
        </w:rPr>
        <w:t>),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16EC6FA5" w14:textId="77777777" w:rsidR="00115B11" w:rsidRDefault="005332B6">
      <w:pPr>
        <w:pStyle w:val="ARTICLEAL2"/>
        <w:rPr>
          <w:rFonts w:asciiTheme="majorHAnsi" w:hAnsiTheme="majorHAnsi"/>
          <w:szCs w:val="24"/>
        </w:rPr>
      </w:pPr>
      <w:bookmarkStart w:id="94" w:name="_DV_M80"/>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0783D759" w14:textId="77777777" w:rsidR="00115B11" w:rsidRDefault="005332B6">
      <w:pPr>
        <w:pStyle w:val="ARTICLEAL2"/>
        <w:rPr>
          <w:rFonts w:asciiTheme="majorHAnsi" w:hAnsiTheme="majorHAnsi"/>
          <w:szCs w:val="24"/>
        </w:rPr>
      </w:pPr>
      <w:bookmarkStart w:id="95" w:name="_DV_M81"/>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67E932F8" w14:textId="77777777" w:rsidR="00115B11" w:rsidRDefault="005332B6">
      <w:pPr>
        <w:pStyle w:val="ARTICLEAL1"/>
        <w:rPr>
          <w:rFonts w:asciiTheme="majorHAnsi" w:hAnsiTheme="majorHAnsi"/>
          <w:szCs w:val="24"/>
        </w:rPr>
      </w:pPr>
      <w:bookmarkStart w:id="96" w:name="_DV_M82"/>
      <w:bookmarkEnd w:id="96"/>
      <w:r>
        <w:rPr>
          <w:rFonts w:asciiTheme="majorHAnsi" w:hAnsiTheme="majorHAnsi"/>
          <w:szCs w:val="24"/>
        </w:rPr>
        <w:br/>
      </w:r>
      <w:r>
        <w:rPr>
          <w:rFonts w:asciiTheme="majorHAnsi" w:hAnsiTheme="majorHAnsi"/>
          <w:szCs w:val="24"/>
        </w:rPr>
        <w:br/>
        <w:t>FEES</w:t>
      </w:r>
    </w:p>
    <w:p w14:paraId="7855326D" w14:textId="77777777" w:rsidR="00115B11" w:rsidRDefault="005332B6">
      <w:pPr>
        <w:pStyle w:val="ARTICLEAL2"/>
        <w:rPr>
          <w:rFonts w:asciiTheme="majorHAnsi" w:hAnsiTheme="majorHAnsi"/>
          <w:szCs w:val="24"/>
        </w:rPr>
      </w:pPr>
      <w:bookmarkStart w:id="97" w:name="_DV_M83"/>
      <w:bookmarkEnd w:id="97"/>
      <w:r>
        <w:rPr>
          <w:rFonts w:asciiTheme="majorHAnsi" w:hAnsiTheme="majorHAnsi"/>
          <w:b/>
          <w:szCs w:val="24"/>
        </w:rPr>
        <w:t xml:space="preserve">Registry-Level Fees. </w:t>
      </w:r>
      <w:r>
        <w:rPr>
          <w:rFonts w:asciiTheme="majorHAnsi" w:hAnsiTheme="majorHAnsi"/>
          <w:szCs w:val="24"/>
        </w:rPr>
        <w:t xml:space="preserve"> </w:t>
      </w:r>
    </w:p>
    <w:p w14:paraId="777C73BC" w14:textId="77777777" w:rsidR="00115B11" w:rsidRDefault="005332B6">
      <w:pPr>
        <w:pStyle w:val="ARTICLEAL3"/>
        <w:rPr>
          <w:rFonts w:asciiTheme="majorHAnsi" w:hAnsiTheme="majorHAnsi"/>
          <w:szCs w:val="24"/>
        </w:rPr>
      </w:pPr>
      <w:bookmarkStart w:id="98" w:name="_DV_M84"/>
      <w:bookmarkEnd w:id="98"/>
      <w:r>
        <w:rPr>
          <w:rFonts w:asciiTheme="majorHAnsi" w:hAnsiTheme="majorHAnsi"/>
          <w:szCs w:val="24"/>
        </w:rPr>
        <w:t>Registry Operator shall pay ICANN a registry-level fee equal to (</w:t>
      </w:r>
      <w:proofErr w:type="spellStart"/>
      <w:r>
        <w:rPr>
          <w:rFonts w:asciiTheme="majorHAnsi" w:hAnsiTheme="majorHAnsi"/>
          <w:szCs w:val="24"/>
        </w:rPr>
        <w:t>i</w:t>
      </w:r>
      <w:proofErr w:type="spellEnd"/>
      <w:r>
        <w:rPr>
          <w:rFonts w:asciiTheme="majorHAnsi" w:hAnsiTheme="majorHAnsi"/>
          <w:szCs w:val="24"/>
        </w:rPr>
        <w:t>)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7C70E21D" w14:textId="77777777" w:rsidR="00115B11" w:rsidRDefault="005332B6">
      <w:pPr>
        <w:pStyle w:val="ARTICLEAL3"/>
        <w:rPr>
          <w:rFonts w:asciiTheme="majorHAnsi" w:hAnsiTheme="majorHAnsi"/>
          <w:szCs w:val="24"/>
        </w:rPr>
      </w:pPr>
      <w:bookmarkStart w:id="99" w:name="_DV_M85"/>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119F6541" w14:textId="77777777" w:rsidR="00115B11" w:rsidRDefault="005332B6">
      <w:pPr>
        <w:pStyle w:val="ARTICLEAL2"/>
        <w:rPr>
          <w:rFonts w:asciiTheme="majorHAnsi" w:hAnsiTheme="majorHAnsi"/>
          <w:szCs w:val="24"/>
        </w:rPr>
      </w:pPr>
      <w:bookmarkStart w:id="100" w:name="_DV_M86"/>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2AFC25B0" w14:textId="77777777" w:rsidR="00115B11" w:rsidRDefault="005332B6">
      <w:pPr>
        <w:pStyle w:val="ARTICLEAL2"/>
        <w:rPr>
          <w:rFonts w:asciiTheme="majorHAnsi" w:hAnsiTheme="majorHAnsi"/>
          <w:szCs w:val="24"/>
        </w:rPr>
      </w:pPr>
      <w:bookmarkStart w:id="101" w:name="_DV_M87"/>
      <w:bookmarkEnd w:id="101"/>
      <w:r>
        <w:rPr>
          <w:rFonts w:asciiTheme="majorHAnsi" w:hAnsiTheme="majorHAnsi"/>
          <w:b/>
          <w:szCs w:val="24"/>
        </w:rPr>
        <w:t>Variable Registry-Level Fee</w:t>
      </w:r>
      <w:r>
        <w:rPr>
          <w:rFonts w:asciiTheme="majorHAnsi" w:hAnsiTheme="majorHAnsi"/>
          <w:szCs w:val="24"/>
        </w:rPr>
        <w:t>.</w:t>
      </w:r>
    </w:p>
    <w:p w14:paraId="263E97D2" w14:textId="77777777" w:rsidR="00115B11" w:rsidRDefault="005332B6">
      <w:pPr>
        <w:pStyle w:val="ARTICLEAL3"/>
        <w:rPr>
          <w:rFonts w:asciiTheme="majorHAnsi" w:hAnsiTheme="majorHAnsi"/>
          <w:szCs w:val="24"/>
        </w:rPr>
      </w:pPr>
      <w:bookmarkStart w:id="102" w:name="_DV_M88"/>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4A5326AF" w14:textId="77777777" w:rsidR="00115B11" w:rsidRDefault="005332B6">
      <w:pPr>
        <w:pStyle w:val="ARTICLEAL3"/>
        <w:rPr>
          <w:rFonts w:asciiTheme="majorHAnsi" w:hAnsiTheme="majorHAnsi"/>
          <w:szCs w:val="24"/>
        </w:rPr>
      </w:pPr>
      <w:bookmarkStart w:id="103" w:name="_DV_M89"/>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72FFE7C8" w14:textId="77777777" w:rsidR="00115B11" w:rsidRDefault="005332B6">
      <w:pPr>
        <w:pStyle w:val="ARTICLEAL2"/>
        <w:rPr>
          <w:rFonts w:asciiTheme="majorHAnsi" w:hAnsiTheme="majorHAnsi"/>
          <w:szCs w:val="24"/>
        </w:rPr>
      </w:pPr>
      <w:bookmarkStart w:id="104" w:name="_DV_M90"/>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w:t>
      </w:r>
      <w:proofErr w:type="spellStart"/>
      <w:r>
        <w:rPr>
          <w:rFonts w:asciiTheme="majorHAnsi" w:hAnsiTheme="majorHAnsi"/>
          <w:szCs w:val="24"/>
        </w:rPr>
        <w:t>i</w:t>
      </w:r>
      <w:proofErr w:type="spellEnd"/>
      <w:r>
        <w:rPr>
          <w:rFonts w:asciiTheme="majorHAnsi" w:hAnsiTheme="majorHAnsi"/>
          <w:szCs w:val="24"/>
        </w:rPr>
        <w:t xml:space="preserve">)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1"/>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5E6BC62F" w14:textId="77777777" w:rsidR="00115B11" w:rsidRDefault="005332B6">
      <w:pPr>
        <w:pStyle w:val="ARTICLEAL2"/>
        <w:rPr>
          <w:rFonts w:asciiTheme="majorHAnsi" w:hAnsiTheme="majorHAnsi"/>
          <w:szCs w:val="24"/>
        </w:rPr>
      </w:pPr>
      <w:bookmarkStart w:id="109" w:name="_DV_M92"/>
      <w:bookmarkEnd w:id="109"/>
      <w:r>
        <w:rPr>
          <w:rFonts w:asciiTheme="majorHAnsi" w:hAnsiTheme="majorHAnsi"/>
          <w:b/>
          <w:szCs w:val="24"/>
        </w:rPr>
        <w:t xml:space="preserve">Adjustments to Fees.  </w:t>
      </w:r>
      <w:r>
        <w:rPr>
          <w:rFonts w:asciiTheme="majorHAnsi" w:hAnsiTheme="majorHAnsi"/>
          <w:szCs w:val="24"/>
        </w:rPr>
        <w:t>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w:t>
      </w:r>
      <w:proofErr w:type="spellStart"/>
      <w:r>
        <w:rPr>
          <w:rFonts w:asciiTheme="majorHAnsi" w:hAnsiTheme="majorHAnsi"/>
          <w:szCs w:val="24"/>
        </w:rPr>
        <w:t>i</w:t>
      </w:r>
      <w:proofErr w:type="spellEnd"/>
      <w:r>
        <w:rPr>
          <w:rFonts w:asciiTheme="majorHAnsi" w:hAnsiTheme="majorHAnsi"/>
          <w:szCs w:val="24"/>
        </w:rPr>
        <w:t xml:space="preserve">)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679EF3E1" w14:textId="77777777" w:rsidR="00115B11" w:rsidRDefault="005332B6">
      <w:pPr>
        <w:pStyle w:val="ARTICLEAL2"/>
        <w:rPr>
          <w:rFonts w:asciiTheme="majorHAnsi" w:hAnsiTheme="majorHAnsi"/>
          <w:szCs w:val="24"/>
        </w:rPr>
      </w:pPr>
      <w:bookmarkStart w:id="110" w:name="_DV_M93"/>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57FEF3C6" w14:textId="77777777" w:rsidR="00115B11" w:rsidRDefault="005332B6">
      <w:pPr>
        <w:pStyle w:val="ARTICLEAL1"/>
        <w:rPr>
          <w:rFonts w:asciiTheme="majorHAnsi" w:hAnsiTheme="majorHAnsi"/>
          <w:szCs w:val="24"/>
        </w:rPr>
      </w:pPr>
      <w:bookmarkStart w:id="111" w:name="_DV_M94"/>
      <w:bookmarkEnd w:id="111"/>
      <w:r>
        <w:rPr>
          <w:rFonts w:asciiTheme="majorHAnsi" w:hAnsiTheme="majorHAnsi"/>
          <w:szCs w:val="24"/>
        </w:rPr>
        <w:br/>
      </w:r>
      <w:r>
        <w:rPr>
          <w:rFonts w:asciiTheme="majorHAnsi" w:hAnsiTheme="majorHAnsi"/>
          <w:szCs w:val="24"/>
        </w:rPr>
        <w:br/>
        <w:t>MISCELLANEOUS</w:t>
      </w:r>
    </w:p>
    <w:p w14:paraId="6ADAE87D" w14:textId="77777777" w:rsidR="00115B11" w:rsidRDefault="005332B6">
      <w:pPr>
        <w:pStyle w:val="ARTICLEAL2"/>
        <w:rPr>
          <w:rFonts w:asciiTheme="majorHAnsi" w:hAnsiTheme="majorHAnsi"/>
          <w:b/>
          <w:szCs w:val="24"/>
        </w:rPr>
      </w:pPr>
      <w:bookmarkStart w:id="112" w:name="_DV_M95"/>
      <w:bookmarkEnd w:id="112"/>
      <w:r>
        <w:rPr>
          <w:rFonts w:asciiTheme="majorHAnsi" w:hAnsiTheme="majorHAnsi"/>
          <w:b/>
          <w:szCs w:val="24"/>
        </w:rPr>
        <w:t xml:space="preserve">Indemnification of ICANN. </w:t>
      </w:r>
    </w:p>
    <w:p w14:paraId="6B160363" w14:textId="77777777" w:rsidR="001009B7" w:rsidRDefault="005332B6">
      <w:pPr>
        <w:pStyle w:val="ARTICLEAL3"/>
        <w:rPr>
          <w:rFonts w:asciiTheme="majorHAnsi" w:hAnsiTheme="majorHAnsi"/>
          <w:szCs w:val="24"/>
        </w:rPr>
      </w:pPr>
      <w:bookmarkStart w:id="113" w:name="_DV_M96"/>
      <w:bookmarkEnd w:id="113"/>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w:t>
      </w:r>
      <w:proofErr w:type="spellStart"/>
      <w:r>
        <w:rPr>
          <w:rFonts w:asciiTheme="majorHAnsi" w:hAnsiTheme="majorHAnsi"/>
          <w:szCs w:val="24"/>
        </w:rPr>
        <w:t>i</w:t>
      </w:r>
      <w:proofErr w:type="spellEnd"/>
      <w:r>
        <w:rPr>
          <w:rFonts w:asciiTheme="majorHAnsi" w:hAnsiTheme="majorHAnsi"/>
          <w:szCs w:val="24"/>
        </w:rPr>
        <w:t>)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468CD018"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23180E8C"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6CF2E4ED" w14:textId="77777777" w:rsidR="00115B11" w:rsidRDefault="005332B6">
      <w:pPr>
        <w:pStyle w:val="ARTICLEAL3"/>
        <w:rPr>
          <w:rFonts w:asciiTheme="majorHAnsi" w:hAnsiTheme="majorHAnsi"/>
          <w:szCs w:val="24"/>
        </w:rPr>
      </w:pPr>
      <w:bookmarkStart w:id="116" w:name="_DV_M97"/>
      <w:bookmarkEnd w:id="116"/>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8"/>
      <w:bookmarkEnd w:id="117"/>
      <w:bookmarkEnd w:id="118"/>
      <w:r w:rsidR="00235394">
        <w:rPr>
          <w:rFonts w:asciiTheme="majorHAnsi" w:hAnsiTheme="majorHAnsi"/>
          <w:szCs w:val="24"/>
        </w:rPr>
        <w:t xml:space="preserve"> </w:t>
      </w:r>
    </w:p>
    <w:p w14:paraId="3D4550A8" w14:textId="77777777" w:rsidR="00115B11" w:rsidRDefault="005332B6">
      <w:pPr>
        <w:pStyle w:val="ARTICLEAL2"/>
        <w:rPr>
          <w:rFonts w:asciiTheme="majorHAnsi" w:hAnsiTheme="majorHAnsi"/>
          <w:szCs w:val="24"/>
        </w:rPr>
      </w:pPr>
      <w:bookmarkStart w:id="119" w:name="_DV_M99"/>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273420EA" w14:textId="77777777" w:rsidR="00115B11" w:rsidRDefault="005332B6">
      <w:pPr>
        <w:pStyle w:val="ARTICLEAL2"/>
        <w:rPr>
          <w:rFonts w:asciiTheme="majorHAnsi" w:hAnsiTheme="majorHAnsi"/>
          <w:szCs w:val="24"/>
        </w:rPr>
      </w:pPr>
      <w:bookmarkStart w:id="121" w:name="_DV_M100"/>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15DF695B" w14:textId="77777777" w:rsidR="00115B11" w:rsidRDefault="005332B6">
      <w:pPr>
        <w:pStyle w:val="ARTICLEAL3"/>
        <w:rPr>
          <w:rFonts w:asciiTheme="majorHAnsi" w:hAnsiTheme="majorHAnsi"/>
          <w:szCs w:val="24"/>
        </w:rPr>
      </w:pPr>
      <w:bookmarkStart w:id="122" w:name="_DV_M101"/>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36D99250" w14:textId="77777777" w:rsidR="00115B11" w:rsidRDefault="005332B6">
      <w:pPr>
        <w:pStyle w:val="ARTICLEAL3"/>
        <w:rPr>
          <w:rFonts w:asciiTheme="majorHAnsi" w:hAnsiTheme="majorHAnsi"/>
          <w:szCs w:val="24"/>
        </w:rPr>
      </w:pPr>
      <w:bookmarkStart w:id="123" w:name="_DV_M102"/>
      <w:bookmarkEnd w:id="123"/>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53CEE120" w14:textId="77777777" w:rsidR="00115B11" w:rsidRDefault="005332B6">
      <w:pPr>
        <w:pStyle w:val="ARTICLEAL2"/>
        <w:rPr>
          <w:rFonts w:asciiTheme="majorHAnsi" w:hAnsiTheme="majorHAnsi"/>
          <w:szCs w:val="24"/>
        </w:rPr>
      </w:pPr>
      <w:bookmarkStart w:id="124" w:name="_DV_M103"/>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429F6F34" w14:textId="77777777" w:rsidR="00115B11" w:rsidRDefault="005332B6">
      <w:pPr>
        <w:pStyle w:val="ARTICLEAL2"/>
        <w:rPr>
          <w:rFonts w:asciiTheme="majorHAnsi" w:hAnsiTheme="majorHAnsi"/>
          <w:szCs w:val="24"/>
        </w:rPr>
      </w:pPr>
      <w:bookmarkStart w:id="125" w:name="_DV_M104"/>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7979EAEA" w14:textId="77777777" w:rsidR="00115B11" w:rsidRDefault="005332B6">
      <w:pPr>
        <w:pStyle w:val="ARTICLEAL3"/>
        <w:rPr>
          <w:rFonts w:asciiTheme="majorHAnsi" w:hAnsiTheme="majorHAnsi"/>
          <w:szCs w:val="24"/>
        </w:rPr>
      </w:pPr>
      <w:bookmarkStart w:id="126" w:name="_DV_M105"/>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553608B8" w14:textId="77777777" w:rsidR="00115B11" w:rsidRDefault="005332B6">
      <w:pPr>
        <w:pStyle w:val="ARTICLEAL3"/>
        <w:rPr>
          <w:rFonts w:asciiTheme="majorHAnsi" w:hAnsiTheme="majorHAnsi"/>
          <w:szCs w:val="24"/>
        </w:rPr>
      </w:pPr>
      <w:bookmarkStart w:id="127" w:name="_DV_M106"/>
      <w:bookmarkEnd w:id="127"/>
      <w:r>
        <w:rPr>
          <w:rFonts w:asciiTheme="majorHAnsi" w:hAnsiTheme="majorHAnsi"/>
          <w:szCs w:val="24"/>
        </w:rPr>
        <w:t>Within thirty (30) calendar days of either such notification pursuant to Section 7.5(a), ICANN may request additional information from Registry Operator establishing (</w:t>
      </w:r>
      <w:proofErr w:type="spellStart"/>
      <w:r>
        <w:rPr>
          <w:rFonts w:asciiTheme="majorHAnsi" w:hAnsiTheme="majorHAnsi"/>
          <w:szCs w:val="24"/>
        </w:rPr>
        <w:t>i</w:t>
      </w:r>
      <w:proofErr w:type="spellEnd"/>
      <w:r>
        <w:rPr>
          <w:rFonts w:asciiTheme="majorHAnsi" w:hAnsiTheme="majorHAnsi"/>
          <w:szCs w:val="24"/>
        </w:rPr>
        <w:t xml:space="preserve">)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14F96279" w14:textId="77777777" w:rsidR="00115B11" w:rsidRDefault="005332B6">
      <w:pPr>
        <w:pStyle w:val="ARTICLEAL3"/>
        <w:rPr>
          <w:rFonts w:asciiTheme="majorHAnsi" w:hAnsiTheme="majorHAnsi"/>
          <w:szCs w:val="24"/>
        </w:rPr>
      </w:pPr>
      <w:bookmarkStart w:id="128" w:name="_DV_M107"/>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3E437773" w14:textId="77777777" w:rsidR="00115B11" w:rsidRDefault="005332B6">
      <w:pPr>
        <w:pStyle w:val="ARTICLEAL3"/>
        <w:rPr>
          <w:rFonts w:asciiTheme="majorHAnsi" w:hAnsiTheme="majorHAnsi"/>
          <w:szCs w:val="24"/>
        </w:rPr>
      </w:pPr>
      <w:bookmarkStart w:id="129" w:name="_DV_M108"/>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D4A5929" w14:textId="77777777" w:rsidR="00115B11" w:rsidRDefault="005332B6">
      <w:pPr>
        <w:pStyle w:val="ARTICLEAL3"/>
        <w:rPr>
          <w:rFonts w:asciiTheme="majorHAnsi" w:hAnsiTheme="majorHAnsi"/>
          <w:szCs w:val="24"/>
        </w:rPr>
      </w:pPr>
      <w:bookmarkStart w:id="130" w:name="_DV_M109"/>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684B4053" w14:textId="77777777" w:rsidR="00115B11" w:rsidRDefault="005332B6">
      <w:pPr>
        <w:pStyle w:val="ARTICLEAL3"/>
        <w:rPr>
          <w:rFonts w:asciiTheme="majorHAnsi" w:hAnsiTheme="majorHAnsi"/>
          <w:szCs w:val="24"/>
        </w:rPr>
      </w:pPr>
      <w:bookmarkStart w:id="131" w:name="_DV_M110"/>
      <w:bookmarkEnd w:id="131"/>
      <w:r>
        <w:rPr>
          <w:rFonts w:asciiTheme="majorHAnsi" w:hAnsiTheme="majorHAnsi"/>
          <w:szCs w:val="24"/>
        </w:rPr>
        <w:t>Notwithstanding the foregoing, (</w:t>
      </w:r>
      <w:proofErr w:type="spellStart"/>
      <w:r>
        <w:rPr>
          <w:rFonts w:asciiTheme="majorHAnsi" w:hAnsiTheme="majorHAnsi"/>
          <w:szCs w:val="24"/>
        </w:rPr>
        <w:t>i</w:t>
      </w:r>
      <w:proofErr w:type="spellEnd"/>
      <w:r>
        <w:rPr>
          <w:rFonts w:asciiTheme="majorHAnsi" w:hAnsiTheme="majorHAnsi"/>
          <w:szCs w:val="24"/>
        </w:rPr>
        <w:t>)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29EFA677" w14:textId="77777777" w:rsidR="00115B11" w:rsidRDefault="005332B6">
      <w:pPr>
        <w:pStyle w:val="ARTICLEAL2"/>
        <w:keepNext/>
        <w:rPr>
          <w:rFonts w:asciiTheme="majorHAnsi" w:hAnsiTheme="majorHAnsi"/>
          <w:szCs w:val="24"/>
        </w:rPr>
      </w:pPr>
      <w:bookmarkStart w:id="132" w:name="_DV_M111"/>
      <w:bookmarkEnd w:id="132"/>
      <w:r>
        <w:rPr>
          <w:rFonts w:asciiTheme="majorHAnsi" w:hAnsiTheme="majorHAnsi"/>
          <w:b/>
          <w:szCs w:val="24"/>
        </w:rPr>
        <w:t>Amendments and Waivers</w:t>
      </w:r>
      <w:r>
        <w:rPr>
          <w:rFonts w:asciiTheme="majorHAnsi" w:hAnsiTheme="majorHAnsi"/>
          <w:szCs w:val="24"/>
        </w:rPr>
        <w:t>.</w:t>
      </w:r>
    </w:p>
    <w:p w14:paraId="69D1F5CD" w14:textId="77777777" w:rsidR="00115B11" w:rsidRDefault="005332B6">
      <w:pPr>
        <w:pStyle w:val="ARTICLEAL3"/>
        <w:rPr>
          <w:rFonts w:asciiTheme="majorHAnsi" w:hAnsiTheme="majorHAnsi"/>
          <w:szCs w:val="24"/>
        </w:rPr>
      </w:pPr>
      <w:bookmarkStart w:id="133" w:name="_DV_M112"/>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36CF99C2" w14:textId="77777777" w:rsidR="00115B11" w:rsidRDefault="005332B6">
      <w:pPr>
        <w:pStyle w:val="ARTICLEAL3"/>
        <w:rPr>
          <w:rFonts w:asciiTheme="majorHAnsi" w:hAnsiTheme="majorHAnsi"/>
          <w:szCs w:val="24"/>
        </w:rPr>
      </w:pPr>
      <w:bookmarkStart w:id="134" w:name="_DV_M113"/>
      <w:bookmarkEnd w:id="134"/>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554A6A9D" w14:textId="77777777" w:rsidR="00115B11" w:rsidRDefault="005332B6">
      <w:pPr>
        <w:pStyle w:val="ARTICLEAL3"/>
        <w:rPr>
          <w:rFonts w:asciiTheme="majorHAnsi" w:hAnsiTheme="majorHAnsi"/>
          <w:szCs w:val="24"/>
        </w:rPr>
      </w:pPr>
      <w:bookmarkStart w:id="135" w:name="_DV_M114"/>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22E8D949" w14:textId="77777777" w:rsidR="00115B11" w:rsidRDefault="005332B6">
      <w:pPr>
        <w:pStyle w:val="ARTICLEAL3"/>
        <w:rPr>
          <w:rFonts w:asciiTheme="majorHAnsi" w:hAnsiTheme="majorHAnsi"/>
          <w:szCs w:val="24"/>
        </w:rPr>
      </w:pPr>
      <w:bookmarkStart w:id="136" w:name="_DV_M115"/>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w:t>
      </w:r>
      <w:proofErr w:type="spellStart"/>
      <w:r>
        <w:rPr>
          <w:rFonts w:asciiTheme="majorHAnsi" w:hAnsiTheme="majorHAnsi"/>
          <w:szCs w:val="24"/>
        </w:rPr>
        <w:t>i</w:t>
      </w:r>
      <w:proofErr w:type="spellEnd"/>
      <w:r>
        <w:rPr>
          <w:rFonts w:asciiTheme="majorHAnsi" w:hAnsiTheme="majorHAnsi"/>
          <w:szCs w:val="24"/>
        </w:rPr>
        <w:t>) recommends adoption of the Rejected Amendment as Consensus Policy or (ii) recommends against adoption of the Rejected Amendment as Consensus Policy, and, in the case of (</w:t>
      </w:r>
      <w:proofErr w:type="spellStart"/>
      <w:r>
        <w:rPr>
          <w:rFonts w:asciiTheme="majorHAnsi" w:hAnsiTheme="majorHAnsi"/>
          <w:szCs w:val="24"/>
        </w:rPr>
        <w:t>i</w:t>
      </w:r>
      <w:proofErr w:type="spellEnd"/>
      <w:r>
        <w:rPr>
          <w:rFonts w:asciiTheme="majorHAnsi" w:hAnsiTheme="majorHAnsi"/>
          <w:szCs w:val="24"/>
        </w:rPr>
        <w:t>)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59E48D99" w14:textId="77777777" w:rsidR="00115B11" w:rsidRDefault="005332B6">
      <w:pPr>
        <w:pStyle w:val="ARTICLEAL3"/>
        <w:rPr>
          <w:rFonts w:asciiTheme="majorHAnsi" w:hAnsiTheme="majorHAnsi"/>
          <w:szCs w:val="24"/>
        </w:rPr>
      </w:pPr>
      <w:bookmarkStart w:id="137" w:name="_DV_M116"/>
      <w:bookmarkEnd w:id="137"/>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30191CBF" w14:textId="77777777" w:rsidR="00115B11" w:rsidRDefault="005332B6">
      <w:pPr>
        <w:pStyle w:val="ARTICLEAL4"/>
        <w:rPr>
          <w:rFonts w:asciiTheme="majorHAnsi" w:hAnsiTheme="majorHAnsi"/>
          <w:szCs w:val="24"/>
        </w:rPr>
      </w:pPr>
      <w:bookmarkStart w:id="138" w:name="_DV_M117"/>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4E709005" w14:textId="77777777" w:rsidR="00115B11" w:rsidRDefault="005332B6">
      <w:pPr>
        <w:pStyle w:val="ARTICLEAL4"/>
        <w:rPr>
          <w:rFonts w:asciiTheme="majorHAnsi" w:hAnsiTheme="majorHAnsi"/>
          <w:szCs w:val="24"/>
        </w:rPr>
      </w:pPr>
      <w:bookmarkStart w:id="139" w:name="_DV_M118"/>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4F51F857" w14:textId="77777777" w:rsidR="00115B11" w:rsidRDefault="005332B6">
      <w:pPr>
        <w:pStyle w:val="ARTICLEAL4"/>
        <w:rPr>
          <w:rFonts w:asciiTheme="majorHAnsi" w:hAnsiTheme="majorHAnsi"/>
          <w:szCs w:val="24"/>
        </w:rPr>
      </w:pPr>
      <w:bookmarkStart w:id="140" w:name="_DV_M119"/>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16B10A5C" w14:textId="77777777" w:rsidR="00115B11" w:rsidRDefault="005332B6">
      <w:pPr>
        <w:pStyle w:val="ARTICLEAL4"/>
        <w:rPr>
          <w:rFonts w:asciiTheme="majorHAnsi" w:hAnsiTheme="majorHAnsi"/>
          <w:szCs w:val="24"/>
        </w:rPr>
      </w:pPr>
      <w:bookmarkStart w:id="141" w:name="_DV_M120"/>
      <w:bookmarkEnd w:id="141"/>
      <w:r>
        <w:rPr>
          <w:rFonts w:asciiTheme="majorHAnsi" w:hAnsiTheme="majorHAnsi"/>
          <w:szCs w:val="24"/>
        </w:rPr>
        <w:t xml:space="preserve">the ICANN Board of Directors must submit the Rejected Amendment, along with a written explanation of the reasoning related to its determination that the Rejected Amendment meets the requirements set out in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above, for public comment for a period of no less than thirty (30) calendar days; and</w:t>
      </w:r>
    </w:p>
    <w:p w14:paraId="20E71C5A" w14:textId="77777777" w:rsidR="00115B11" w:rsidRDefault="005332B6">
      <w:pPr>
        <w:pStyle w:val="ARTICLEAL4"/>
        <w:rPr>
          <w:rFonts w:asciiTheme="majorHAnsi" w:hAnsiTheme="majorHAnsi"/>
          <w:szCs w:val="24"/>
        </w:rPr>
      </w:pPr>
      <w:bookmarkStart w:id="142" w:name="_DV_M121"/>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5D37739F" w14:textId="77777777" w:rsidR="00115B11" w:rsidRDefault="005332B6">
      <w:pPr>
        <w:pStyle w:val="ARTICLEAL4"/>
        <w:numPr>
          <w:ilvl w:val="0"/>
          <w:numId w:val="0"/>
        </w:numPr>
        <w:rPr>
          <w:rFonts w:asciiTheme="majorHAnsi" w:hAnsiTheme="majorHAnsi"/>
          <w:szCs w:val="24"/>
        </w:rPr>
      </w:pPr>
      <w:bookmarkStart w:id="143" w:name="_DV_M122"/>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335B8D2E" w14:textId="77777777" w:rsidR="00115B11" w:rsidRDefault="005332B6">
      <w:pPr>
        <w:pStyle w:val="ARTICLEAL3"/>
        <w:rPr>
          <w:rFonts w:asciiTheme="majorHAnsi" w:hAnsiTheme="majorHAnsi"/>
          <w:szCs w:val="24"/>
        </w:rPr>
      </w:pPr>
      <w:bookmarkStart w:id="144" w:name="_DV_M123"/>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5A43DF32" w14:textId="77777777" w:rsidR="00115B11" w:rsidRDefault="005332B6">
      <w:pPr>
        <w:pStyle w:val="ARTICLEAL4"/>
        <w:rPr>
          <w:rFonts w:asciiTheme="majorHAnsi" w:hAnsiTheme="majorHAnsi"/>
          <w:szCs w:val="24"/>
        </w:rPr>
      </w:pPr>
      <w:bookmarkStart w:id="145" w:name="_DV_M124"/>
      <w:bookmarkEnd w:id="145"/>
      <w:r>
        <w:rPr>
          <w:rFonts w:asciiTheme="majorHAnsi" w:hAnsiTheme="majorHAnsi"/>
          <w:szCs w:val="24"/>
        </w:rPr>
        <w:t xml:space="preserve">sets forth the precise text proposed by the Working Group to amend this Agreement in lieu of the Board Amendment; </w:t>
      </w:r>
    </w:p>
    <w:p w14:paraId="78D677EC" w14:textId="77777777" w:rsidR="00115B11" w:rsidRDefault="005332B6">
      <w:pPr>
        <w:pStyle w:val="ARTICLEAL4"/>
        <w:rPr>
          <w:rFonts w:asciiTheme="majorHAnsi" w:hAnsiTheme="majorHAnsi"/>
          <w:szCs w:val="24"/>
        </w:rPr>
      </w:pPr>
      <w:bookmarkStart w:id="146" w:name="_DV_M125"/>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56C3951D" w14:textId="77777777" w:rsidR="00115B11" w:rsidRDefault="005332B6">
      <w:pPr>
        <w:pStyle w:val="ARTICLEAL4"/>
        <w:rPr>
          <w:rFonts w:asciiTheme="majorHAnsi" w:hAnsiTheme="majorHAnsi"/>
          <w:szCs w:val="24"/>
        </w:rPr>
      </w:pPr>
      <w:bookmarkStart w:id="147" w:name="_DV_M126"/>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283C6775" w14:textId="77777777" w:rsidR="00115B11" w:rsidRDefault="005332B6">
      <w:pPr>
        <w:pStyle w:val="ARTICLEAL4"/>
        <w:numPr>
          <w:ilvl w:val="0"/>
          <w:numId w:val="0"/>
        </w:numPr>
        <w:rPr>
          <w:rFonts w:asciiTheme="majorHAnsi" w:hAnsiTheme="majorHAnsi"/>
          <w:szCs w:val="24"/>
        </w:rPr>
      </w:pPr>
      <w:bookmarkStart w:id="148" w:name="_DV_M127"/>
      <w:bookmarkEnd w:id="148"/>
      <w:r>
        <w:rPr>
          <w:rFonts w:asciiTheme="majorHAnsi" w:hAnsiTheme="majorHAnsi"/>
          <w:szCs w:val="24"/>
        </w:rPr>
        <w:t xml:space="preserve">Any proposed amendment that does not meet the requirements of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 through 7.6(f)(iii).  The ability of the ICANN Board of Directors to reject an Alternative Amendment hereunder does not relieve the Board of the obligation to ensure that any Board Amendment meets the criteria set forth in Section 7.6(e</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 through 7.6(e)(v).</w:t>
      </w:r>
    </w:p>
    <w:p w14:paraId="3059B8E4" w14:textId="77777777" w:rsidR="00115B11" w:rsidRDefault="005332B6">
      <w:pPr>
        <w:pStyle w:val="ARTICLEAL3"/>
        <w:rPr>
          <w:rFonts w:asciiTheme="majorHAnsi" w:hAnsiTheme="majorHAnsi"/>
          <w:szCs w:val="24"/>
        </w:rPr>
      </w:pPr>
      <w:bookmarkStart w:id="149" w:name="_DV_M128"/>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7D16BDF1" w14:textId="77777777" w:rsidR="00115B11" w:rsidRDefault="005332B6">
      <w:pPr>
        <w:pStyle w:val="ARTICLEAL3"/>
        <w:rPr>
          <w:rFonts w:asciiTheme="majorHAnsi" w:hAnsiTheme="majorHAnsi"/>
          <w:szCs w:val="24"/>
        </w:rPr>
      </w:pPr>
      <w:bookmarkStart w:id="150" w:name="_DV_M129"/>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w:t>
      </w:r>
      <w:proofErr w:type="gramStart"/>
      <w:r>
        <w:rPr>
          <w:rFonts w:asciiTheme="majorHAnsi" w:hAnsiTheme="majorHAnsi"/>
          <w:szCs w:val="24"/>
        </w:rPr>
        <w:t>discretion, that</w:t>
      </w:r>
      <w:proofErr w:type="gramEnd"/>
      <w:r>
        <w:rPr>
          <w:rFonts w:asciiTheme="majorHAnsi" w:hAnsiTheme="majorHAnsi"/>
          <w:szCs w:val="24"/>
        </w:rPr>
        <w:t xml:space="preserve">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6C81D2D0" w14:textId="77777777" w:rsidR="00115B11" w:rsidRDefault="005332B6">
      <w:pPr>
        <w:pStyle w:val="ARTICLEAL3"/>
        <w:rPr>
          <w:rFonts w:asciiTheme="majorHAnsi" w:hAnsiTheme="majorHAnsi"/>
          <w:szCs w:val="24"/>
        </w:rPr>
      </w:pPr>
      <w:bookmarkStart w:id="151" w:name="_DV_M130"/>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4B8176F7" w14:textId="77777777" w:rsidR="00115B11" w:rsidRDefault="005332B6">
      <w:pPr>
        <w:pStyle w:val="ARTICLEAL3"/>
        <w:rPr>
          <w:rFonts w:asciiTheme="majorHAnsi" w:hAnsiTheme="majorHAnsi"/>
          <w:szCs w:val="24"/>
        </w:rPr>
      </w:pPr>
      <w:bookmarkStart w:id="152" w:name="_DV_M131"/>
      <w:bookmarkEnd w:id="152"/>
      <w:r>
        <w:rPr>
          <w:rFonts w:asciiTheme="majorHAnsi" w:hAnsiTheme="majorHAnsi"/>
          <w:szCs w:val="24"/>
        </w:rPr>
        <w:t>For purposes of this Section 7.6, the following terms shall have the following meanings:</w:t>
      </w:r>
    </w:p>
    <w:p w14:paraId="40BDAFE2" w14:textId="77777777" w:rsidR="00115B11" w:rsidRDefault="005332B6">
      <w:pPr>
        <w:pStyle w:val="ARTICLEAL4"/>
        <w:rPr>
          <w:rFonts w:asciiTheme="majorHAnsi" w:hAnsiTheme="majorHAnsi"/>
          <w:szCs w:val="24"/>
        </w:rPr>
      </w:pPr>
      <w:bookmarkStart w:id="153" w:name="_DV_M132"/>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481135E3" w14:textId="77777777" w:rsidR="00115B11" w:rsidRDefault="005332B6">
      <w:pPr>
        <w:pStyle w:val="ARTICLEAL4"/>
        <w:rPr>
          <w:rFonts w:asciiTheme="majorHAnsi" w:hAnsiTheme="majorHAnsi"/>
          <w:szCs w:val="24"/>
        </w:rPr>
      </w:pPr>
      <w:bookmarkStart w:id="154" w:name="_DV_M133"/>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574D1590" w14:textId="77777777" w:rsidR="00115B11" w:rsidRDefault="005332B6">
      <w:pPr>
        <w:pStyle w:val="ARTICLEAL4"/>
        <w:rPr>
          <w:rFonts w:asciiTheme="majorHAnsi" w:hAnsiTheme="majorHAnsi"/>
          <w:szCs w:val="24"/>
        </w:rPr>
      </w:pPr>
      <w:bookmarkStart w:id="155" w:name="_DV_M134"/>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434115D2" w14:textId="77777777" w:rsidR="00115B11" w:rsidRDefault="005332B6">
      <w:pPr>
        <w:pStyle w:val="ARTICLEAL4"/>
        <w:rPr>
          <w:rFonts w:asciiTheme="majorHAnsi" w:hAnsiTheme="majorHAnsi"/>
          <w:szCs w:val="24"/>
        </w:rPr>
      </w:pPr>
      <w:bookmarkStart w:id="156" w:name="_DV_M135"/>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32EEF155" w14:textId="77777777" w:rsidR="00115B11" w:rsidRDefault="005332B6">
      <w:pPr>
        <w:pStyle w:val="ARTICLEAL4"/>
        <w:rPr>
          <w:rFonts w:asciiTheme="majorHAnsi" w:hAnsiTheme="majorHAnsi"/>
          <w:szCs w:val="24"/>
        </w:rPr>
      </w:pPr>
      <w:bookmarkStart w:id="157" w:name="_DV_M136"/>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w:t>
      </w:r>
      <w:proofErr w:type="spellStart"/>
      <w:r>
        <w:rPr>
          <w:rFonts w:asciiTheme="majorHAnsi" w:hAnsiTheme="majorHAnsi"/>
          <w:szCs w:val="24"/>
        </w:rPr>
        <w:t>i</w:t>
      </w:r>
      <w:proofErr w:type="spellEnd"/>
      <w:r>
        <w:rPr>
          <w:rFonts w:asciiTheme="majorHAnsi" w:hAnsiTheme="majorHAnsi"/>
          <w:szCs w:val="24"/>
        </w:rPr>
        <w:t>)).</w:t>
      </w:r>
    </w:p>
    <w:p w14:paraId="13AD0DC4" w14:textId="77777777" w:rsidR="00115B11" w:rsidRDefault="005332B6">
      <w:pPr>
        <w:pStyle w:val="ARTICLEAL3"/>
        <w:rPr>
          <w:rFonts w:asciiTheme="majorHAnsi" w:hAnsiTheme="majorHAnsi"/>
          <w:szCs w:val="24"/>
        </w:rPr>
      </w:pPr>
      <w:bookmarkStart w:id="158" w:name="_DV_M137"/>
      <w:bookmarkEnd w:id="158"/>
      <w:r>
        <w:rPr>
          <w:rFonts w:asciiTheme="majorHAnsi" w:hAnsiTheme="majorHAnsi"/>
          <w:szCs w:val="24"/>
        </w:rPr>
        <w:t>Notwithstanding anything in this Section 7.6 to the contrary, (</w:t>
      </w:r>
      <w:proofErr w:type="spellStart"/>
      <w:r>
        <w:rPr>
          <w:rFonts w:asciiTheme="majorHAnsi" w:hAnsiTheme="majorHAnsi"/>
          <w:szCs w:val="24"/>
        </w:rPr>
        <w:t>i</w:t>
      </w:r>
      <w:proofErr w:type="spellEnd"/>
      <w:r>
        <w:rPr>
          <w:rFonts w:asciiTheme="majorHAnsi" w:hAnsiTheme="majorHAnsi"/>
          <w:szCs w:val="24"/>
        </w:rPr>
        <w:t>)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70F5E168" w14:textId="77777777" w:rsidR="00115B11" w:rsidRDefault="005332B6">
      <w:pPr>
        <w:pStyle w:val="ARTICLEAL2"/>
        <w:rPr>
          <w:rFonts w:asciiTheme="majorHAnsi" w:hAnsiTheme="majorHAnsi"/>
          <w:szCs w:val="24"/>
        </w:rPr>
      </w:pPr>
      <w:bookmarkStart w:id="159" w:name="_DV_M138"/>
      <w:bookmarkEnd w:id="159"/>
      <w:r>
        <w:rPr>
          <w:rFonts w:asciiTheme="majorHAnsi" w:hAnsiTheme="majorHAnsi"/>
          <w:b/>
          <w:szCs w:val="24"/>
        </w:rPr>
        <w:t>Negotiation Process</w:t>
      </w:r>
      <w:r>
        <w:rPr>
          <w:rFonts w:asciiTheme="majorHAnsi" w:hAnsiTheme="majorHAnsi"/>
          <w:szCs w:val="24"/>
        </w:rPr>
        <w:t>.</w:t>
      </w:r>
    </w:p>
    <w:p w14:paraId="23D53E61" w14:textId="77777777" w:rsidR="00115B11" w:rsidRDefault="005332B6">
      <w:pPr>
        <w:pStyle w:val="ARTICLEAL3"/>
        <w:rPr>
          <w:rFonts w:asciiTheme="majorHAnsi" w:hAnsiTheme="majorHAnsi"/>
          <w:szCs w:val="24"/>
        </w:rPr>
      </w:pPr>
      <w:bookmarkStart w:id="160" w:name="_DV_M139"/>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w:t>
      </w:r>
      <w:proofErr w:type="spellStart"/>
      <w:r>
        <w:rPr>
          <w:rFonts w:asciiTheme="majorHAnsi" w:hAnsiTheme="majorHAnsi"/>
          <w:szCs w:val="24"/>
        </w:rPr>
        <w:t>i</w:t>
      </w:r>
      <w:proofErr w:type="spellEnd"/>
      <w:r>
        <w:rPr>
          <w:rFonts w:asciiTheme="majorHAnsi" w:hAnsiTheme="majorHAnsi"/>
          <w:szCs w:val="24"/>
        </w:rPr>
        <w:t>)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46C6E2C9" w14:textId="77777777" w:rsidR="00115B11" w:rsidRDefault="005332B6">
      <w:pPr>
        <w:pStyle w:val="ARTICLEAL3"/>
        <w:rPr>
          <w:rFonts w:asciiTheme="majorHAnsi" w:hAnsiTheme="majorHAnsi"/>
          <w:szCs w:val="24"/>
        </w:rPr>
      </w:pPr>
      <w:bookmarkStart w:id="161" w:name="_DV_M140"/>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56F700CD" w14:textId="77777777" w:rsidR="00115B11" w:rsidRDefault="005332B6">
      <w:pPr>
        <w:pStyle w:val="ARTICLEAL3"/>
        <w:rPr>
          <w:rFonts w:asciiTheme="majorHAnsi" w:hAnsiTheme="majorHAnsi"/>
          <w:szCs w:val="24"/>
        </w:rPr>
      </w:pPr>
      <w:bookmarkStart w:id="162" w:name="_DV_M141"/>
      <w:bookmarkEnd w:id="162"/>
      <w:r>
        <w:rPr>
          <w:rFonts w:asciiTheme="majorHAnsi" w:hAnsiTheme="majorHAnsi"/>
          <w:szCs w:val="24"/>
        </w:rPr>
        <w:t xml:space="preserve">If, following the conclusion of the Discussion Period, an agreement is reached on the Proposed </w:t>
      </w:r>
      <w:proofErr w:type="gramStart"/>
      <w:r>
        <w:rPr>
          <w:rFonts w:asciiTheme="majorHAnsi" w:hAnsiTheme="majorHAnsi"/>
          <w:szCs w:val="24"/>
        </w:rPr>
        <w:t>Revisions,</w:t>
      </w:r>
      <w:proofErr w:type="gramEnd"/>
      <w:r>
        <w:rPr>
          <w:rFonts w:asciiTheme="majorHAnsi" w:hAnsiTheme="majorHAnsi"/>
          <w:szCs w:val="24"/>
        </w:rPr>
        <w:t xml:space="preserve">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w:t>
      </w:r>
    </w:p>
    <w:p w14:paraId="5CE692C3" w14:textId="77777777" w:rsidR="00115B11" w:rsidRDefault="005332B6">
      <w:pPr>
        <w:pStyle w:val="ARTICLEAL3"/>
        <w:rPr>
          <w:rFonts w:asciiTheme="majorHAnsi" w:hAnsiTheme="majorHAnsi"/>
          <w:szCs w:val="24"/>
        </w:rPr>
      </w:pPr>
      <w:bookmarkStart w:id="163" w:name="_DV_M142"/>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149917F6" w14:textId="77777777" w:rsidR="00115B11" w:rsidRDefault="005332B6">
      <w:pPr>
        <w:pStyle w:val="ARTICLEAL4"/>
        <w:rPr>
          <w:rFonts w:asciiTheme="majorHAnsi" w:hAnsiTheme="majorHAnsi"/>
          <w:szCs w:val="24"/>
        </w:rPr>
      </w:pPr>
      <w:bookmarkStart w:id="164" w:name="_DV_M143"/>
      <w:bookmarkEnd w:id="164"/>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w:t>
      </w:r>
    </w:p>
    <w:p w14:paraId="5038F908" w14:textId="77777777" w:rsidR="00115B11" w:rsidRDefault="005332B6">
      <w:pPr>
        <w:pStyle w:val="ARTICLEAL4"/>
        <w:rPr>
          <w:rFonts w:asciiTheme="majorHAnsi" w:hAnsiTheme="majorHAnsi"/>
          <w:szCs w:val="24"/>
        </w:rPr>
      </w:pPr>
      <w:bookmarkStart w:id="165" w:name="_DV_M144"/>
      <w:bookmarkEnd w:id="165"/>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34B67861" w14:textId="77777777" w:rsidR="00115B11" w:rsidRDefault="005332B6">
      <w:pPr>
        <w:pStyle w:val="ARTICLEAL4"/>
        <w:rPr>
          <w:rFonts w:asciiTheme="majorHAnsi" w:hAnsiTheme="majorHAnsi"/>
          <w:szCs w:val="24"/>
        </w:rPr>
      </w:pPr>
      <w:bookmarkStart w:id="166" w:name="_DV_M145"/>
      <w:bookmarkEnd w:id="166"/>
      <w:r>
        <w:rPr>
          <w:rFonts w:asciiTheme="majorHAnsi" w:hAnsiTheme="majorHAnsi"/>
          <w:szCs w:val="24"/>
        </w:rPr>
        <w:t xml:space="preserve">Each party shall bear its own costs in the mediation.  The parties shall share equally the fees and expenses of the mediator.  </w:t>
      </w:r>
    </w:p>
    <w:p w14:paraId="5734FE39" w14:textId="77777777" w:rsidR="00115B11" w:rsidRDefault="005332B6">
      <w:pPr>
        <w:pStyle w:val="ARTICLEAL4"/>
        <w:rPr>
          <w:rFonts w:asciiTheme="majorHAnsi" w:hAnsiTheme="majorHAnsi"/>
          <w:szCs w:val="24"/>
        </w:rPr>
      </w:pPr>
      <w:bookmarkStart w:id="167" w:name="_DV_M146"/>
      <w:bookmarkEnd w:id="167"/>
      <w:r>
        <w:rPr>
          <w:rFonts w:asciiTheme="majorHAnsi" w:hAnsiTheme="majorHAnsi"/>
          <w:szCs w:val="24"/>
        </w:rPr>
        <w:t xml:space="preserve">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w:t>
      </w:r>
    </w:p>
    <w:p w14:paraId="2709BA82" w14:textId="77777777" w:rsidR="00115B11" w:rsidRDefault="005332B6">
      <w:pPr>
        <w:pStyle w:val="ARTICLEAL4"/>
        <w:rPr>
          <w:rFonts w:asciiTheme="majorHAnsi" w:hAnsiTheme="majorHAnsi"/>
          <w:szCs w:val="24"/>
        </w:rPr>
      </w:pPr>
      <w:bookmarkStart w:id="168" w:name="_DV_M147"/>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w:t>
      </w:r>
      <w:proofErr w:type="gramStart"/>
      <w:r>
        <w:rPr>
          <w:rFonts w:asciiTheme="majorHAnsi" w:hAnsiTheme="majorHAnsi"/>
          <w:szCs w:val="24"/>
        </w:rPr>
        <w:t>)(</w:t>
      </w:r>
      <w:proofErr w:type="gramEnd"/>
      <w:r>
        <w:rPr>
          <w:rFonts w:asciiTheme="majorHAnsi" w:hAnsiTheme="majorHAnsi"/>
          <w:szCs w:val="24"/>
        </w:rPr>
        <w:t>ii) below.</w:t>
      </w:r>
    </w:p>
    <w:p w14:paraId="3B44D2FC" w14:textId="77777777" w:rsidR="00115B11" w:rsidRDefault="005332B6">
      <w:pPr>
        <w:pStyle w:val="ARTICLEAL3"/>
        <w:rPr>
          <w:rFonts w:asciiTheme="majorHAnsi" w:hAnsiTheme="majorHAnsi"/>
          <w:szCs w:val="24"/>
        </w:rPr>
      </w:pPr>
      <w:bookmarkStart w:id="169" w:name="_DV_M148"/>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5A5EEB81" w14:textId="77777777" w:rsidR="00115B11" w:rsidRDefault="005332B6">
      <w:pPr>
        <w:pStyle w:val="ARTICLEAL4"/>
        <w:rPr>
          <w:rFonts w:asciiTheme="majorHAnsi" w:hAnsiTheme="majorHAnsi"/>
          <w:szCs w:val="24"/>
        </w:rPr>
      </w:pPr>
      <w:bookmarkStart w:id="170" w:name="_DV_M149"/>
      <w:bookmarkEnd w:id="170"/>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067DAB87" w14:textId="77777777" w:rsidR="00115B11" w:rsidRDefault="005332B6">
      <w:pPr>
        <w:pStyle w:val="ARTICLEAL4"/>
        <w:rPr>
          <w:rFonts w:asciiTheme="majorHAnsi" w:hAnsiTheme="majorHAnsi"/>
          <w:szCs w:val="24"/>
        </w:rPr>
      </w:pPr>
      <w:bookmarkStart w:id="171" w:name="_DV_M150"/>
      <w:bookmarkEnd w:id="171"/>
      <w:r>
        <w:rPr>
          <w:rFonts w:asciiTheme="majorHAnsi" w:hAnsiTheme="majorHAnsi"/>
          <w:szCs w:val="24"/>
        </w:rPr>
        <w:t>No dispute regarding the Proposed Revisions may be submitted for arbitration to the extent the subject matter of the Proposed Revisions (</w:t>
      </w:r>
      <w:proofErr w:type="spellStart"/>
      <w:r>
        <w:rPr>
          <w:rFonts w:asciiTheme="majorHAnsi" w:hAnsiTheme="majorHAnsi"/>
          <w:szCs w:val="24"/>
        </w:rPr>
        <w:t>i</w:t>
      </w:r>
      <w:proofErr w:type="spellEnd"/>
      <w:r>
        <w:rPr>
          <w:rFonts w:asciiTheme="majorHAnsi" w:hAnsiTheme="majorHAnsi"/>
          <w:szCs w:val="24"/>
        </w:rPr>
        <w:t>)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1E2A1098" w14:textId="77777777" w:rsidR="00115B11" w:rsidRDefault="005332B6">
      <w:pPr>
        <w:pStyle w:val="ARTICLEAL4"/>
        <w:rPr>
          <w:rFonts w:asciiTheme="majorHAnsi" w:hAnsiTheme="majorHAnsi"/>
          <w:szCs w:val="24"/>
        </w:rPr>
      </w:pPr>
      <w:bookmarkStart w:id="172" w:name="_DV_M151"/>
      <w:bookmarkEnd w:id="172"/>
      <w:r>
        <w:rPr>
          <w:rFonts w:asciiTheme="majorHAnsi" w:hAnsiTheme="majorHAnsi"/>
          <w:szCs w:val="24"/>
        </w:rPr>
        <w:t>The mediator will brief the arbitrator panel regarding ICANN and the Working Group’s respective proposals relating to the Proposed Revisions.</w:t>
      </w:r>
    </w:p>
    <w:p w14:paraId="4ECB53AF" w14:textId="77777777" w:rsidR="00115B11" w:rsidRDefault="005332B6">
      <w:pPr>
        <w:pStyle w:val="ARTICLEAL4"/>
        <w:rPr>
          <w:rFonts w:asciiTheme="majorHAnsi" w:hAnsiTheme="majorHAnsi"/>
          <w:szCs w:val="24"/>
        </w:rPr>
      </w:pPr>
      <w:bookmarkStart w:id="173" w:name="_DV_M152"/>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695650D1" w14:textId="77777777" w:rsidR="00115B11" w:rsidRDefault="005332B6">
      <w:pPr>
        <w:pStyle w:val="ARTICLEAL4"/>
        <w:rPr>
          <w:rFonts w:asciiTheme="majorHAnsi" w:hAnsiTheme="majorHAnsi"/>
          <w:szCs w:val="24"/>
        </w:rPr>
      </w:pPr>
      <w:bookmarkStart w:id="174" w:name="_DV_M153"/>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and deemed an Approved Amendment hereunder. </w:t>
      </w:r>
    </w:p>
    <w:p w14:paraId="2F673F83" w14:textId="77777777" w:rsidR="00115B11" w:rsidRDefault="005332B6">
      <w:pPr>
        <w:pStyle w:val="ARTICLEAL3"/>
        <w:rPr>
          <w:rFonts w:asciiTheme="majorHAnsi" w:hAnsiTheme="majorHAnsi"/>
          <w:szCs w:val="24"/>
        </w:rPr>
      </w:pPr>
      <w:bookmarkStart w:id="175" w:name="_DV_M154"/>
      <w:bookmarkEnd w:id="175"/>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26FC5969" w14:textId="77777777" w:rsidR="00115B11" w:rsidRDefault="005332B6">
      <w:pPr>
        <w:pStyle w:val="ARTICLEAL3"/>
        <w:rPr>
          <w:rFonts w:asciiTheme="majorHAnsi" w:hAnsiTheme="majorHAnsi"/>
          <w:szCs w:val="24"/>
        </w:rPr>
      </w:pPr>
      <w:bookmarkStart w:id="176" w:name="_DV_M155"/>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39FEDC4C" w14:textId="77777777" w:rsidR="00115B11" w:rsidRDefault="005332B6">
      <w:pPr>
        <w:pStyle w:val="ARTICLEAL2"/>
        <w:rPr>
          <w:rFonts w:asciiTheme="majorHAnsi" w:hAnsiTheme="majorHAnsi"/>
          <w:szCs w:val="24"/>
        </w:rPr>
      </w:pPr>
      <w:bookmarkStart w:id="177" w:name="_DV_M156"/>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01563092" w14:textId="77777777" w:rsidR="00115B11" w:rsidRDefault="005332B6">
      <w:pPr>
        <w:pStyle w:val="ARTICLEAL2"/>
        <w:rPr>
          <w:rFonts w:asciiTheme="majorHAnsi" w:hAnsiTheme="majorHAnsi"/>
          <w:szCs w:val="24"/>
        </w:rPr>
      </w:pPr>
      <w:bookmarkStart w:id="178" w:name="_DV_M157"/>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w:t>
      </w:r>
      <w:proofErr w:type="spellStart"/>
      <w:r>
        <w:rPr>
          <w:rFonts w:asciiTheme="majorHAnsi" w:hAnsiTheme="majorHAnsi"/>
          <w:szCs w:val="24"/>
        </w:rPr>
        <w:t>i</w:t>
      </w:r>
      <w:proofErr w:type="spellEnd"/>
      <w:r>
        <w:rPr>
          <w:rFonts w:asciiTheme="majorHAnsi" w:hAnsiTheme="majorHAnsi"/>
          <w:szCs w:val="24"/>
        </w:rPr>
        <w:t>)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w:t>
      </w:r>
      <w:proofErr w:type="spellStart"/>
      <w:r>
        <w:rPr>
          <w:rFonts w:asciiTheme="majorHAnsi" w:hAnsiTheme="majorHAnsi"/>
          <w:szCs w:val="24"/>
        </w:rPr>
        <w:t>i</w:t>
      </w:r>
      <w:proofErr w:type="spellEnd"/>
      <w:r>
        <w:rPr>
          <w:rFonts w:asciiTheme="majorHAnsi" w:hAnsiTheme="majorHAnsi"/>
          <w:szCs w:val="24"/>
        </w:rPr>
        <w:t>)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62920629" w14:textId="77777777" w:rsidR="00115B11" w:rsidRDefault="005332B6">
      <w:pPr>
        <w:pStyle w:val="BodyTextIndent"/>
        <w:spacing w:after="0"/>
        <w:rPr>
          <w:rFonts w:asciiTheme="majorHAnsi" w:hAnsiTheme="majorHAnsi"/>
          <w:sz w:val="24"/>
          <w:szCs w:val="24"/>
        </w:rPr>
      </w:pPr>
      <w:bookmarkStart w:id="179" w:name="_DV_M158"/>
      <w:bookmarkEnd w:id="179"/>
      <w:r>
        <w:rPr>
          <w:rFonts w:asciiTheme="majorHAnsi" w:hAnsiTheme="majorHAnsi"/>
          <w:sz w:val="24"/>
          <w:szCs w:val="24"/>
        </w:rPr>
        <w:t>If to ICANN, addressed to</w:t>
      </w:r>
      <w:proofErr w:type="gramStart"/>
      <w:r>
        <w:rPr>
          <w:rFonts w:asciiTheme="majorHAnsi" w:hAnsiTheme="majorHAnsi"/>
          <w:sz w:val="24"/>
          <w:szCs w:val="24"/>
        </w:rPr>
        <w:t>:</w:t>
      </w:r>
      <w:proofErr w:type="gramEnd"/>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17034AC9" w14:textId="77777777" w:rsidR="00673984" w:rsidRDefault="005332B6">
      <w:pPr>
        <w:widowControl w:val="0"/>
        <w:ind w:left="1440"/>
        <w:rPr>
          <w:rFonts w:asciiTheme="majorHAnsi" w:eastAsia="DFKai-SB" w:hAnsiTheme="majorHAnsi" w:cs="Arial"/>
          <w:color w:val="1A1A1A"/>
          <w:sz w:val="24"/>
          <w:szCs w:val="24"/>
        </w:rPr>
      </w:pPr>
      <w:bookmarkStart w:id="180" w:name="_DV_M159"/>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proofErr w:type="gramStart"/>
      <w:r>
        <w:rPr>
          <w:rFonts w:asciiTheme="majorHAnsi" w:hAnsiTheme="majorHAnsi"/>
          <w:sz w:val="24"/>
          <w:szCs w:val="24"/>
        </w:rPr>
        <w:t>With</w:t>
      </w:r>
      <w:proofErr w:type="gramEnd"/>
      <w:r>
        <w:rPr>
          <w:rFonts w:asciiTheme="majorHAnsi" w:hAnsiTheme="majorHAnsi"/>
          <w:sz w:val="24"/>
          <w:szCs w:val="24"/>
        </w:rPr>
        <w:t xml:space="preserve">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proofErr w:type="gramStart"/>
      <w:r>
        <w:rPr>
          <w:rFonts w:asciiTheme="majorHAnsi" w:hAnsiTheme="majorHAnsi"/>
          <w:sz w:val="24"/>
          <w:szCs w:val="24"/>
        </w:rPr>
        <w:t>:</w:t>
      </w:r>
      <w:proofErr w:type="gramEnd"/>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F210B6">
        <w:rPr>
          <w:rStyle w:val="DeltaViewInsertion"/>
          <w:rFonts w:asciiTheme="majorHAnsi" w:hAnsiTheme="majorHAnsi"/>
          <w:sz w:val="24"/>
          <w:szCs w:val="24"/>
        </w:rPr>
        <w:t>Viking River Cruises (Bermuda) Ltd.</w:t>
      </w:r>
      <w:r>
        <w:rPr>
          <w:rStyle w:val="DeltaViewInsertion"/>
          <w:rFonts w:asciiTheme="majorHAnsi" w:hAnsiTheme="majorHAnsi"/>
          <w:sz w:val="24"/>
          <w:szCs w:val="24"/>
        </w:rPr>
        <w:br/>
      </w:r>
      <w:r w:rsidR="00F210B6">
        <w:rPr>
          <w:rStyle w:val="DeltaViewInsertion"/>
          <w:rFonts w:asciiTheme="majorHAnsi" w:eastAsia="DFKai-SB" w:hAnsiTheme="majorHAnsi" w:cs="Arial"/>
          <w:sz w:val="24"/>
          <w:szCs w:val="24"/>
        </w:rPr>
        <w:t>5700 Canoga Avenue Suite 200</w:t>
      </w:r>
      <w:bookmarkEnd w:id="182"/>
    </w:p>
    <w:p w14:paraId="7458B192" w14:textId="1E69F1B1" w:rsidR="00F210B6" w:rsidRDefault="00D55C6F">
      <w:pPr>
        <w:widowControl w:val="0"/>
        <w:ind w:left="1440"/>
        <w:rPr>
          <w:rFonts w:asciiTheme="majorHAnsi" w:eastAsia="DFKai-SB" w:hAnsiTheme="majorHAnsi" w:cs="Arial"/>
          <w:color w:val="1A1A1A"/>
          <w:sz w:val="24"/>
          <w:szCs w:val="24"/>
        </w:rPr>
      </w:pPr>
      <w:bookmarkStart w:id="183" w:name="_DV_C23"/>
      <w:r>
        <w:rPr>
          <w:rStyle w:val="DeltaViewInsertion"/>
          <w:rFonts w:asciiTheme="majorHAnsi" w:eastAsia="DFKai-SB" w:hAnsiTheme="majorHAnsi" w:cs="Arial"/>
          <w:sz w:val="24"/>
          <w:szCs w:val="24"/>
        </w:rPr>
        <w:t>Woodland Hills, CA</w:t>
      </w:r>
      <w:r w:rsidR="00F210B6">
        <w:rPr>
          <w:rStyle w:val="DeltaViewInsertion"/>
          <w:rFonts w:asciiTheme="majorHAnsi" w:eastAsia="DFKai-SB" w:hAnsiTheme="majorHAnsi" w:cs="Arial"/>
          <w:sz w:val="24"/>
          <w:szCs w:val="24"/>
        </w:rPr>
        <w:t xml:space="preserve"> 91367</w:t>
      </w:r>
      <w:bookmarkEnd w:id="183"/>
    </w:p>
    <w:p w14:paraId="09A122DB" w14:textId="77777777" w:rsidR="00673984" w:rsidRDefault="00F210B6">
      <w:pPr>
        <w:widowControl w:val="0"/>
        <w:ind w:left="1440"/>
        <w:rPr>
          <w:rFonts w:asciiTheme="majorHAnsi" w:eastAsia="DFKai-SB" w:hAnsiTheme="majorHAnsi"/>
          <w:sz w:val="24"/>
          <w:szCs w:val="24"/>
        </w:rPr>
      </w:pPr>
      <w:bookmarkStart w:id="184" w:name="_DV_C24"/>
      <w:r>
        <w:rPr>
          <w:rStyle w:val="DeltaViewInsertion"/>
          <w:rFonts w:asciiTheme="majorHAnsi" w:eastAsia="DFKai-SB" w:hAnsiTheme="majorHAnsi" w:cs="Arial"/>
          <w:sz w:val="24"/>
          <w:szCs w:val="24"/>
        </w:rPr>
        <w:t>USA</w:t>
      </w:r>
      <w:bookmarkEnd w:id="184"/>
    </w:p>
    <w:p w14:paraId="05C2E5EE" w14:textId="77777777" w:rsidR="001009B7" w:rsidRDefault="00BA265B">
      <w:pPr>
        <w:widowControl w:val="0"/>
        <w:ind w:left="1440"/>
        <w:rPr>
          <w:rFonts w:asciiTheme="majorHAnsi" w:eastAsia="DFKai-SB" w:hAnsiTheme="majorHAnsi"/>
          <w:sz w:val="24"/>
          <w:szCs w:val="24"/>
        </w:rPr>
      </w:pPr>
      <w:bookmarkStart w:id="185" w:name="_DV_M160"/>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w:t>
      </w:r>
      <w:r w:rsidR="00673984">
        <w:rPr>
          <w:rStyle w:val="DeltaViewInsertion"/>
          <w:rFonts w:asciiTheme="majorHAnsi" w:eastAsia="DFKai-SB" w:hAnsiTheme="majorHAnsi" w:cs="Arial"/>
          <w:sz w:val="24"/>
          <w:szCs w:val="24"/>
        </w:rPr>
        <w:t xml:space="preserve">+ </w:t>
      </w:r>
      <w:r w:rsidR="00F210B6">
        <w:rPr>
          <w:rStyle w:val="DeltaViewInsertion"/>
          <w:rFonts w:asciiTheme="majorHAnsi" w:eastAsia="DFKai-SB" w:hAnsiTheme="majorHAnsi" w:cs="Arial"/>
          <w:sz w:val="24"/>
          <w:szCs w:val="24"/>
        </w:rPr>
        <w:t>1 818 594 8407</w:t>
      </w:r>
      <w:bookmarkEnd w:id="186"/>
    </w:p>
    <w:p w14:paraId="20FBA20C" w14:textId="77777777" w:rsidR="00340FDF" w:rsidRDefault="00235394">
      <w:pPr>
        <w:pStyle w:val="BodyTextIndent"/>
        <w:rPr>
          <w:rFonts w:asciiTheme="majorHAnsi" w:eastAsia="DFKai-SB" w:hAnsiTheme="majorHAnsi" w:cs="Arial"/>
          <w:color w:val="1A1A1A"/>
          <w:sz w:val="24"/>
          <w:szCs w:val="24"/>
        </w:rPr>
      </w:pPr>
      <w:bookmarkStart w:id="187" w:name="_DV_C26"/>
      <w:r>
        <w:rPr>
          <w:rStyle w:val="DeltaViewDeletion"/>
          <w:rFonts w:asciiTheme="majorHAnsi" w:hAnsiTheme="majorHAnsi"/>
          <w:sz w:val="24"/>
          <w:szCs w:val="24"/>
        </w:rPr>
        <w:t>With a Required Copy to</w:t>
      </w:r>
      <w:proofErr w:type="gramStart"/>
      <w:r>
        <w:rPr>
          <w:rStyle w:val="DeltaViewDeletion"/>
          <w:rFonts w:asciiTheme="majorHAnsi" w:hAnsiTheme="majorHAnsi"/>
          <w:sz w:val="24"/>
          <w:szCs w:val="24"/>
        </w:rPr>
        <w:t>:</w:t>
      </w:r>
      <w:proofErr w:type="gramEnd"/>
      <w:r>
        <w:rPr>
          <w:rStyle w:val="DeltaViewDeletion"/>
          <w:rFonts w:asciiTheme="majorHAnsi" w:hAnsiTheme="majorHAnsi"/>
          <w:sz w:val="24"/>
          <w:szCs w:val="24"/>
        </w:rPr>
        <w:br/>
        <w:t>Email: (As specified from time to time.)</w:t>
      </w:r>
      <w:bookmarkEnd w:id="187"/>
    </w:p>
    <w:p w14:paraId="70845DE1" w14:textId="77777777" w:rsidR="00340FDF" w:rsidRDefault="00673984">
      <w:pPr>
        <w:pStyle w:val="BodyTextIndent"/>
        <w:spacing w:after="0"/>
        <w:rPr>
          <w:rFonts w:asciiTheme="majorHAnsi" w:eastAsia="DFKai-SB" w:hAnsiTheme="majorHAnsi" w:cs="Arial"/>
          <w:color w:val="1A1A1A"/>
          <w:sz w:val="24"/>
          <w:szCs w:val="24"/>
        </w:rPr>
      </w:pPr>
      <w:bookmarkStart w:id="188" w:name="_DV_C27"/>
      <w:r>
        <w:rPr>
          <w:rStyle w:val="DeltaViewInsertion"/>
          <w:rFonts w:asciiTheme="majorHAnsi" w:eastAsia="DFKai-SB" w:hAnsiTheme="majorHAnsi" w:cs="Arial"/>
          <w:sz w:val="24"/>
          <w:szCs w:val="24"/>
        </w:rPr>
        <w:t>Facsimile:</w:t>
      </w:r>
      <w:r w:rsidR="00340FDF">
        <w:rPr>
          <w:rStyle w:val="DeltaViewInsertion"/>
          <w:rFonts w:asciiTheme="majorHAnsi" w:eastAsia="DFKai-SB" w:hAnsiTheme="majorHAnsi" w:cs="Arial"/>
          <w:sz w:val="24"/>
          <w:szCs w:val="24"/>
        </w:rPr>
        <w:t xml:space="preserve"> </w:t>
      </w:r>
      <w:r>
        <w:rPr>
          <w:rStyle w:val="DeltaViewInsertion"/>
          <w:rFonts w:asciiTheme="majorHAnsi" w:eastAsia="DFKai-SB" w:hAnsiTheme="majorHAnsi" w:cs="Arial"/>
          <w:sz w:val="24"/>
          <w:szCs w:val="24"/>
        </w:rPr>
        <w:t xml:space="preserve">+ </w:t>
      </w:r>
      <w:r w:rsidR="00F210B6">
        <w:rPr>
          <w:rStyle w:val="DeltaViewInsertion"/>
          <w:rFonts w:asciiTheme="majorHAnsi" w:eastAsia="DFKai-SB" w:hAnsiTheme="majorHAnsi" w:cs="Arial"/>
          <w:sz w:val="24"/>
          <w:szCs w:val="24"/>
        </w:rPr>
        <w:t>1 818 594 8446</w:t>
      </w:r>
      <w:r w:rsidR="00BA265B">
        <w:rPr>
          <w:rStyle w:val="DeltaViewInsertion"/>
          <w:rFonts w:asciiTheme="majorHAnsi" w:eastAsia="DFKai-SB" w:hAnsiTheme="majorHAnsi"/>
          <w:sz w:val="24"/>
          <w:szCs w:val="24"/>
        </w:rPr>
        <w:br/>
      </w:r>
      <w:r w:rsidR="00BA265B">
        <w:rPr>
          <w:rStyle w:val="DeltaViewInsertion"/>
          <w:rFonts w:asciiTheme="majorHAnsi" w:hAnsiTheme="majorHAnsi"/>
          <w:sz w:val="24"/>
          <w:szCs w:val="24"/>
        </w:rPr>
        <w:t xml:space="preserve">Attention:  </w:t>
      </w:r>
      <w:r w:rsidR="00F210B6">
        <w:rPr>
          <w:rStyle w:val="DeltaViewInsertion"/>
          <w:rFonts w:asciiTheme="majorHAnsi" w:eastAsia="DFKai-SB" w:hAnsiTheme="majorHAnsi" w:cs="Arial"/>
          <w:sz w:val="24"/>
          <w:szCs w:val="24"/>
        </w:rPr>
        <w:t xml:space="preserve">Richard </w:t>
      </w:r>
      <w:proofErr w:type="spellStart"/>
      <w:r w:rsidR="00F210B6">
        <w:rPr>
          <w:rStyle w:val="DeltaViewInsertion"/>
          <w:rFonts w:asciiTheme="majorHAnsi" w:eastAsia="DFKai-SB" w:hAnsiTheme="majorHAnsi" w:cs="Arial"/>
          <w:sz w:val="24"/>
          <w:szCs w:val="24"/>
        </w:rPr>
        <w:t>Marnell</w:t>
      </w:r>
      <w:proofErr w:type="spellEnd"/>
      <w:r w:rsidR="00982A4D">
        <w:rPr>
          <w:rStyle w:val="DeltaViewInsertion"/>
          <w:rFonts w:asciiTheme="majorHAnsi" w:eastAsia="DFKai-SB" w:hAnsiTheme="majorHAnsi" w:cs="Arial"/>
          <w:sz w:val="24"/>
          <w:szCs w:val="24"/>
        </w:rPr>
        <w:t xml:space="preserve">, </w:t>
      </w:r>
      <w:r w:rsidR="00F210B6">
        <w:rPr>
          <w:rStyle w:val="DeltaViewInsertion"/>
          <w:rFonts w:asciiTheme="majorHAnsi" w:eastAsia="DFKai-SB" w:hAnsiTheme="majorHAnsi" w:cs="Arial"/>
          <w:sz w:val="24"/>
          <w:szCs w:val="24"/>
        </w:rPr>
        <w:t>SVP of Marketing</w:t>
      </w:r>
      <w:bookmarkEnd w:id="188"/>
    </w:p>
    <w:p w14:paraId="2112716F" w14:textId="77777777" w:rsidR="00340FDF" w:rsidRDefault="00BA265B">
      <w:pPr>
        <w:pStyle w:val="BodyTextIndent"/>
        <w:spacing w:after="0"/>
        <w:rPr>
          <w:rFonts w:asciiTheme="majorHAnsi" w:eastAsia="DFKai-SB" w:hAnsiTheme="majorHAnsi"/>
          <w:sz w:val="24"/>
          <w:szCs w:val="24"/>
        </w:rPr>
      </w:pPr>
      <w:bookmarkStart w:id="189" w:name="_DV_C28"/>
      <w:r>
        <w:rPr>
          <w:rStyle w:val="DeltaViewInsertion"/>
          <w:rFonts w:asciiTheme="majorHAnsi" w:hAnsiTheme="majorHAnsi"/>
          <w:sz w:val="24"/>
          <w:szCs w:val="24"/>
        </w:rPr>
        <w:t xml:space="preserve">Email: </w:t>
      </w:r>
      <w:r w:rsidR="00F210B6">
        <w:rPr>
          <w:rStyle w:val="DeltaViewInsertion"/>
          <w:rFonts w:asciiTheme="majorHAnsi" w:eastAsia="DFKai-SB" w:hAnsiTheme="majorHAnsi" w:cs="Arial"/>
          <w:sz w:val="24"/>
          <w:szCs w:val="24"/>
        </w:rPr>
        <w:t>richard.marnell@vrc.com</w:t>
      </w:r>
      <w:bookmarkEnd w:id="189"/>
    </w:p>
    <w:p w14:paraId="5B9669FE" w14:textId="77777777" w:rsidR="00115B11" w:rsidRDefault="005332B6">
      <w:pPr>
        <w:pStyle w:val="ARTICLEAL2"/>
        <w:rPr>
          <w:rFonts w:asciiTheme="majorHAnsi" w:hAnsiTheme="majorHAnsi"/>
          <w:szCs w:val="24"/>
        </w:rPr>
      </w:pPr>
      <w:bookmarkStart w:id="190" w:name="_DV_M162"/>
      <w:bookmarkEnd w:id="190"/>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346D17BB" w14:textId="77777777" w:rsidR="00115B11" w:rsidRDefault="005332B6">
      <w:pPr>
        <w:pStyle w:val="ARTICLEAL2"/>
        <w:rPr>
          <w:rFonts w:asciiTheme="majorHAnsi" w:hAnsiTheme="majorHAnsi"/>
          <w:szCs w:val="24"/>
        </w:rPr>
      </w:pPr>
      <w:bookmarkStart w:id="191" w:name="_DV_M163"/>
      <w:bookmarkEnd w:id="191"/>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58342E55" w14:textId="77777777" w:rsidR="00115B11" w:rsidRDefault="005332B6">
      <w:pPr>
        <w:pStyle w:val="ARTICLEAL2"/>
        <w:rPr>
          <w:rFonts w:asciiTheme="majorHAnsi" w:hAnsiTheme="majorHAnsi"/>
          <w:szCs w:val="24"/>
        </w:rPr>
      </w:pPr>
      <w:bookmarkStart w:id="192" w:name="_DV_M164"/>
      <w:bookmarkEnd w:id="192"/>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interests of Registry Operator</w:t>
      </w:r>
      <w:r>
        <w:rPr>
          <w:rFonts w:asciiTheme="majorHAnsi" w:hAnsiTheme="majorHAnsi"/>
          <w:szCs w:val="24"/>
        </w:rPr>
        <w:t xml:space="preserve"> </w:t>
      </w:r>
      <w:bookmarkStart w:id="193" w:name="_DV_M165"/>
      <w:bookmarkEnd w:id="193"/>
      <w:r w:rsidR="00735C2D">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64E26511" w14:textId="77777777" w:rsidR="00115B11" w:rsidRDefault="005332B6">
      <w:pPr>
        <w:pStyle w:val="ARTICLEAL2"/>
        <w:rPr>
          <w:rFonts w:asciiTheme="majorHAnsi" w:hAnsiTheme="majorHAnsi"/>
          <w:szCs w:val="24"/>
        </w:rPr>
      </w:pPr>
      <w:bookmarkStart w:id="194" w:name="_DV_M167"/>
      <w:bookmarkEnd w:id="194"/>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w:t>
      </w:r>
      <w:proofErr w:type="gramStart"/>
      <w:r>
        <w:rPr>
          <w:rFonts w:asciiTheme="majorHAnsi" w:hAnsiTheme="majorHAnsi"/>
          <w:szCs w:val="24"/>
        </w:rPr>
        <w:t>effect</w:t>
      </w:r>
      <w:proofErr w:type="gramEnd"/>
      <w:r>
        <w:rPr>
          <w:rFonts w:asciiTheme="majorHAnsi" w:hAnsiTheme="majorHAnsi"/>
          <w:szCs w:val="24"/>
        </w:rPr>
        <w:t xml:space="preserve">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w:t>
      </w:r>
      <w:proofErr w:type="gramStart"/>
      <w:r>
        <w:rPr>
          <w:rFonts w:asciiTheme="majorHAnsi" w:hAnsiTheme="majorHAnsi"/>
          <w:szCs w:val="24"/>
        </w:rPr>
        <w:t>For</w:t>
      </w:r>
      <w:proofErr w:type="gramEnd"/>
      <w:r>
        <w:rPr>
          <w:rFonts w:asciiTheme="majorHAnsi" w:hAnsiTheme="majorHAnsi"/>
          <w:szCs w:val="24"/>
        </w:rPr>
        <w:t xml:space="preserve"> Handling WHOIS Conflicts with Privacy Law. </w:t>
      </w:r>
    </w:p>
    <w:p w14:paraId="5C4C367C" w14:textId="77777777" w:rsidR="00115B11" w:rsidRDefault="005332B6">
      <w:pPr>
        <w:pStyle w:val="ARTICLEAL2"/>
        <w:rPr>
          <w:rFonts w:asciiTheme="majorHAnsi" w:hAnsiTheme="majorHAnsi"/>
          <w:szCs w:val="24"/>
        </w:rPr>
      </w:pPr>
      <w:bookmarkStart w:id="195" w:name="_DV_M168"/>
      <w:bookmarkEnd w:id="195"/>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72D30FCE" w14:textId="77777777" w:rsidR="00115B11" w:rsidRDefault="005332B6">
      <w:pPr>
        <w:pStyle w:val="ARTICLEAL2"/>
        <w:rPr>
          <w:rFonts w:asciiTheme="majorHAnsi" w:hAnsiTheme="majorHAnsi"/>
          <w:szCs w:val="24"/>
        </w:rPr>
      </w:pPr>
      <w:bookmarkStart w:id="196" w:name="_DV_M169"/>
      <w:bookmarkEnd w:id="196"/>
      <w:r>
        <w:rPr>
          <w:rFonts w:asciiTheme="majorHAnsi" w:hAnsiTheme="majorHAnsi"/>
          <w:b/>
          <w:szCs w:val="24"/>
        </w:rPr>
        <w:t>Confidentiality</w:t>
      </w:r>
    </w:p>
    <w:p w14:paraId="26124D18" w14:textId="77777777" w:rsidR="00115B11" w:rsidRDefault="005332B6">
      <w:pPr>
        <w:pStyle w:val="ARTICLEAL3"/>
        <w:rPr>
          <w:rFonts w:asciiTheme="majorHAnsi" w:hAnsiTheme="majorHAnsi"/>
          <w:szCs w:val="24"/>
        </w:rPr>
      </w:pPr>
      <w:bookmarkStart w:id="197" w:name="_DV_M170"/>
      <w:bookmarkEnd w:id="197"/>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272463EB" w14:textId="77777777" w:rsidR="00115B11" w:rsidRDefault="005332B6">
      <w:pPr>
        <w:pStyle w:val="ARTICLEAL3"/>
        <w:rPr>
          <w:rFonts w:asciiTheme="majorHAnsi" w:hAnsiTheme="majorHAnsi"/>
          <w:szCs w:val="24"/>
        </w:rPr>
      </w:pPr>
      <w:bookmarkStart w:id="198" w:name="_DV_M171"/>
      <w:bookmarkEnd w:id="198"/>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3A19EBD0" w14:textId="77777777" w:rsidR="001009B7" w:rsidRDefault="005332B6">
      <w:pPr>
        <w:pStyle w:val="ARTICLEAL3"/>
        <w:rPr>
          <w:rFonts w:asciiTheme="majorHAnsi" w:hAnsiTheme="majorHAnsi"/>
          <w:szCs w:val="24"/>
        </w:rPr>
      </w:pPr>
      <w:bookmarkStart w:id="199" w:name="_DV_M172"/>
      <w:bookmarkEnd w:id="199"/>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0F78624F" w14:textId="77777777" w:rsidR="001009B7" w:rsidRDefault="00235394">
      <w:pPr>
        <w:pStyle w:val="BlockText"/>
        <w:keepNext/>
        <w:rPr>
          <w:rFonts w:asciiTheme="majorHAnsi" w:hAnsiTheme="majorHAnsi"/>
          <w:b/>
          <w:strike/>
          <w:sz w:val="24"/>
          <w:szCs w:val="24"/>
        </w:rPr>
      </w:pPr>
      <w:bookmarkStart w:id="200"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0"/>
    </w:p>
    <w:p w14:paraId="186018B7"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1"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1"/>
    </w:p>
    <w:p w14:paraId="39A0D7CF"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2"/>
    </w:p>
    <w:p w14:paraId="6A83E3EF"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3"/>
    </w:p>
    <w:p w14:paraId="60CC2974"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w:t>
      </w:r>
      <w:proofErr w:type="gramStart"/>
      <w:r>
        <w:rPr>
          <w:rStyle w:val="DeltaViewDeletion"/>
          <w:szCs w:val="24"/>
        </w:rPr>
        <w:t>c</w:t>
      </w:r>
      <w:proofErr w:type="gramEnd"/>
      <w:r>
        <w:rPr>
          <w:rStyle w:val="DeltaViewDeletion"/>
          <w:szCs w:val="24"/>
        </w:rPr>
        <w:t>)</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4"/>
    </w:p>
    <w:p w14:paraId="135F3AFC"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5"/>
    </w:p>
    <w:p w14:paraId="476681FB"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5"/>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w:t>
      </w:r>
      <w:proofErr w:type="gramStart"/>
      <w:r w:rsidR="00235394">
        <w:rPr>
          <w:rStyle w:val="DeltaViewDeletion"/>
          <w:rFonts w:asciiTheme="majorHAnsi" w:hAnsiTheme="majorHAnsi"/>
          <w:szCs w:val="24"/>
        </w:rPr>
        <w:t>Agreement,</w:t>
      </w:r>
      <w:proofErr w:type="gramEnd"/>
      <w:r w:rsidR="00235394">
        <w:rPr>
          <w:rStyle w:val="DeltaViewDeletion"/>
          <w:rFonts w:asciiTheme="majorHAnsi" w:hAnsiTheme="majorHAnsi"/>
          <w:szCs w:val="24"/>
        </w:rPr>
        <w:t xml:space="preserve"> no existing ICANN Requirement conflicts with or violates any Applicable Law.  </w:t>
      </w:r>
      <w:bookmarkEnd w:id="206"/>
    </w:p>
    <w:p w14:paraId="42954902" w14:textId="77777777" w:rsidR="00115B11" w:rsidRDefault="001009B7">
      <w:pPr>
        <w:pStyle w:val="ARTICLEAL3"/>
        <w:numPr>
          <w:ilvl w:val="2"/>
          <w:numId w:val="0"/>
        </w:numPr>
        <w:tabs>
          <w:tab w:val="num" w:pos="2160"/>
        </w:tabs>
        <w:ind w:firstLine="1440"/>
        <w:rPr>
          <w:rFonts w:asciiTheme="majorHAnsi" w:hAnsiTheme="majorHAnsi"/>
          <w:szCs w:val="24"/>
        </w:rPr>
      </w:pPr>
      <w:bookmarkStart w:id="207" w:name="_DV_C36"/>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7"/>
    </w:p>
    <w:p w14:paraId="741EAEDC" w14:textId="77777777" w:rsidR="00115B11" w:rsidRDefault="005332B6">
      <w:pPr>
        <w:pStyle w:val="BlockText"/>
        <w:jc w:val="center"/>
        <w:rPr>
          <w:rFonts w:asciiTheme="majorHAnsi" w:hAnsiTheme="majorHAnsi"/>
          <w:sz w:val="24"/>
          <w:szCs w:val="24"/>
        </w:rPr>
      </w:pPr>
      <w:bookmarkStart w:id="208" w:name="_DV_M173"/>
      <w:bookmarkEnd w:id="208"/>
      <w:r>
        <w:rPr>
          <w:rFonts w:asciiTheme="majorHAnsi" w:hAnsiTheme="majorHAnsi"/>
          <w:sz w:val="24"/>
          <w:szCs w:val="24"/>
        </w:rPr>
        <w:t>* * * * *</w:t>
      </w:r>
    </w:p>
    <w:p w14:paraId="582725A8" w14:textId="77777777" w:rsidR="00115B11" w:rsidRDefault="00115B11">
      <w:pPr>
        <w:rPr>
          <w:rFonts w:asciiTheme="majorHAnsi" w:hAnsiTheme="majorHAnsi"/>
          <w:sz w:val="24"/>
          <w:szCs w:val="24"/>
        </w:rPr>
        <w:sectPr w:rsidR="00115B11">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70DC820F" w14:textId="77777777" w:rsidR="00115B11" w:rsidRDefault="005332B6">
      <w:pPr>
        <w:pStyle w:val="BodyText"/>
        <w:rPr>
          <w:rFonts w:asciiTheme="majorHAnsi" w:hAnsiTheme="majorHAnsi"/>
          <w:sz w:val="24"/>
          <w:szCs w:val="24"/>
        </w:rPr>
      </w:pPr>
      <w:bookmarkStart w:id="209" w:name="_DV_M174"/>
      <w:bookmarkEnd w:id="209"/>
      <w:r>
        <w:rPr>
          <w:rFonts w:asciiTheme="majorHAnsi" w:hAnsiTheme="majorHAnsi"/>
          <w:sz w:val="24"/>
          <w:szCs w:val="24"/>
        </w:rPr>
        <w:t>IN WITNESS WHEREOF, the parties hereto have caused this Agreement to be executed by their duly authorized representatives.</w:t>
      </w:r>
    </w:p>
    <w:p w14:paraId="56766618" w14:textId="77777777" w:rsidR="00115B11" w:rsidRDefault="005332B6">
      <w:pPr>
        <w:pStyle w:val="BodyText"/>
        <w:rPr>
          <w:rFonts w:asciiTheme="majorHAnsi" w:hAnsiTheme="majorHAnsi"/>
          <w:b/>
          <w:sz w:val="24"/>
          <w:szCs w:val="24"/>
        </w:rPr>
      </w:pPr>
      <w:bookmarkStart w:id="210" w:name="_DV_M175"/>
      <w:bookmarkEnd w:id="210"/>
      <w:r>
        <w:rPr>
          <w:rFonts w:asciiTheme="majorHAnsi" w:hAnsiTheme="majorHAnsi"/>
          <w:b/>
          <w:sz w:val="24"/>
          <w:szCs w:val="24"/>
        </w:rPr>
        <w:t xml:space="preserve">INTERNET CORPORATION FOR ASSIGNED NAMES AND NUMBERS </w:t>
      </w:r>
    </w:p>
    <w:p w14:paraId="17378F3F" w14:textId="77777777" w:rsidR="00AB2485" w:rsidRDefault="00AB2485">
      <w:pPr>
        <w:rPr>
          <w:szCs w:val="24"/>
        </w:rPr>
      </w:pPr>
    </w:p>
    <w:p w14:paraId="497F2646" w14:textId="77777777" w:rsidR="001009B7" w:rsidRDefault="005332B6">
      <w:pPr>
        <w:pStyle w:val="BodyTextIndent2"/>
        <w:spacing w:after="240"/>
        <w:rPr>
          <w:rFonts w:asciiTheme="majorHAnsi" w:hAnsiTheme="majorHAnsi"/>
          <w:sz w:val="24"/>
          <w:szCs w:val="24"/>
        </w:rPr>
      </w:pPr>
      <w:bookmarkStart w:id="211" w:name="_DV_M176"/>
      <w:bookmarkEnd w:id="211"/>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2" w:name="_DV_C37"/>
      <w:r w:rsidR="00235394">
        <w:rPr>
          <w:rStyle w:val="DeltaViewDeletion"/>
          <w:rFonts w:asciiTheme="majorHAnsi" w:hAnsiTheme="majorHAnsi"/>
          <w:sz w:val="24"/>
          <w:szCs w:val="24"/>
        </w:rPr>
        <w:t>[_____________</w:t>
      </w:r>
      <w:proofErr w:type="gramStart"/>
      <w:r w:rsidR="00235394">
        <w:rPr>
          <w:rStyle w:val="DeltaViewDeletion"/>
          <w:rFonts w:asciiTheme="majorHAnsi" w:hAnsiTheme="majorHAnsi"/>
          <w:sz w:val="24"/>
          <w:szCs w:val="24"/>
        </w:rPr>
        <w:t>]</w:t>
      </w:r>
      <w:bookmarkStart w:id="213" w:name="_DV_C38"/>
      <w:bookmarkEnd w:id="212"/>
      <w:r>
        <w:rPr>
          <w:rStyle w:val="DeltaViewInsertion"/>
          <w:rFonts w:asciiTheme="majorHAnsi" w:hAnsiTheme="majorHAnsi"/>
          <w:sz w:val="24"/>
          <w:szCs w:val="24"/>
        </w:rPr>
        <w:t>Akram</w:t>
      </w:r>
      <w:proofErr w:type="gramEnd"/>
      <w:r>
        <w:rPr>
          <w:rStyle w:val="DeltaViewInsertion"/>
          <w:rFonts w:asciiTheme="majorHAnsi" w:hAnsiTheme="majorHAnsi"/>
          <w:sz w:val="24"/>
          <w:szCs w:val="24"/>
        </w:rPr>
        <w:t xml:space="preserve"> Atallah</w:t>
      </w:r>
      <w:bookmarkEnd w:id="213"/>
      <w:r>
        <w:rPr>
          <w:rFonts w:asciiTheme="majorHAnsi" w:hAnsiTheme="majorHAnsi"/>
          <w:sz w:val="24"/>
          <w:szCs w:val="24"/>
        </w:rPr>
        <w:br/>
      </w:r>
      <w:r>
        <w:rPr>
          <w:rFonts w:asciiTheme="majorHAnsi" w:hAnsiTheme="majorHAnsi"/>
          <w:sz w:val="24"/>
          <w:szCs w:val="24"/>
        </w:rPr>
        <w:tab/>
        <w:t>President</w:t>
      </w:r>
      <w:bookmarkStart w:id="214" w:name="_DV_C39"/>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5" w:name="_DV_C40"/>
      <w:bookmarkEnd w:id="214"/>
      <w:r>
        <w:rPr>
          <w:rStyle w:val="DeltaViewInsertion"/>
          <w:rFonts w:asciiTheme="majorHAnsi" w:hAnsiTheme="majorHAnsi"/>
          <w:sz w:val="24"/>
          <w:szCs w:val="24"/>
        </w:rPr>
        <w:t xml:space="preserve">,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bookmarkEnd w:id="215"/>
    </w:p>
    <w:p w14:paraId="2DEC22B9" w14:textId="77777777" w:rsidR="00115B11" w:rsidRDefault="00235394">
      <w:pPr>
        <w:pStyle w:val="BodyText"/>
        <w:rPr>
          <w:rFonts w:asciiTheme="majorHAnsi" w:hAnsiTheme="majorHAnsi"/>
          <w:strike/>
          <w:sz w:val="24"/>
          <w:szCs w:val="24"/>
        </w:rPr>
      </w:pPr>
      <w:bookmarkStart w:id="216" w:name="_DV_C41"/>
      <w:r>
        <w:rPr>
          <w:rStyle w:val="DeltaViewDeletion"/>
          <w:rFonts w:asciiTheme="majorHAnsi" w:hAnsiTheme="majorHAnsi"/>
          <w:b/>
          <w:sz w:val="24"/>
          <w:szCs w:val="24"/>
        </w:rPr>
        <w:t>[Registry Operator]</w:t>
      </w:r>
      <w:bookmarkEnd w:id="216"/>
    </w:p>
    <w:p w14:paraId="56FCDE22" w14:textId="77777777" w:rsidR="00115B11" w:rsidRDefault="00C86B00">
      <w:pPr>
        <w:pStyle w:val="BodyTextIndent2"/>
        <w:rPr>
          <w:rFonts w:asciiTheme="majorHAnsi" w:hAnsiTheme="majorHAnsi"/>
          <w:sz w:val="24"/>
          <w:szCs w:val="24"/>
        </w:rPr>
      </w:pPr>
      <w:r>
        <w:rPr>
          <w:rStyle w:val="DeltaViewInsertion"/>
          <w:rFonts w:asciiTheme="majorHAnsi" w:hAnsiTheme="majorHAnsi"/>
          <w:b/>
          <w:color w:val="auto"/>
          <w:sz w:val="24"/>
          <w:szCs w:val="24"/>
        </w:rPr>
        <w:t xml:space="preserve"> </w:t>
      </w:r>
    </w:p>
    <w:p w14:paraId="3DE2B0C4" w14:textId="77777777" w:rsidR="002B5FCB" w:rsidRDefault="00F210B6">
      <w:pPr>
        <w:pStyle w:val="BodyText"/>
        <w:rPr>
          <w:rFonts w:asciiTheme="majorHAnsi" w:hAnsiTheme="majorHAnsi"/>
          <w:b/>
          <w:sz w:val="24"/>
          <w:szCs w:val="24"/>
        </w:rPr>
      </w:pPr>
      <w:bookmarkStart w:id="217" w:name="_DV_C42"/>
      <w:r>
        <w:rPr>
          <w:rStyle w:val="DeltaViewInsertion"/>
          <w:rFonts w:asciiTheme="majorHAnsi" w:hAnsiTheme="majorHAnsi"/>
          <w:b/>
          <w:sz w:val="24"/>
          <w:szCs w:val="24"/>
        </w:rPr>
        <w:t>VIKING RIVER CRUISES (BERMUDA) LTD.</w:t>
      </w:r>
      <w:bookmarkEnd w:id="217"/>
    </w:p>
    <w:p w14:paraId="3CA4370E" w14:textId="77777777" w:rsidR="00AB2485" w:rsidRDefault="00AB2485">
      <w:pPr>
        <w:pStyle w:val="BodyTextIndent2"/>
        <w:rPr>
          <w:rFonts w:asciiTheme="majorHAnsi" w:hAnsiTheme="majorHAnsi"/>
          <w:sz w:val="24"/>
          <w:szCs w:val="24"/>
        </w:rPr>
      </w:pPr>
    </w:p>
    <w:p w14:paraId="02E0E47D" w14:textId="77777777" w:rsidR="0039685F" w:rsidRDefault="002B5FCB">
      <w:pPr>
        <w:pStyle w:val="BodyTextIndent2"/>
        <w:rPr>
          <w:rFonts w:asciiTheme="majorHAnsi" w:eastAsia="DFKai-SB" w:hAnsiTheme="majorHAnsi"/>
          <w:sz w:val="24"/>
          <w:szCs w:val="24"/>
        </w:rPr>
      </w:pPr>
      <w:bookmarkStart w:id="218" w:name="_DV_M177"/>
      <w:bookmarkEnd w:id="218"/>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9" w:name="_DV_C43"/>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proofErr w:type="gramStart"/>
      <w:r w:rsidR="005332B6">
        <w:rPr>
          <w:rStyle w:val="DeltaViewDeletion"/>
          <w:rFonts w:asciiTheme="majorHAnsi" w:hAnsiTheme="majorHAnsi"/>
          <w:sz w:val="24"/>
          <w:szCs w:val="24"/>
        </w:rPr>
        <w:t>:</w:t>
      </w:r>
      <w:bookmarkStart w:id="220" w:name="_DV_C44"/>
      <w:bookmarkEnd w:id="219"/>
      <w:r w:rsidR="00F210B6">
        <w:rPr>
          <w:rStyle w:val="DeltaViewInsertion"/>
          <w:rFonts w:asciiTheme="majorHAnsi" w:eastAsia="DFKai-SB" w:hAnsiTheme="majorHAnsi" w:cs="Arial"/>
          <w:sz w:val="24"/>
          <w:szCs w:val="24"/>
        </w:rPr>
        <w:t>Torstein</w:t>
      </w:r>
      <w:proofErr w:type="gramEnd"/>
      <w:r w:rsidR="00F210B6">
        <w:rPr>
          <w:rStyle w:val="DeltaViewInsertion"/>
          <w:rFonts w:asciiTheme="majorHAnsi" w:eastAsia="DFKai-SB" w:hAnsiTheme="majorHAnsi" w:cs="Arial"/>
          <w:sz w:val="24"/>
          <w:szCs w:val="24"/>
        </w:rPr>
        <w:t xml:space="preserve"> Hagen</w:t>
      </w:r>
      <w:bookmarkEnd w:id="220"/>
    </w:p>
    <w:p w14:paraId="08AA3F11" w14:textId="77777777" w:rsidR="00115B11" w:rsidRDefault="002B5FCB">
      <w:pPr>
        <w:pStyle w:val="BodyTextIndent2"/>
        <w:rPr>
          <w:rFonts w:asciiTheme="majorHAnsi" w:eastAsia="DFKai-SB" w:hAnsiTheme="majorHAnsi"/>
          <w:sz w:val="24"/>
          <w:szCs w:val="24"/>
        </w:rPr>
      </w:pPr>
      <w:bookmarkStart w:id="221" w:name="_DV_C45"/>
      <w:r>
        <w:rPr>
          <w:rStyle w:val="DeltaViewInsertion"/>
          <w:rFonts w:asciiTheme="majorHAnsi" w:eastAsia="DFKai-SB" w:hAnsiTheme="majorHAnsi"/>
          <w:sz w:val="24"/>
          <w:szCs w:val="24"/>
        </w:rPr>
        <w:tab/>
      </w:r>
      <w:r w:rsidR="00F210B6">
        <w:rPr>
          <w:rStyle w:val="DeltaViewInsertion"/>
          <w:rFonts w:asciiTheme="majorHAnsi" w:eastAsia="DFKai-SB" w:hAnsiTheme="majorHAnsi" w:cs="Arial"/>
          <w:sz w:val="24"/>
          <w:szCs w:val="24"/>
        </w:rPr>
        <w:t>Chairman</w:t>
      </w:r>
      <w:bookmarkEnd w:id="221"/>
    </w:p>
    <w:p w14:paraId="064236BD" w14:textId="77777777" w:rsidR="00115B11" w:rsidRDefault="00115B11">
      <w:pPr>
        <w:pStyle w:val="BodyTextIndent2"/>
        <w:rPr>
          <w:rFonts w:asciiTheme="majorHAnsi" w:eastAsia="DFKai-SB" w:hAnsiTheme="majorHAnsi"/>
          <w:sz w:val="24"/>
          <w:szCs w:val="24"/>
        </w:rPr>
      </w:pPr>
    </w:p>
    <w:p w14:paraId="353AA6AD" w14:textId="77777777" w:rsidR="00115B11" w:rsidRDefault="00115B11">
      <w:pPr>
        <w:pStyle w:val="BodyTextIndent2"/>
        <w:rPr>
          <w:rFonts w:asciiTheme="majorHAnsi" w:eastAsia="DFKai-SB"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26190402" w14:textId="77777777" w:rsidR="00221DBC" w:rsidRDefault="00221DBC">
      <w:pPr>
        <w:spacing w:after="240"/>
        <w:jc w:val="center"/>
        <w:rPr>
          <w:rFonts w:ascii="Cambria" w:hAnsi="Cambria"/>
          <w:b/>
          <w:sz w:val="24"/>
          <w:szCs w:val="24"/>
          <w:u w:val="single"/>
        </w:rPr>
      </w:pPr>
      <w:bookmarkStart w:id="222" w:name="_DV_M178"/>
      <w:bookmarkEnd w:id="222"/>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28BB8669" w14:textId="77777777" w:rsidR="00F210B6" w:rsidRDefault="00F210B6">
      <w:pPr>
        <w:spacing w:before="100" w:beforeAutospacing="1" w:after="100" w:afterAutospacing="1"/>
        <w:rPr>
          <w:rFonts w:ascii="Cambria" w:hAnsi="Cambria"/>
          <w:szCs w:val="22"/>
        </w:rPr>
      </w:pPr>
      <w:bookmarkStart w:id="223" w:name="_DV_M179"/>
      <w:bookmarkEnd w:id="223"/>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4" w:name="_DV_C46"/>
    </w:p>
    <w:p w14:paraId="3D204123" w14:textId="77777777" w:rsidR="00F210B6" w:rsidRDefault="00F210B6">
      <w:pPr>
        <w:numPr>
          <w:ilvl w:val="0"/>
          <w:numId w:val="38"/>
        </w:numPr>
        <w:spacing w:before="480" w:after="200" w:line="276" w:lineRule="auto"/>
        <w:ind w:left="720"/>
        <w:outlineLvl w:val="0"/>
        <w:rPr>
          <w:rFonts w:ascii="Cambria" w:eastAsia="Times New Roman" w:hAnsi="Cambria" w:cs="Arial"/>
          <w:b/>
          <w:color w:val="000000"/>
          <w:szCs w:val="22"/>
        </w:rPr>
      </w:pPr>
      <w:bookmarkStart w:id="225" w:name="_DV_C47"/>
      <w:bookmarkEnd w:id="224"/>
      <w:r>
        <w:rPr>
          <w:rStyle w:val="DeltaViewInsertion"/>
          <w:rFonts w:ascii="Cambria" w:eastAsia="Times New Roman" w:hAnsi="Cambria" w:cs="Arial"/>
          <w:b/>
          <w:szCs w:val="22"/>
        </w:rPr>
        <w:t>DNS Service – TLD Zone Contents</w:t>
      </w:r>
      <w:bookmarkEnd w:id="225"/>
    </w:p>
    <w:p w14:paraId="196FB123" w14:textId="77777777" w:rsidR="00F210B6" w:rsidRDefault="00F210B6">
      <w:pPr>
        <w:spacing w:after="200"/>
        <w:ind w:left="360"/>
        <w:rPr>
          <w:rFonts w:ascii="Cambria" w:eastAsia="Times New Roman" w:hAnsi="Cambria" w:cs="Arial"/>
          <w:color w:val="000000"/>
          <w:szCs w:val="22"/>
        </w:rPr>
      </w:pPr>
      <w:bookmarkStart w:id="226" w:name="_DV_C48"/>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27" w:name="_DV_C49"/>
      <w:bookmarkEnd w:id="226"/>
    </w:p>
    <w:p w14:paraId="6CEB41E3" w14:textId="77777777" w:rsidR="00F210B6" w:rsidRDefault="00F210B6">
      <w:pPr>
        <w:numPr>
          <w:ilvl w:val="1"/>
          <w:numId w:val="38"/>
        </w:numPr>
        <w:spacing w:after="200"/>
        <w:ind w:left="1152"/>
        <w:rPr>
          <w:rFonts w:ascii="Cambria" w:eastAsia="Times New Roman" w:hAnsi="Cambria" w:cs="Arial"/>
          <w:color w:val="000000"/>
          <w:szCs w:val="22"/>
        </w:rPr>
      </w:pPr>
      <w:bookmarkStart w:id="228" w:name="_DV_C50"/>
      <w:bookmarkEnd w:id="227"/>
      <w:r>
        <w:rPr>
          <w:rStyle w:val="DeltaViewInsertion"/>
          <w:rFonts w:ascii="Cambria" w:eastAsia="Times New Roman" w:hAnsi="Cambria" w:cs="Arial"/>
          <w:szCs w:val="22"/>
        </w:rPr>
        <w:t>Apex SOA record</w:t>
      </w:r>
      <w:bookmarkStart w:id="229" w:name="_DV_C51"/>
      <w:bookmarkEnd w:id="228"/>
    </w:p>
    <w:p w14:paraId="184B87D2" w14:textId="77777777" w:rsidR="00F210B6" w:rsidRDefault="00F210B6">
      <w:pPr>
        <w:numPr>
          <w:ilvl w:val="1"/>
          <w:numId w:val="38"/>
        </w:numPr>
        <w:spacing w:after="200"/>
        <w:ind w:left="1152"/>
        <w:rPr>
          <w:rFonts w:ascii="Cambria" w:eastAsia="Times New Roman" w:hAnsi="Cambria" w:cs="Arial"/>
          <w:color w:val="000000"/>
          <w:szCs w:val="22"/>
        </w:rPr>
      </w:pPr>
      <w:bookmarkStart w:id="230" w:name="_DV_C52"/>
      <w:bookmarkEnd w:id="229"/>
      <w:r>
        <w:rPr>
          <w:rStyle w:val="DeltaViewInsertion"/>
          <w:rFonts w:ascii="Cambria" w:eastAsia="Times New Roman" w:hAnsi="Cambria" w:cs="Arial"/>
          <w:szCs w:val="22"/>
        </w:rPr>
        <w:t>Apex NS records and in-bailiwick glue for the TLD’s DNS servers</w:t>
      </w:r>
      <w:bookmarkStart w:id="231" w:name="_DV_C53"/>
      <w:bookmarkEnd w:id="230"/>
    </w:p>
    <w:p w14:paraId="24A63B90" w14:textId="77777777" w:rsidR="00F210B6" w:rsidRDefault="00F210B6">
      <w:pPr>
        <w:numPr>
          <w:ilvl w:val="1"/>
          <w:numId w:val="38"/>
        </w:numPr>
        <w:spacing w:after="200"/>
        <w:ind w:left="1152"/>
        <w:rPr>
          <w:rFonts w:ascii="Cambria" w:eastAsia="Times New Roman" w:hAnsi="Cambria" w:cs="Arial"/>
          <w:color w:val="000000"/>
          <w:szCs w:val="22"/>
        </w:rPr>
      </w:pPr>
      <w:bookmarkStart w:id="232" w:name="_DV_C54"/>
      <w:bookmarkEnd w:id="231"/>
      <w:r>
        <w:rPr>
          <w:rStyle w:val="DeltaViewInsertion"/>
          <w:rFonts w:ascii="Cambria" w:eastAsia="Times New Roman" w:hAnsi="Cambria" w:cs="Arial"/>
          <w:szCs w:val="22"/>
        </w:rPr>
        <w:t>NS records and in-bailiwick glue for DNS servers of registered names in the TLD</w:t>
      </w:r>
      <w:bookmarkStart w:id="233" w:name="_DV_C55"/>
      <w:bookmarkEnd w:id="232"/>
    </w:p>
    <w:p w14:paraId="1847C69A" w14:textId="77777777" w:rsidR="00F210B6" w:rsidRDefault="00F210B6">
      <w:pPr>
        <w:numPr>
          <w:ilvl w:val="1"/>
          <w:numId w:val="38"/>
        </w:numPr>
        <w:spacing w:after="200"/>
        <w:ind w:left="1152"/>
        <w:rPr>
          <w:rFonts w:ascii="Cambria" w:eastAsia="Times New Roman" w:hAnsi="Cambria" w:cs="Arial"/>
          <w:color w:val="000000"/>
          <w:szCs w:val="22"/>
        </w:rPr>
      </w:pPr>
      <w:bookmarkStart w:id="234" w:name="_DV_C56"/>
      <w:bookmarkEnd w:id="233"/>
      <w:r>
        <w:rPr>
          <w:rStyle w:val="DeltaViewInsertion"/>
          <w:rFonts w:ascii="Cambria" w:eastAsia="Times New Roman" w:hAnsi="Cambria" w:cs="Arial"/>
          <w:szCs w:val="22"/>
        </w:rPr>
        <w:t>DS records for registered names in the TLD</w:t>
      </w:r>
      <w:bookmarkStart w:id="235" w:name="_DV_C57"/>
      <w:bookmarkEnd w:id="234"/>
    </w:p>
    <w:p w14:paraId="149AB9C5" w14:textId="77777777" w:rsidR="00F210B6" w:rsidRDefault="00F210B6">
      <w:pPr>
        <w:numPr>
          <w:ilvl w:val="1"/>
          <w:numId w:val="38"/>
        </w:numPr>
        <w:spacing w:after="200"/>
        <w:ind w:left="1152"/>
        <w:rPr>
          <w:rFonts w:ascii="Cambria" w:eastAsia="Times New Roman" w:hAnsi="Cambria" w:cs="Arial"/>
          <w:color w:val="000000"/>
          <w:szCs w:val="22"/>
        </w:rPr>
      </w:pPr>
      <w:bookmarkStart w:id="236" w:name="_DV_C58"/>
      <w:bookmarkEnd w:id="235"/>
      <w:r>
        <w:rPr>
          <w:rStyle w:val="DeltaViewInsertion"/>
          <w:rFonts w:ascii="Cambria" w:eastAsia="Times New Roman" w:hAnsi="Cambria" w:cs="Arial"/>
          <w:szCs w:val="22"/>
        </w:rPr>
        <w:t>Records associated with signing the TLD zone (i.e., RRSIG, DNSKEY, NSEC, and NSEC3)</w:t>
      </w:r>
      <w:bookmarkEnd w:id="236"/>
    </w:p>
    <w:p w14:paraId="0ED57A69" w14:textId="77777777" w:rsidR="00F210B6" w:rsidRDefault="00F210B6">
      <w:pPr>
        <w:spacing w:after="200"/>
        <w:ind w:left="360"/>
        <w:rPr>
          <w:rFonts w:ascii="Cambria" w:eastAsia="Times New Roman" w:hAnsi="Cambria" w:cs="Arial"/>
          <w:color w:val="000000"/>
          <w:szCs w:val="22"/>
        </w:rPr>
      </w:pPr>
      <w:bookmarkStart w:id="237" w:name="_DV_C59"/>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37"/>
    </w:p>
    <w:p w14:paraId="2EC5B855" w14:textId="77777777" w:rsidR="00F210B6" w:rsidRDefault="00F210B6">
      <w:pPr>
        <w:spacing w:after="200"/>
        <w:ind w:left="360"/>
        <w:rPr>
          <w:rFonts w:ascii="Cambria" w:eastAsia="Times New Roman" w:hAnsi="Cambria" w:cs="Arial"/>
          <w:color w:val="000000"/>
          <w:szCs w:val="22"/>
        </w:rPr>
      </w:pPr>
      <w:bookmarkStart w:id="238" w:name="_DV_C60"/>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39" w:name="_DV_C61"/>
      <w:bookmarkEnd w:id="238"/>
    </w:p>
    <w:p w14:paraId="723D5278" w14:textId="77777777" w:rsidR="00F210B6" w:rsidRDefault="00F210B6">
      <w:pPr>
        <w:numPr>
          <w:ilvl w:val="0"/>
          <w:numId w:val="38"/>
        </w:numPr>
        <w:spacing w:before="480" w:after="200" w:line="276" w:lineRule="auto"/>
        <w:ind w:left="720"/>
        <w:outlineLvl w:val="0"/>
        <w:rPr>
          <w:rFonts w:ascii="Cambria" w:eastAsia="Times New Roman" w:hAnsi="Cambria" w:cs="Arial"/>
          <w:b/>
          <w:color w:val="000000"/>
          <w:szCs w:val="22"/>
        </w:rPr>
      </w:pPr>
      <w:bookmarkStart w:id="240" w:name="_DV_C62"/>
      <w:bookmarkEnd w:id="239"/>
      <w:r>
        <w:rPr>
          <w:rStyle w:val="DeltaViewInsertion"/>
          <w:rFonts w:ascii="Cambria" w:eastAsia="Times New Roman" w:hAnsi="Cambria" w:cs="Arial"/>
          <w:b/>
          <w:szCs w:val="22"/>
        </w:rPr>
        <w:t>Anti-Abuse</w:t>
      </w:r>
      <w:bookmarkEnd w:id="240"/>
    </w:p>
    <w:p w14:paraId="3591AB46" w14:textId="77777777" w:rsidR="00F210B6" w:rsidRDefault="00F210B6">
      <w:pPr>
        <w:spacing w:after="200" w:line="276" w:lineRule="auto"/>
        <w:ind w:left="360"/>
        <w:outlineLvl w:val="0"/>
        <w:rPr>
          <w:rFonts w:ascii="Cambria" w:eastAsia="Times New Roman" w:hAnsi="Cambria" w:cs="Arial"/>
          <w:color w:val="000000"/>
          <w:szCs w:val="22"/>
        </w:rPr>
      </w:pPr>
      <w:bookmarkStart w:id="241" w:name="_DV_C63"/>
      <w:r>
        <w:rPr>
          <w:rStyle w:val="DeltaViewInsertion"/>
          <w:rFonts w:ascii="Cambria" w:eastAsia="Times New Roman" w:hAnsi="Cambria" w:cs="Arial"/>
          <w:szCs w:val="22"/>
        </w:rPr>
        <w:t>Registry Operator may suspend, delete or otherwise make changes to domain names in compliance with its anti-abuse policy.</w:t>
      </w:r>
      <w:bookmarkStart w:id="242" w:name="_DV_C64"/>
      <w:bookmarkEnd w:id="241"/>
    </w:p>
    <w:p w14:paraId="306462A4" w14:textId="77777777" w:rsidR="00F210B6" w:rsidRDefault="00F210B6">
      <w:pPr>
        <w:numPr>
          <w:ilvl w:val="0"/>
          <w:numId w:val="38"/>
        </w:numPr>
        <w:spacing w:before="480" w:after="200" w:line="276" w:lineRule="auto"/>
        <w:ind w:left="720"/>
        <w:outlineLvl w:val="0"/>
        <w:rPr>
          <w:rFonts w:ascii="Cambria" w:eastAsia="Times New Roman" w:hAnsi="Cambria" w:cs="Arial"/>
          <w:b/>
          <w:color w:val="000000"/>
          <w:szCs w:val="22"/>
        </w:rPr>
      </w:pPr>
      <w:bookmarkStart w:id="243" w:name="_DV_C65"/>
      <w:bookmarkEnd w:id="242"/>
      <w:r>
        <w:rPr>
          <w:rStyle w:val="DeltaViewInsertion"/>
          <w:rFonts w:ascii="Cambria" w:eastAsia="Times New Roman" w:hAnsi="Cambria" w:cs="Arial"/>
          <w:b/>
          <w:szCs w:val="22"/>
        </w:rPr>
        <w:t>Searchable Whois</w:t>
      </w:r>
      <w:bookmarkEnd w:id="243"/>
    </w:p>
    <w:p w14:paraId="1628E8A0" w14:textId="77777777" w:rsidR="00F210B6" w:rsidRDefault="00F210B6">
      <w:pPr>
        <w:spacing w:after="200"/>
        <w:ind w:left="360"/>
        <w:rPr>
          <w:rFonts w:ascii="Cambria" w:eastAsia="Times New Roman" w:hAnsi="Cambria" w:cs="Arial"/>
          <w:color w:val="000000"/>
          <w:szCs w:val="22"/>
        </w:rPr>
      </w:pPr>
      <w:bookmarkStart w:id="244" w:name="_DV_C66"/>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(e.g., user name and password).  Registry Operator must issue such credentials exclusively to eligible users and institutions that supply sufficient proof of their legitimate interest in this feature (e.g., law enforcement agencies).  Registry Operator shall use rate-limiting to prevent abuse of the searchable Whois service.</w:t>
      </w:r>
      <w:bookmarkEnd w:id="244"/>
    </w:p>
    <w:p w14:paraId="3A70FAB2" w14:textId="77777777" w:rsidR="00F210B6" w:rsidRDefault="00F210B6">
      <w:pPr>
        <w:spacing w:after="200"/>
        <w:rPr>
          <w:rFonts w:ascii="Cambria" w:eastAsia="Times New Roman" w:hAnsi="Cambria" w:cs="Arial"/>
          <w:color w:val="000000"/>
          <w:szCs w:val="22"/>
        </w:rPr>
      </w:pPr>
      <w:bookmarkStart w:id="245" w:name="h.30j0zll"/>
      <w:bookmarkStart w:id="246" w:name="h.1fob9te"/>
      <w:bookmarkStart w:id="247" w:name="h.3znysh7"/>
      <w:bookmarkStart w:id="248" w:name="h.2s8eyo1"/>
      <w:bookmarkEnd w:id="245"/>
      <w:bookmarkEnd w:id="246"/>
      <w:bookmarkEnd w:id="247"/>
      <w:bookmarkEnd w:id="248"/>
    </w:p>
    <w:p w14:paraId="1B4E5DD3" w14:textId="77777777" w:rsidR="00115B11" w:rsidRDefault="005332B6">
      <w:pPr>
        <w:pStyle w:val="Spec1L1"/>
        <w:spacing w:after="0"/>
        <w:rPr>
          <w:rFonts w:asciiTheme="majorHAnsi" w:eastAsia="Times New Roman" w:hAnsiTheme="majorHAnsi"/>
          <w:sz w:val="24"/>
          <w:szCs w:val="24"/>
        </w:rPr>
      </w:pPr>
      <w:bookmarkStart w:id="249" w:name="_DV_M180"/>
      <w:bookmarkEnd w:id="249"/>
      <w:r>
        <w:rPr>
          <w:rFonts w:asciiTheme="majorHAnsi" w:eastAsia="Times New Roman" w:hAnsiTheme="majorHAnsi"/>
          <w:sz w:val="24"/>
          <w:szCs w:val="24"/>
        </w:rPr>
        <w:br/>
      </w:r>
    </w:p>
    <w:p w14:paraId="2872355B" w14:textId="77777777" w:rsidR="00115B11" w:rsidRDefault="005332B6">
      <w:pPr>
        <w:pStyle w:val="BodyText"/>
        <w:jc w:val="center"/>
        <w:rPr>
          <w:b/>
          <w:szCs w:val="24"/>
        </w:rPr>
      </w:pPr>
      <w:bookmarkStart w:id="250" w:name="_DV_M181"/>
      <w:bookmarkEnd w:id="250"/>
      <w:r>
        <w:rPr>
          <w:rFonts w:asciiTheme="majorHAnsi" w:hAnsiTheme="majorHAnsi"/>
          <w:b/>
          <w:sz w:val="24"/>
          <w:szCs w:val="24"/>
        </w:rPr>
        <w:t>CONSENSUS POLICIES AND TEMPORARY POLICIES SPECIFICATION</w:t>
      </w:r>
    </w:p>
    <w:p w14:paraId="4075A565" w14:textId="77777777" w:rsidR="00115B11" w:rsidRDefault="005332B6">
      <w:pPr>
        <w:pStyle w:val="Spec1L2"/>
        <w:rPr>
          <w:rFonts w:asciiTheme="majorHAnsi" w:hAnsiTheme="majorHAnsi"/>
          <w:sz w:val="24"/>
          <w:szCs w:val="24"/>
        </w:rPr>
      </w:pPr>
      <w:bookmarkStart w:id="251" w:name="_DV_M182"/>
      <w:bookmarkEnd w:id="251"/>
      <w:r>
        <w:rPr>
          <w:rFonts w:asciiTheme="majorHAnsi" w:hAnsiTheme="majorHAnsi"/>
          <w:b/>
          <w:sz w:val="24"/>
          <w:szCs w:val="24"/>
          <w:u w:val="single"/>
        </w:rPr>
        <w:t>Consensus Policies</w:t>
      </w:r>
      <w:r>
        <w:rPr>
          <w:rFonts w:asciiTheme="majorHAnsi" w:hAnsiTheme="majorHAnsi"/>
          <w:sz w:val="24"/>
          <w:szCs w:val="24"/>
        </w:rPr>
        <w:t>.</w:t>
      </w:r>
    </w:p>
    <w:p w14:paraId="7C56FC83" w14:textId="77777777" w:rsidR="00115B11" w:rsidRDefault="005332B6">
      <w:pPr>
        <w:pStyle w:val="Spec1L3"/>
        <w:rPr>
          <w:rFonts w:asciiTheme="majorHAnsi" w:hAnsiTheme="majorHAnsi"/>
          <w:sz w:val="24"/>
          <w:szCs w:val="24"/>
        </w:rPr>
      </w:pPr>
      <w:bookmarkStart w:id="252" w:name="_DV_M183"/>
      <w:bookmarkEnd w:id="252"/>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0223237" w14:textId="77777777" w:rsidR="00115B11" w:rsidRDefault="005332B6">
      <w:pPr>
        <w:pStyle w:val="Spec1L3"/>
        <w:rPr>
          <w:rFonts w:asciiTheme="majorHAnsi" w:hAnsiTheme="majorHAnsi"/>
          <w:sz w:val="24"/>
          <w:szCs w:val="24"/>
        </w:rPr>
      </w:pPr>
      <w:bookmarkStart w:id="253" w:name="_DV_M184"/>
      <w:bookmarkEnd w:id="253"/>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2AED2EF0" w14:textId="77777777" w:rsidR="00115B11" w:rsidRDefault="005332B6">
      <w:pPr>
        <w:pStyle w:val="Spec1L4"/>
        <w:tabs>
          <w:tab w:val="clear" w:pos="1440"/>
        </w:tabs>
        <w:rPr>
          <w:rFonts w:asciiTheme="majorHAnsi" w:hAnsiTheme="majorHAnsi"/>
          <w:sz w:val="24"/>
          <w:szCs w:val="24"/>
        </w:rPr>
      </w:pPr>
      <w:bookmarkStart w:id="254" w:name="_DV_M185"/>
      <w:bookmarkEnd w:id="254"/>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682E878D" w14:textId="77777777" w:rsidR="00115B11" w:rsidRDefault="005332B6">
      <w:pPr>
        <w:pStyle w:val="Spec1L4"/>
        <w:tabs>
          <w:tab w:val="clear" w:pos="1440"/>
        </w:tabs>
        <w:rPr>
          <w:rFonts w:asciiTheme="majorHAnsi" w:hAnsiTheme="majorHAnsi"/>
          <w:sz w:val="24"/>
          <w:szCs w:val="24"/>
        </w:rPr>
      </w:pPr>
      <w:bookmarkStart w:id="255" w:name="_DV_M186"/>
      <w:bookmarkEnd w:id="255"/>
      <w:r>
        <w:rPr>
          <w:rFonts w:asciiTheme="majorHAnsi" w:hAnsiTheme="majorHAnsi"/>
          <w:sz w:val="24"/>
          <w:szCs w:val="24"/>
        </w:rPr>
        <w:t>functional and performance specifications for the provision of Registry Services;</w:t>
      </w:r>
    </w:p>
    <w:p w14:paraId="5C13084F" w14:textId="77777777" w:rsidR="00115B11" w:rsidRDefault="005332B6">
      <w:pPr>
        <w:pStyle w:val="Spec1L4"/>
        <w:tabs>
          <w:tab w:val="clear" w:pos="1440"/>
        </w:tabs>
        <w:rPr>
          <w:rFonts w:asciiTheme="majorHAnsi" w:hAnsiTheme="majorHAnsi"/>
          <w:sz w:val="24"/>
          <w:szCs w:val="24"/>
        </w:rPr>
      </w:pPr>
      <w:bookmarkStart w:id="256" w:name="_DV_M187"/>
      <w:bookmarkEnd w:id="256"/>
      <w:r>
        <w:rPr>
          <w:rFonts w:asciiTheme="majorHAnsi" w:hAnsiTheme="majorHAnsi"/>
          <w:sz w:val="24"/>
          <w:szCs w:val="24"/>
        </w:rPr>
        <w:t>Security and Stability of the registry database for the TLD;</w:t>
      </w:r>
    </w:p>
    <w:p w14:paraId="6132A19A" w14:textId="77777777" w:rsidR="00115B11" w:rsidRDefault="005332B6">
      <w:pPr>
        <w:pStyle w:val="Spec1L4"/>
        <w:tabs>
          <w:tab w:val="clear" w:pos="1440"/>
        </w:tabs>
        <w:rPr>
          <w:rFonts w:asciiTheme="majorHAnsi" w:hAnsiTheme="majorHAnsi"/>
          <w:sz w:val="24"/>
          <w:szCs w:val="24"/>
        </w:rPr>
      </w:pPr>
      <w:bookmarkStart w:id="257" w:name="_DV_M188"/>
      <w:bookmarkEnd w:id="257"/>
      <w:r>
        <w:rPr>
          <w:rFonts w:asciiTheme="majorHAnsi" w:hAnsiTheme="majorHAnsi"/>
          <w:sz w:val="24"/>
          <w:szCs w:val="24"/>
        </w:rPr>
        <w:t>registry policies reasonably necessary to implement Consensus Policies relating to registry operations or registrars;</w:t>
      </w:r>
    </w:p>
    <w:p w14:paraId="6E6E8827" w14:textId="77777777" w:rsidR="00115B11" w:rsidRDefault="005332B6">
      <w:pPr>
        <w:pStyle w:val="Spec1L4"/>
        <w:tabs>
          <w:tab w:val="clear" w:pos="1440"/>
        </w:tabs>
        <w:rPr>
          <w:rFonts w:asciiTheme="majorHAnsi" w:hAnsiTheme="majorHAnsi"/>
          <w:sz w:val="24"/>
          <w:szCs w:val="24"/>
        </w:rPr>
      </w:pPr>
      <w:bookmarkStart w:id="258" w:name="_DV_M189"/>
      <w:bookmarkEnd w:id="258"/>
      <w:r>
        <w:rPr>
          <w:rFonts w:asciiTheme="majorHAnsi" w:hAnsiTheme="majorHAnsi"/>
          <w:sz w:val="24"/>
          <w:szCs w:val="24"/>
        </w:rPr>
        <w:t>resolution of disputes regarding the registration of domain names (as opposed to the use of such domain names); or</w:t>
      </w:r>
    </w:p>
    <w:p w14:paraId="216A3FFF" w14:textId="77777777" w:rsidR="00115B11" w:rsidRDefault="005332B6">
      <w:pPr>
        <w:pStyle w:val="Spec1L4"/>
        <w:tabs>
          <w:tab w:val="clear" w:pos="1440"/>
        </w:tabs>
        <w:rPr>
          <w:rFonts w:asciiTheme="majorHAnsi" w:hAnsiTheme="majorHAnsi"/>
          <w:sz w:val="24"/>
          <w:szCs w:val="24"/>
        </w:rPr>
      </w:pPr>
      <w:bookmarkStart w:id="259" w:name="_DV_M190"/>
      <w:bookmarkEnd w:id="259"/>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0425EEFC" w14:textId="77777777" w:rsidR="00115B11" w:rsidRDefault="005332B6">
      <w:pPr>
        <w:pStyle w:val="Spec1L3"/>
        <w:rPr>
          <w:rFonts w:asciiTheme="majorHAnsi" w:hAnsiTheme="majorHAnsi"/>
          <w:sz w:val="24"/>
          <w:szCs w:val="24"/>
        </w:rPr>
      </w:pPr>
      <w:bookmarkStart w:id="260" w:name="_DV_M191"/>
      <w:bookmarkEnd w:id="260"/>
      <w:r>
        <w:rPr>
          <w:rFonts w:asciiTheme="majorHAnsi" w:hAnsiTheme="majorHAnsi"/>
          <w:sz w:val="24"/>
          <w:szCs w:val="24"/>
        </w:rPr>
        <w:t>Such categories of issues referred to in Section 1.2 of this Specification shall include, without limitation:</w:t>
      </w:r>
    </w:p>
    <w:p w14:paraId="3E4DE8C1" w14:textId="77777777" w:rsidR="00115B11" w:rsidRDefault="005332B6">
      <w:pPr>
        <w:pStyle w:val="Spec1L4"/>
        <w:tabs>
          <w:tab w:val="clear" w:pos="1440"/>
        </w:tabs>
        <w:rPr>
          <w:rFonts w:asciiTheme="majorHAnsi" w:hAnsiTheme="majorHAnsi"/>
          <w:sz w:val="24"/>
          <w:szCs w:val="24"/>
        </w:rPr>
      </w:pPr>
      <w:bookmarkStart w:id="261" w:name="_DV_M192"/>
      <w:bookmarkEnd w:id="261"/>
      <w:r>
        <w:rPr>
          <w:rFonts w:asciiTheme="majorHAnsi" w:hAnsiTheme="majorHAnsi"/>
          <w:sz w:val="24"/>
          <w:szCs w:val="24"/>
        </w:rPr>
        <w:t>principles for allocation of registered names in the TLD (e.g., first-come/first-served, timely renewal, holding period after expiration);</w:t>
      </w:r>
    </w:p>
    <w:p w14:paraId="4DE6F839" w14:textId="77777777" w:rsidR="00115B11" w:rsidRDefault="005332B6">
      <w:pPr>
        <w:pStyle w:val="Spec1L4"/>
        <w:tabs>
          <w:tab w:val="clear" w:pos="1440"/>
        </w:tabs>
        <w:rPr>
          <w:rFonts w:asciiTheme="majorHAnsi" w:hAnsiTheme="majorHAnsi"/>
          <w:sz w:val="24"/>
          <w:szCs w:val="24"/>
        </w:rPr>
      </w:pPr>
      <w:bookmarkStart w:id="262" w:name="_DV_M193"/>
      <w:bookmarkEnd w:id="262"/>
      <w:r>
        <w:rPr>
          <w:rFonts w:asciiTheme="majorHAnsi" w:hAnsiTheme="majorHAnsi"/>
          <w:sz w:val="24"/>
          <w:szCs w:val="24"/>
        </w:rPr>
        <w:t>prohibitions on warehousing of or speculation in domain names by registries or registrars;</w:t>
      </w:r>
    </w:p>
    <w:p w14:paraId="30CD80D1" w14:textId="77777777" w:rsidR="00115B11" w:rsidRDefault="005332B6">
      <w:pPr>
        <w:pStyle w:val="Spec1L4"/>
        <w:tabs>
          <w:tab w:val="clear" w:pos="1440"/>
        </w:tabs>
        <w:rPr>
          <w:rFonts w:asciiTheme="majorHAnsi" w:hAnsiTheme="majorHAnsi"/>
          <w:sz w:val="24"/>
          <w:szCs w:val="24"/>
        </w:rPr>
      </w:pPr>
      <w:bookmarkStart w:id="263" w:name="_DV_M194"/>
      <w:bookmarkEnd w:id="263"/>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56D3B129" w14:textId="77777777" w:rsidR="00115B11" w:rsidRDefault="005332B6">
      <w:pPr>
        <w:pStyle w:val="Spec1L4"/>
        <w:tabs>
          <w:tab w:val="clear" w:pos="1440"/>
        </w:tabs>
        <w:rPr>
          <w:rFonts w:asciiTheme="majorHAnsi" w:hAnsiTheme="majorHAnsi"/>
          <w:sz w:val="24"/>
          <w:szCs w:val="24"/>
        </w:rPr>
      </w:pPr>
      <w:bookmarkStart w:id="264" w:name="_DV_M195"/>
      <w:bookmarkEnd w:id="264"/>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12404691" w14:textId="77777777" w:rsidR="00115B11" w:rsidRDefault="005332B6">
      <w:pPr>
        <w:pStyle w:val="Spec1L3"/>
        <w:rPr>
          <w:rFonts w:asciiTheme="majorHAnsi" w:hAnsiTheme="majorHAnsi"/>
          <w:sz w:val="24"/>
          <w:szCs w:val="24"/>
        </w:rPr>
      </w:pPr>
      <w:bookmarkStart w:id="265" w:name="_DV_M196"/>
      <w:bookmarkEnd w:id="265"/>
      <w:r>
        <w:rPr>
          <w:rFonts w:asciiTheme="majorHAnsi" w:hAnsiTheme="majorHAnsi"/>
          <w:sz w:val="24"/>
          <w:szCs w:val="24"/>
        </w:rPr>
        <w:t>In addition to the other limitations on Consensus Policies, they shall not:</w:t>
      </w:r>
    </w:p>
    <w:p w14:paraId="46DFE5E4" w14:textId="77777777" w:rsidR="00115B11" w:rsidRDefault="005332B6">
      <w:pPr>
        <w:pStyle w:val="Spec1L4"/>
        <w:tabs>
          <w:tab w:val="clear" w:pos="1440"/>
        </w:tabs>
        <w:rPr>
          <w:rFonts w:asciiTheme="majorHAnsi" w:hAnsiTheme="majorHAnsi"/>
          <w:sz w:val="24"/>
          <w:szCs w:val="24"/>
        </w:rPr>
      </w:pPr>
      <w:bookmarkStart w:id="266" w:name="_DV_M197"/>
      <w:bookmarkEnd w:id="266"/>
      <w:r>
        <w:rPr>
          <w:rFonts w:asciiTheme="majorHAnsi" w:hAnsiTheme="majorHAnsi"/>
          <w:sz w:val="24"/>
          <w:szCs w:val="24"/>
        </w:rPr>
        <w:t>prescribe or limit the price of Registry Services;</w:t>
      </w:r>
    </w:p>
    <w:p w14:paraId="16834508" w14:textId="77777777" w:rsidR="00115B11" w:rsidRDefault="005332B6">
      <w:pPr>
        <w:pStyle w:val="Spec1L4"/>
        <w:tabs>
          <w:tab w:val="clear" w:pos="1440"/>
        </w:tabs>
        <w:rPr>
          <w:rFonts w:asciiTheme="majorHAnsi" w:hAnsiTheme="majorHAnsi"/>
          <w:sz w:val="24"/>
          <w:szCs w:val="24"/>
        </w:rPr>
      </w:pPr>
      <w:bookmarkStart w:id="267" w:name="_DV_M198"/>
      <w:bookmarkEnd w:id="267"/>
      <w:r>
        <w:rPr>
          <w:rFonts w:asciiTheme="majorHAnsi" w:hAnsiTheme="majorHAnsi"/>
          <w:sz w:val="24"/>
          <w:szCs w:val="24"/>
        </w:rPr>
        <w:t>modify the terms or conditions for the renewal or termination of the Registry Agreement;</w:t>
      </w:r>
    </w:p>
    <w:p w14:paraId="44FBF848" w14:textId="77777777" w:rsidR="00115B11" w:rsidRDefault="005332B6">
      <w:pPr>
        <w:pStyle w:val="Spec1L4"/>
        <w:tabs>
          <w:tab w:val="clear" w:pos="1440"/>
        </w:tabs>
        <w:rPr>
          <w:rFonts w:asciiTheme="majorHAnsi" w:hAnsiTheme="majorHAnsi"/>
          <w:sz w:val="24"/>
          <w:szCs w:val="24"/>
        </w:rPr>
      </w:pPr>
      <w:bookmarkStart w:id="268" w:name="_DV_M199"/>
      <w:bookmarkEnd w:id="268"/>
      <w:r>
        <w:rPr>
          <w:rFonts w:asciiTheme="majorHAnsi" w:hAnsiTheme="majorHAnsi"/>
          <w:sz w:val="24"/>
          <w:szCs w:val="24"/>
        </w:rPr>
        <w:t>modify the limitations on Temporary Policies (defined below) or Consensus Policies;</w:t>
      </w:r>
    </w:p>
    <w:p w14:paraId="1170BABA" w14:textId="77777777" w:rsidR="00115B11" w:rsidRDefault="005332B6">
      <w:pPr>
        <w:pStyle w:val="Spec1L4"/>
        <w:tabs>
          <w:tab w:val="clear" w:pos="1440"/>
        </w:tabs>
        <w:rPr>
          <w:rFonts w:asciiTheme="majorHAnsi" w:hAnsiTheme="majorHAnsi"/>
          <w:sz w:val="24"/>
          <w:szCs w:val="24"/>
        </w:rPr>
      </w:pPr>
      <w:bookmarkStart w:id="269" w:name="_DV_M200"/>
      <w:bookmarkEnd w:id="269"/>
      <w:r>
        <w:rPr>
          <w:rFonts w:asciiTheme="majorHAnsi" w:hAnsiTheme="majorHAnsi"/>
          <w:sz w:val="24"/>
          <w:szCs w:val="24"/>
        </w:rPr>
        <w:t>modify the provisions in the registry agreement regarding fees paid by Registry Operator to ICANN; or</w:t>
      </w:r>
    </w:p>
    <w:p w14:paraId="2CB81982" w14:textId="77777777" w:rsidR="00115B11" w:rsidRDefault="005332B6">
      <w:pPr>
        <w:pStyle w:val="Spec1L4"/>
        <w:tabs>
          <w:tab w:val="clear" w:pos="1440"/>
        </w:tabs>
        <w:rPr>
          <w:rFonts w:asciiTheme="majorHAnsi" w:hAnsiTheme="majorHAnsi"/>
          <w:sz w:val="24"/>
          <w:szCs w:val="24"/>
        </w:rPr>
      </w:pPr>
      <w:bookmarkStart w:id="270" w:name="_DV_M201"/>
      <w:bookmarkEnd w:id="270"/>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2DB762F3" w14:textId="77777777" w:rsidR="00115B11" w:rsidRDefault="005332B6">
      <w:pPr>
        <w:pStyle w:val="Spec1L2"/>
        <w:rPr>
          <w:rFonts w:asciiTheme="majorHAnsi" w:hAnsiTheme="majorHAnsi"/>
          <w:sz w:val="24"/>
          <w:szCs w:val="24"/>
        </w:rPr>
      </w:pPr>
      <w:bookmarkStart w:id="271" w:name="_DV_M202"/>
      <w:bookmarkEnd w:id="271"/>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F5BCC22" w14:textId="77777777" w:rsidR="00115B11" w:rsidRDefault="005332B6">
      <w:pPr>
        <w:pStyle w:val="Spec1L3"/>
        <w:rPr>
          <w:rFonts w:asciiTheme="majorHAnsi" w:hAnsiTheme="majorHAnsi"/>
          <w:sz w:val="24"/>
          <w:szCs w:val="24"/>
        </w:rPr>
      </w:pPr>
      <w:bookmarkStart w:id="272" w:name="_DV_M203"/>
      <w:bookmarkEnd w:id="272"/>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2FB3159C" w14:textId="77777777" w:rsidR="00115B11" w:rsidRDefault="005332B6">
      <w:pPr>
        <w:pStyle w:val="Spec1L4"/>
        <w:tabs>
          <w:tab w:val="clear" w:pos="1440"/>
        </w:tabs>
        <w:rPr>
          <w:rFonts w:asciiTheme="majorHAnsi" w:hAnsiTheme="majorHAnsi"/>
          <w:sz w:val="24"/>
          <w:szCs w:val="24"/>
        </w:rPr>
      </w:pPr>
      <w:bookmarkStart w:id="273" w:name="_DV_M204"/>
      <w:bookmarkEnd w:id="273"/>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0450D2D3" w14:textId="77777777" w:rsidR="00115B11" w:rsidRDefault="005332B6">
      <w:pPr>
        <w:pStyle w:val="Spec1L4"/>
        <w:tabs>
          <w:tab w:val="clear" w:pos="1440"/>
        </w:tabs>
        <w:rPr>
          <w:rFonts w:asciiTheme="majorHAnsi" w:hAnsiTheme="majorHAnsi"/>
          <w:sz w:val="24"/>
          <w:szCs w:val="24"/>
        </w:rPr>
      </w:pPr>
      <w:bookmarkStart w:id="274" w:name="_DV_M205"/>
      <w:bookmarkEnd w:id="274"/>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2BB49144" w14:textId="77777777" w:rsidR="00115B11" w:rsidRDefault="005332B6">
      <w:pPr>
        <w:pStyle w:val="Spec1L2"/>
        <w:rPr>
          <w:rFonts w:asciiTheme="majorHAnsi" w:hAnsiTheme="majorHAnsi"/>
          <w:sz w:val="24"/>
          <w:szCs w:val="24"/>
        </w:rPr>
      </w:pPr>
      <w:bookmarkStart w:id="275" w:name="_DV_M206"/>
      <w:bookmarkEnd w:id="275"/>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4935A26A"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29A485A4" w14:textId="77777777" w:rsidR="00115B11" w:rsidRDefault="005332B6">
      <w:pPr>
        <w:pStyle w:val="Spec1L1"/>
        <w:rPr>
          <w:rFonts w:asciiTheme="majorHAnsi" w:hAnsiTheme="majorHAnsi"/>
          <w:sz w:val="24"/>
          <w:szCs w:val="24"/>
        </w:rPr>
      </w:pPr>
      <w:bookmarkStart w:id="276" w:name="_DV_M207"/>
      <w:bookmarkEnd w:id="276"/>
      <w:r>
        <w:rPr>
          <w:rFonts w:asciiTheme="majorHAnsi" w:hAnsiTheme="majorHAnsi"/>
          <w:sz w:val="24"/>
          <w:szCs w:val="24"/>
        </w:rPr>
        <w:br/>
      </w:r>
      <w:r>
        <w:rPr>
          <w:rFonts w:asciiTheme="majorHAnsi" w:hAnsiTheme="majorHAnsi"/>
          <w:sz w:val="24"/>
          <w:szCs w:val="24"/>
        </w:rPr>
        <w:br/>
        <w:t xml:space="preserve">DATA ESCROW REQUIREMENTS </w:t>
      </w:r>
    </w:p>
    <w:p w14:paraId="27A7A2D8" w14:textId="77777777" w:rsidR="00115B11" w:rsidRDefault="005332B6">
      <w:pPr>
        <w:pStyle w:val="BlockText"/>
        <w:rPr>
          <w:rFonts w:asciiTheme="majorHAnsi" w:hAnsiTheme="majorHAnsi"/>
          <w:sz w:val="24"/>
          <w:szCs w:val="24"/>
        </w:rPr>
      </w:pPr>
      <w:bookmarkStart w:id="277" w:name="_DV_M208"/>
      <w:bookmarkEnd w:id="277"/>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651F1022" w14:textId="77777777" w:rsidR="00115B11" w:rsidRDefault="005332B6">
      <w:pPr>
        <w:pStyle w:val="BlockText"/>
        <w:rPr>
          <w:rFonts w:asciiTheme="majorHAnsi" w:hAnsiTheme="majorHAnsi"/>
          <w:b/>
          <w:sz w:val="24"/>
          <w:szCs w:val="24"/>
        </w:rPr>
      </w:pPr>
      <w:bookmarkStart w:id="278" w:name="_DV_M209"/>
      <w:bookmarkEnd w:id="278"/>
      <w:r>
        <w:rPr>
          <w:rFonts w:asciiTheme="majorHAnsi" w:hAnsiTheme="majorHAnsi"/>
          <w:b/>
          <w:sz w:val="24"/>
          <w:szCs w:val="24"/>
        </w:rPr>
        <w:t>PART A – TECHNICAL SPECIFICATIONS</w:t>
      </w:r>
    </w:p>
    <w:p w14:paraId="73BAD61E" w14:textId="77777777" w:rsidR="00115B11" w:rsidRDefault="005332B6">
      <w:pPr>
        <w:pStyle w:val="Spec1L2"/>
        <w:rPr>
          <w:rFonts w:asciiTheme="majorHAnsi" w:hAnsiTheme="majorHAnsi"/>
          <w:sz w:val="24"/>
          <w:szCs w:val="24"/>
        </w:rPr>
      </w:pPr>
      <w:bookmarkStart w:id="279" w:name="_DV_M210"/>
      <w:bookmarkEnd w:id="279"/>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61B54112" w14:textId="77777777" w:rsidR="00115B11" w:rsidRDefault="005332B6">
      <w:pPr>
        <w:pStyle w:val="Spec1L3"/>
        <w:rPr>
          <w:rFonts w:asciiTheme="majorHAnsi" w:hAnsiTheme="majorHAnsi"/>
          <w:sz w:val="24"/>
          <w:szCs w:val="24"/>
        </w:rPr>
      </w:pPr>
      <w:bookmarkStart w:id="280" w:name="_DV_M211"/>
      <w:bookmarkEnd w:id="280"/>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8E3944" w14:textId="77777777" w:rsidR="00115B11" w:rsidRDefault="005332B6">
      <w:pPr>
        <w:pStyle w:val="Spec1L3"/>
        <w:rPr>
          <w:rFonts w:asciiTheme="majorHAnsi" w:hAnsiTheme="majorHAnsi"/>
          <w:sz w:val="24"/>
          <w:szCs w:val="24"/>
        </w:rPr>
      </w:pPr>
      <w:bookmarkStart w:id="281" w:name="_DV_M212"/>
      <w:bookmarkEnd w:id="281"/>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4837A47E" w14:textId="77777777" w:rsidR="00115B11" w:rsidRDefault="005332B6">
      <w:pPr>
        <w:pStyle w:val="Spec1L2"/>
        <w:rPr>
          <w:rFonts w:asciiTheme="majorHAnsi" w:hAnsiTheme="majorHAnsi"/>
          <w:sz w:val="24"/>
          <w:szCs w:val="24"/>
        </w:rPr>
      </w:pPr>
      <w:bookmarkStart w:id="282" w:name="_DV_M213"/>
      <w:bookmarkEnd w:id="282"/>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19AE57DC" w14:textId="77777777" w:rsidR="00115B11" w:rsidRDefault="005332B6">
      <w:pPr>
        <w:pStyle w:val="Spec1L3"/>
        <w:rPr>
          <w:rFonts w:asciiTheme="majorHAnsi" w:hAnsiTheme="majorHAnsi"/>
          <w:sz w:val="24"/>
          <w:szCs w:val="24"/>
        </w:rPr>
      </w:pPr>
      <w:bookmarkStart w:id="283" w:name="_DV_M214"/>
      <w:bookmarkEnd w:id="283"/>
      <w:r>
        <w:rPr>
          <w:rFonts w:asciiTheme="majorHAnsi" w:hAnsiTheme="majorHAnsi"/>
          <w:sz w:val="24"/>
          <w:szCs w:val="24"/>
        </w:rPr>
        <w:t>Each Sunday, a Full Deposit must be submitted to the Escrow Agent by 23:59 UTC.</w:t>
      </w:r>
    </w:p>
    <w:p w14:paraId="506D48F2" w14:textId="77777777" w:rsidR="00115B11" w:rsidRDefault="005332B6">
      <w:pPr>
        <w:pStyle w:val="Spec1L3"/>
        <w:rPr>
          <w:rFonts w:asciiTheme="majorHAnsi" w:hAnsiTheme="majorHAnsi"/>
          <w:sz w:val="24"/>
          <w:szCs w:val="24"/>
        </w:rPr>
      </w:pPr>
      <w:bookmarkStart w:id="284" w:name="_DV_M215"/>
      <w:bookmarkEnd w:id="284"/>
      <w:r>
        <w:rPr>
          <w:rFonts w:asciiTheme="majorHAnsi" w:hAnsiTheme="majorHAnsi"/>
          <w:sz w:val="24"/>
          <w:szCs w:val="24"/>
        </w:rPr>
        <w:t>The other six (6) days of the week, a Full Deposit or the corresponding Differential Deposit must be submitted to Escrow Agent by 23:59 UTC.</w:t>
      </w:r>
    </w:p>
    <w:p w14:paraId="0B944455" w14:textId="77777777" w:rsidR="00115B11" w:rsidRDefault="005332B6">
      <w:pPr>
        <w:pStyle w:val="Spec1L2"/>
        <w:rPr>
          <w:rFonts w:asciiTheme="majorHAnsi" w:hAnsiTheme="majorHAnsi"/>
          <w:sz w:val="24"/>
          <w:szCs w:val="24"/>
        </w:rPr>
      </w:pPr>
      <w:bookmarkStart w:id="285" w:name="_DV_M216"/>
      <w:bookmarkEnd w:id="285"/>
      <w:r>
        <w:rPr>
          <w:rFonts w:asciiTheme="majorHAnsi" w:hAnsiTheme="majorHAnsi"/>
          <w:b/>
          <w:sz w:val="24"/>
          <w:szCs w:val="24"/>
          <w:u w:val="single"/>
        </w:rPr>
        <w:t>Escrow Format Specification</w:t>
      </w:r>
      <w:r>
        <w:rPr>
          <w:rFonts w:asciiTheme="majorHAnsi" w:hAnsiTheme="majorHAnsi"/>
          <w:sz w:val="24"/>
          <w:szCs w:val="24"/>
        </w:rPr>
        <w:t>.</w:t>
      </w:r>
    </w:p>
    <w:p w14:paraId="520E313E" w14:textId="77777777" w:rsidR="00115B11" w:rsidRDefault="005332B6">
      <w:pPr>
        <w:pStyle w:val="Spec1L3"/>
        <w:rPr>
          <w:rFonts w:asciiTheme="majorHAnsi" w:hAnsiTheme="majorHAnsi"/>
          <w:sz w:val="24"/>
          <w:szCs w:val="24"/>
        </w:rPr>
      </w:pPr>
      <w:bookmarkStart w:id="286" w:name="_DV_M217"/>
      <w:bookmarkEnd w:id="286"/>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0583F27E" w14:textId="77777777" w:rsidR="00115B11" w:rsidRDefault="005332B6">
      <w:pPr>
        <w:pStyle w:val="Spec1L3"/>
        <w:rPr>
          <w:rFonts w:asciiTheme="majorHAnsi" w:hAnsiTheme="majorHAnsi"/>
          <w:sz w:val="24"/>
          <w:szCs w:val="24"/>
        </w:rPr>
      </w:pPr>
      <w:bookmarkStart w:id="287" w:name="_DV_M218"/>
      <w:bookmarkEnd w:id="287"/>
      <w:r>
        <w:rPr>
          <w:rFonts w:asciiTheme="majorHAnsi" w:hAnsiTheme="majorHAnsi"/>
          <w:b/>
          <w:sz w:val="24"/>
          <w:szCs w:val="24"/>
        </w:rPr>
        <w:t>Extensions</w:t>
      </w:r>
      <w:r>
        <w:rPr>
          <w:rFonts w:asciiTheme="majorHAnsi" w:hAnsiTheme="majorHAnsi"/>
          <w:sz w:val="24"/>
          <w:szCs w:val="24"/>
        </w:rPr>
        <w:t xml:space="preserve">.  If a Registry Operator offers additional Registry Services that require submission of additional data, not included above, additional “extension schemas” shall be defined in a case by case basis to represent that data.  These “extension schemas” will be specified as described in Part </w:t>
      </w:r>
      <w:proofErr w:type="gramStart"/>
      <w:r>
        <w:rPr>
          <w:rFonts w:asciiTheme="majorHAnsi" w:hAnsiTheme="majorHAnsi"/>
          <w:sz w:val="24"/>
          <w:szCs w:val="24"/>
        </w:rPr>
        <w:t>A</w:t>
      </w:r>
      <w:proofErr w:type="gramEnd"/>
      <w:r>
        <w:rPr>
          <w:rFonts w:asciiTheme="majorHAnsi" w:hAnsiTheme="majorHAnsi"/>
          <w:sz w:val="24"/>
          <w:szCs w:val="24"/>
        </w:rPr>
        <w:t>,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31FA6C85" w14:textId="77777777" w:rsidR="00115B11" w:rsidRDefault="005332B6">
      <w:pPr>
        <w:pStyle w:val="Spec1L2"/>
        <w:rPr>
          <w:rFonts w:asciiTheme="majorHAnsi" w:hAnsiTheme="majorHAnsi"/>
          <w:sz w:val="24"/>
          <w:szCs w:val="24"/>
        </w:rPr>
      </w:pPr>
      <w:bookmarkStart w:id="288" w:name="_DV_M219"/>
      <w:bookmarkEnd w:id="288"/>
      <w:r>
        <w:rPr>
          <w:rFonts w:asciiTheme="majorHAnsi" w:hAnsiTheme="majorHAnsi"/>
          <w:b/>
          <w:sz w:val="24"/>
          <w:szCs w:val="24"/>
          <w:u w:val="single"/>
        </w:rPr>
        <w:t>Processing of Deposit files</w:t>
      </w:r>
      <w:r>
        <w:rPr>
          <w:rFonts w:asciiTheme="majorHAnsi" w:hAnsiTheme="majorHAnsi"/>
          <w:sz w:val="24"/>
          <w:szCs w:val="24"/>
        </w:rPr>
        <w:t xml:space="preserve">.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6F21EC40" w14:textId="77777777" w:rsidR="00115B11" w:rsidRDefault="005332B6">
      <w:pPr>
        <w:pStyle w:val="Spec1L5"/>
        <w:tabs>
          <w:tab w:val="clear" w:pos="2160"/>
        </w:tabs>
        <w:rPr>
          <w:rFonts w:asciiTheme="majorHAnsi" w:hAnsiTheme="majorHAnsi"/>
          <w:sz w:val="24"/>
          <w:szCs w:val="24"/>
        </w:rPr>
      </w:pPr>
      <w:bookmarkStart w:id="289" w:name="_DV_M220"/>
      <w:bookmarkEnd w:id="289"/>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3714D76" w14:textId="77777777" w:rsidR="00115B11" w:rsidRDefault="005332B6">
      <w:pPr>
        <w:pStyle w:val="Spec1L5"/>
        <w:tabs>
          <w:tab w:val="clear" w:pos="2160"/>
        </w:tabs>
        <w:rPr>
          <w:rFonts w:asciiTheme="majorHAnsi" w:hAnsiTheme="majorHAnsi"/>
          <w:sz w:val="24"/>
          <w:szCs w:val="24"/>
        </w:rPr>
      </w:pPr>
      <w:bookmarkStart w:id="290" w:name="_DV_M221"/>
      <w:bookmarkEnd w:id="290"/>
      <w:r>
        <w:rPr>
          <w:rFonts w:asciiTheme="majorHAnsi" w:hAnsiTheme="majorHAnsi"/>
          <w:sz w:val="24"/>
          <w:szCs w:val="24"/>
        </w:rPr>
        <w:t>The data file(s) are aggregated in a tarball file named the same as (1) but with extension tar.</w:t>
      </w:r>
    </w:p>
    <w:p w14:paraId="2CB5653C" w14:textId="77777777" w:rsidR="00115B11" w:rsidRDefault="005332B6">
      <w:pPr>
        <w:pStyle w:val="Spec1L5"/>
        <w:tabs>
          <w:tab w:val="clear" w:pos="2160"/>
        </w:tabs>
        <w:rPr>
          <w:rFonts w:asciiTheme="majorHAnsi" w:hAnsiTheme="majorHAnsi"/>
          <w:sz w:val="24"/>
          <w:szCs w:val="24"/>
        </w:rPr>
      </w:pPr>
      <w:bookmarkStart w:id="291" w:name="_DV_M222"/>
      <w:bookmarkEnd w:id="291"/>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45F97F92" w14:textId="77777777" w:rsidR="00115B11" w:rsidRDefault="005332B6">
      <w:pPr>
        <w:pStyle w:val="Spec1L5"/>
        <w:tabs>
          <w:tab w:val="clear" w:pos="2160"/>
        </w:tabs>
        <w:rPr>
          <w:rFonts w:asciiTheme="majorHAnsi" w:hAnsiTheme="majorHAnsi"/>
          <w:sz w:val="24"/>
          <w:szCs w:val="24"/>
        </w:rPr>
      </w:pPr>
      <w:bookmarkStart w:id="292" w:name="_DV_M223"/>
      <w:bookmarkEnd w:id="292"/>
      <w:r>
        <w:rPr>
          <w:rFonts w:asciiTheme="majorHAnsi" w:hAnsiTheme="majorHAnsi"/>
          <w:sz w:val="24"/>
          <w:szCs w:val="24"/>
        </w:rPr>
        <w:t xml:space="preserve">The file may be split as necessary if, once compressed and </w:t>
      </w:r>
      <w:proofErr w:type="gramStart"/>
      <w:r>
        <w:rPr>
          <w:rFonts w:asciiTheme="majorHAnsi" w:hAnsiTheme="majorHAnsi"/>
          <w:sz w:val="24"/>
          <w:szCs w:val="24"/>
        </w:rPr>
        <w:t>encrypted,</w:t>
      </w:r>
      <w:proofErr w:type="gramEnd"/>
      <w:r>
        <w:rPr>
          <w:rFonts w:asciiTheme="majorHAnsi" w:hAnsiTheme="majorHAnsi"/>
          <w:sz w:val="24"/>
          <w:szCs w:val="24"/>
        </w:rPr>
        <w:t xml:space="preserve"> it is larger than the file size limit agreed with the escrow agent.  Every part of a split </w:t>
      </w:r>
      <w:proofErr w:type="gramStart"/>
      <w:r>
        <w:rPr>
          <w:rFonts w:asciiTheme="majorHAnsi" w:hAnsiTheme="majorHAnsi"/>
          <w:sz w:val="24"/>
          <w:szCs w:val="24"/>
        </w:rPr>
        <w:t>file,</w:t>
      </w:r>
      <w:proofErr w:type="gramEnd"/>
      <w:r>
        <w:rPr>
          <w:rFonts w:asciiTheme="majorHAnsi" w:hAnsiTheme="majorHAnsi"/>
          <w:sz w:val="24"/>
          <w:szCs w:val="24"/>
        </w:rPr>
        <w:t xml:space="preserve"> or the whole file if not split, will be called a processed file in this section.</w:t>
      </w:r>
    </w:p>
    <w:p w14:paraId="0F9FD68A" w14:textId="77777777" w:rsidR="00115B11" w:rsidRDefault="005332B6">
      <w:pPr>
        <w:pStyle w:val="Spec1L5"/>
        <w:tabs>
          <w:tab w:val="clear" w:pos="2160"/>
        </w:tabs>
        <w:rPr>
          <w:rFonts w:asciiTheme="majorHAnsi" w:hAnsiTheme="majorHAnsi"/>
          <w:sz w:val="24"/>
          <w:szCs w:val="24"/>
        </w:rPr>
      </w:pPr>
      <w:bookmarkStart w:id="293" w:name="_DV_M224"/>
      <w:bookmarkEnd w:id="293"/>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01F61F17" w14:textId="77777777" w:rsidR="00115B11" w:rsidRDefault="005332B6">
      <w:pPr>
        <w:pStyle w:val="Spec1L5"/>
        <w:tabs>
          <w:tab w:val="clear" w:pos="2160"/>
        </w:tabs>
        <w:rPr>
          <w:rFonts w:asciiTheme="majorHAnsi" w:hAnsiTheme="majorHAnsi"/>
          <w:sz w:val="24"/>
          <w:szCs w:val="24"/>
        </w:rPr>
      </w:pPr>
      <w:bookmarkStart w:id="294" w:name="_DV_M225"/>
      <w:bookmarkEnd w:id="294"/>
      <w:r>
        <w:rPr>
          <w:rFonts w:asciiTheme="majorHAnsi" w:hAnsiTheme="majorHAnsi"/>
          <w:sz w:val="24"/>
          <w:szCs w:val="24"/>
        </w:rPr>
        <w:t xml:space="preserve">The processed files and digital signature files will then be transferred to the Escrow Agent through secure electronic mechanisms, such as, SFTP, </w:t>
      </w:r>
      <w:proofErr w:type="gramStart"/>
      <w:r>
        <w:rPr>
          <w:rFonts w:asciiTheme="majorHAnsi" w:hAnsiTheme="majorHAnsi"/>
          <w:sz w:val="24"/>
          <w:szCs w:val="24"/>
        </w:rPr>
        <w:t>SCP,</w:t>
      </w:r>
      <w:proofErr w:type="gramEnd"/>
      <w:r>
        <w:rPr>
          <w:rFonts w:asciiTheme="majorHAnsi" w:hAnsiTheme="majorHAnsi"/>
          <w:sz w:val="24"/>
          <w:szCs w:val="24"/>
        </w:rPr>
        <w:t xml:space="preserve"> HTTPS file upload, etc. as agreed between the Escrow Agent and the Registry Operator.  Non-electronic delivery through a physical medium such as CD-ROMs, DVD-ROMs, or USB storage devices may be used if authorized by ICANN.</w:t>
      </w:r>
    </w:p>
    <w:p w14:paraId="5A13563F" w14:textId="77777777" w:rsidR="00115B11" w:rsidRDefault="005332B6">
      <w:pPr>
        <w:pStyle w:val="Spec1L5"/>
        <w:tabs>
          <w:tab w:val="clear" w:pos="2160"/>
        </w:tabs>
        <w:rPr>
          <w:rFonts w:asciiTheme="majorHAnsi" w:hAnsiTheme="majorHAnsi"/>
          <w:sz w:val="24"/>
          <w:szCs w:val="24"/>
        </w:rPr>
      </w:pPr>
      <w:bookmarkStart w:id="295" w:name="_DV_M226"/>
      <w:bookmarkEnd w:id="295"/>
      <w:r>
        <w:rPr>
          <w:rFonts w:asciiTheme="majorHAnsi" w:hAnsiTheme="majorHAnsi"/>
          <w:sz w:val="24"/>
          <w:szCs w:val="24"/>
        </w:rPr>
        <w:t>The Escrow Agent will then validate every (processed) transferred data file using the procedure described in Part A, Section 8 of this Specification.</w:t>
      </w:r>
    </w:p>
    <w:p w14:paraId="32E0A521" w14:textId="77777777" w:rsidR="00115B11" w:rsidRDefault="005332B6">
      <w:pPr>
        <w:pStyle w:val="Spec1L2"/>
        <w:rPr>
          <w:rFonts w:asciiTheme="majorHAnsi" w:hAnsiTheme="majorHAnsi"/>
          <w:sz w:val="24"/>
          <w:szCs w:val="24"/>
        </w:rPr>
      </w:pPr>
      <w:bookmarkStart w:id="296" w:name="_DV_M227"/>
      <w:bookmarkEnd w:id="296"/>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6F2B9F3A" w14:textId="77777777" w:rsidR="00115B11" w:rsidRDefault="005332B6">
      <w:pPr>
        <w:pStyle w:val="Spec1L3"/>
        <w:rPr>
          <w:rFonts w:asciiTheme="majorHAnsi" w:hAnsiTheme="majorHAnsi"/>
          <w:sz w:val="24"/>
          <w:szCs w:val="24"/>
        </w:rPr>
      </w:pPr>
      <w:bookmarkStart w:id="297" w:name="_DV_M228"/>
      <w:bookmarkEnd w:id="297"/>
      <w:r>
        <w:rPr>
          <w:rFonts w:asciiTheme="majorHAnsi" w:hAnsiTheme="majorHAnsi"/>
          <w:sz w:val="24"/>
          <w:szCs w:val="24"/>
        </w:rPr>
        <w:t>{gTLD} is replaced with the gTLD name; in case of an IDN-TLD, the ASCII-compatible form (A-Label) must be used;</w:t>
      </w:r>
    </w:p>
    <w:p w14:paraId="778875C5" w14:textId="77777777" w:rsidR="00115B11" w:rsidRDefault="005332B6">
      <w:pPr>
        <w:pStyle w:val="Spec1L3"/>
        <w:rPr>
          <w:rFonts w:asciiTheme="majorHAnsi" w:hAnsiTheme="majorHAnsi"/>
          <w:sz w:val="24"/>
          <w:szCs w:val="24"/>
        </w:rPr>
      </w:pPr>
      <w:bookmarkStart w:id="298" w:name="_DV_M229"/>
      <w:bookmarkEnd w:id="298"/>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491AF097" w14:textId="77777777" w:rsidR="00115B11" w:rsidRDefault="005332B6">
      <w:pPr>
        <w:pStyle w:val="Spec1L3"/>
        <w:rPr>
          <w:rFonts w:asciiTheme="majorHAnsi" w:hAnsiTheme="majorHAnsi"/>
          <w:sz w:val="24"/>
          <w:szCs w:val="24"/>
        </w:rPr>
      </w:pPr>
      <w:bookmarkStart w:id="299" w:name="_DV_M230"/>
      <w:bookmarkEnd w:id="299"/>
      <w:r>
        <w:rPr>
          <w:rFonts w:asciiTheme="majorHAnsi" w:hAnsiTheme="majorHAnsi"/>
          <w:sz w:val="24"/>
          <w:szCs w:val="24"/>
        </w:rPr>
        <w:t>{type} is replaced by:</w:t>
      </w:r>
    </w:p>
    <w:p w14:paraId="298CAB98" w14:textId="77777777" w:rsidR="00115B11" w:rsidRDefault="005332B6">
      <w:pPr>
        <w:pStyle w:val="Spec1L6"/>
        <w:tabs>
          <w:tab w:val="clear" w:pos="1440"/>
        </w:tabs>
        <w:rPr>
          <w:rFonts w:asciiTheme="majorHAnsi" w:hAnsiTheme="majorHAnsi"/>
          <w:sz w:val="24"/>
          <w:szCs w:val="24"/>
        </w:rPr>
      </w:pPr>
      <w:bookmarkStart w:id="300" w:name="_DV_M231"/>
      <w:bookmarkEnd w:id="300"/>
      <w:r>
        <w:rPr>
          <w:rFonts w:asciiTheme="majorHAnsi" w:hAnsiTheme="majorHAnsi"/>
          <w:sz w:val="24"/>
          <w:szCs w:val="24"/>
        </w:rPr>
        <w:t>“full”, if the data represents a Full Deposit;</w:t>
      </w:r>
    </w:p>
    <w:p w14:paraId="149FBEC9" w14:textId="77777777" w:rsidR="00115B11" w:rsidRDefault="005332B6">
      <w:pPr>
        <w:pStyle w:val="Spec1L6"/>
        <w:tabs>
          <w:tab w:val="clear" w:pos="1440"/>
        </w:tabs>
        <w:rPr>
          <w:rFonts w:asciiTheme="majorHAnsi" w:hAnsiTheme="majorHAnsi"/>
          <w:sz w:val="24"/>
          <w:szCs w:val="24"/>
        </w:rPr>
      </w:pPr>
      <w:bookmarkStart w:id="301" w:name="_DV_M232"/>
      <w:bookmarkEnd w:id="301"/>
      <w:r>
        <w:rPr>
          <w:rFonts w:asciiTheme="majorHAnsi" w:hAnsiTheme="majorHAnsi"/>
          <w:sz w:val="24"/>
          <w:szCs w:val="24"/>
        </w:rPr>
        <w:t>“diff”, if the data represents a Differential Deposit;</w:t>
      </w:r>
    </w:p>
    <w:p w14:paraId="4F66F352" w14:textId="77777777" w:rsidR="00115B11" w:rsidRDefault="005332B6">
      <w:pPr>
        <w:pStyle w:val="Spec1L6"/>
        <w:tabs>
          <w:tab w:val="clear" w:pos="1440"/>
        </w:tabs>
        <w:rPr>
          <w:rFonts w:asciiTheme="majorHAnsi" w:hAnsiTheme="majorHAnsi"/>
          <w:sz w:val="24"/>
          <w:szCs w:val="24"/>
        </w:rPr>
      </w:pPr>
      <w:bookmarkStart w:id="302" w:name="_DV_M233"/>
      <w:bookmarkEnd w:id="302"/>
      <w:r>
        <w:rPr>
          <w:rFonts w:asciiTheme="majorHAnsi" w:hAnsiTheme="majorHAnsi"/>
          <w:sz w:val="24"/>
          <w:szCs w:val="24"/>
        </w:rPr>
        <w:t>“thin”, if the data represents a Bulk Registration Data Access file, as specified in Section 3 of Specification 4;</w:t>
      </w:r>
    </w:p>
    <w:p w14:paraId="3B916383" w14:textId="77777777" w:rsidR="00115B11" w:rsidRDefault="005332B6">
      <w:pPr>
        <w:pStyle w:val="Spec1L3"/>
        <w:rPr>
          <w:rFonts w:asciiTheme="majorHAnsi" w:hAnsiTheme="majorHAnsi"/>
          <w:sz w:val="24"/>
          <w:szCs w:val="24"/>
        </w:rPr>
      </w:pPr>
      <w:bookmarkStart w:id="303" w:name="_DV_M234"/>
      <w:bookmarkEnd w:id="303"/>
      <w:r>
        <w:rPr>
          <w:rFonts w:asciiTheme="majorHAnsi" w:hAnsiTheme="majorHAnsi"/>
          <w:sz w:val="24"/>
          <w:szCs w:val="24"/>
        </w:rPr>
        <w:t>{#} is replaced by the position of the file in a series of files, beginning with “1”; in case of a lone file, this must be replaced by “1”.</w:t>
      </w:r>
    </w:p>
    <w:p w14:paraId="53A36072" w14:textId="77777777" w:rsidR="00115B11" w:rsidRDefault="005332B6">
      <w:pPr>
        <w:pStyle w:val="Spec1L3"/>
        <w:rPr>
          <w:rFonts w:asciiTheme="majorHAnsi" w:hAnsiTheme="majorHAnsi"/>
          <w:sz w:val="24"/>
          <w:szCs w:val="24"/>
        </w:rPr>
      </w:pPr>
      <w:bookmarkStart w:id="304" w:name="_DV_M235"/>
      <w:bookmarkEnd w:id="304"/>
      <w:r>
        <w:rPr>
          <w:rFonts w:asciiTheme="majorHAnsi" w:hAnsiTheme="majorHAnsi"/>
          <w:sz w:val="24"/>
          <w:szCs w:val="24"/>
        </w:rPr>
        <w:t>{rev} is replaced by the number of revision (or resend) of the file beginning with “0”:</w:t>
      </w:r>
    </w:p>
    <w:p w14:paraId="3DB7D6AC" w14:textId="77777777" w:rsidR="00115B11" w:rsidRDefault="005332B6">
      <w:pPr>
        <w:pStyle w:val="Spec1L3"/>
        <w:rPr>
          <w:rFonts w:asciiTheme="majorHAnsi" w:hAnsiTheme="majorHAnsi"/>
          <w:sz w:val="24"/>
          <w:szCs w:val="24"/>
        </w:rPr>
      </w:pPr>
      <w:bookmarkStart w:id="305" w:name="_DV_M236"/>
      <w:bookmarkEnd w:id="305"/>
      <w:r>
        <w:rPr>
          <w:rFonts w:asciiTheme="majorHAnsi" w:hAnsiTheme="majorHAnsi"/>
          <w:sz w:val="24"/>
          <w:szCs w:val="24"/>
        </w:rPr>
        <w:t>{</w:t>
      </w:r>
      <w:proofErr w:type="gramStart"/>
      <w:r>
        <w:rPr>
          <w:rFonts w:asciiTheme="majorHAnsi" w:hAnsiTheme="majorHAnsi"/>
          <w:sz w:val="24"/>
          <w:szCs w:val="24"/>
        </w:rPr>
        <w:t>ext</w:t>
      </w:r>
      <w:proofErr w:type="gramEnd"/>
      <w:r>
        <w:rPr>
          <w:rFonts w:asciiTheme="majorHAnsi" w:hAnsiTheme="majorHAnsi"/>
          <w:sz w:val="24"/>
          <w:szCs w:val="24"/>
        </w:rPr>
        <w:t>} is replaced by “sig” if it is a digital signature file of the quasi-homonymous file.  Otherwise it is replaced by “ryde”.</w:t>
      </w:r>
    </w:p>
    <w:p w14:paraId="50B3557B" w14:textId="77777777" w:rsidR="00115B11" w:rsidRDefault="005332B6">
      <w:pPr>
        <w:pStyle w:val="Spec1L2"/>
        <w:rPr>
          <w:rFonts w:asciiTheme="majorHAnsi" w:hAnsiTheme="majorHAnsi"/>
          <w:sz w:val="24"/>
          <w:szCs w:val="24"/>
        </w:rPr>
      </w:pPr>
      <w:bookmarkStart w:id="306" w:name="_DV_M237"/>
      <w:bookmarkEnd w:id="306"/>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0AE33717" w14:textId="77777777" w:rsidR="00115B11" w:rsidRDefault="005332B6">
      <w:pPr>
        <w:pStyle w:val="Spec1L2"/>
        <w:rPr>
          <w:rFonts w:asciiTheme="majorHAnsi" w:hAnsiTheme="majorHAnsi"/>
          <w:sz w:val="24"/>
          <w:szCs w:val="24"/>
        </w:rPr>
      </w:pPr>
      <w:bookmarkStart w:id="307" w:name="_DV_M238"/>
      <w:bookmarkEnd w:id="307"/>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49C513F1" w14:textId="77777777" w:rsidR="00115B11" w:rsidRDefault="005332B6">
      <w:pPr>
        <w:pStyle w:val="BodyText"/>
        <w:ind w:left="720" w:firstLine="0"/>
        <w:rPr>
          <w:rFonts w:asciiTheme="majorHAnsi" w:hAnsiTheme="majorHAnsi"/>
          <w:sz w:val="24"/>
          <w:szCs w:val="24"/>
        </w:rPr>
      </w:pPr>
      <w:bookmarkStart w:id="308" w:name="_DV_M239"/>
      <w:bookmarkEnd w:id="308"/>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289AF34C" w14:textId="77777777" w:rsidR="00115B11" w:rsidRDefault="005332B6">
      <w:pPr>
        <w:pStyle w:val="Spec1L2"/>
        <w:rPr>
          <w:rFonts w:asciiTheme="majorHAnsi" w:hAnsiTheme="majorHAnsi"/>
          <w:sz w:val="24"/>
          <w:szCs w:val="24"/>
        </w:rPr>
      </w:pPr>
      <w:bookmarkStart w:id="309" w:name="_DV_M240"/>
      <w:bookmarkEnd w:id="309"/>
      <w:r>
        <w:rPr>
          <w:rFonts w:asciiTheme="majorHAnsi" w:hAnsiTheme="majorHAnsi"/>
          <w:b/>
          <w:sz w:val="24"/>
          <w:szCs w:val="24"/>
          <w:u w:val="single"/>
        </w:rPr>
        <w:t>Verification Procedure</w:t>
      </w:r>
      <w:r>
        <w:rPr>
          <w:rFonts w:asciiTheme="majorHAnsi" w:hAnsiTheme="majorHAnsi"/>
          <w:sz w:val="24"/>
          <w:szCs w:val="24"/>
        </w:rPr>
        <w:t>.</w:t>
      </w:r>
    </w:p>
    <w:p w14:paraId="5B746FEB" w14:textId="77777777" w:rsidR="00115B11" w:rsidRDefault="005332B6">
      <w:pPr>
        <w:pStyle w:val="Spec1L5"/>
        <w:tabs>
          <w:tab w:val="clear" w:pos="2160"/>
        </w:tabs>
        <w:rPr>
          <w:rFonts w:asciiTheme="majorHAnsi" w:hAnsiTheme="majorHAnsi"/>
          <w:sz w:val="24"/>
          <w:szCs w:val="24"/>
        </w:rPr>
      </w:pPr>
      <w:bookmarkStart w:id="310" w:name="_DV_M241"/>
      <w:bookmarkEnd w:id="310"/>
      <w:r>
        <w:rPr>
          <w:rFonts w:asciiTheme="majorHAnsi" w:hAnsiTheme="majorHAnsi"/>
          <w:sz w:val="24"/>
          <w:szCs w:val="24"/>
        </w:rPr>
        <w:t>The signature file of each processed file is validated.</w:t>
      </w:r>
    </w:p>
    <w:p w14:paraId="1CF664E3" w14:textId="77777777" w:rsidR="00115B11" w:rsidRDefault="005332B6">
      <w:pPr>
        <w:pStyle w:val="Spec1L5"/>
        <w:tabs>
          <w:tab w:val="clear" w:pos="2160"/>
        </w:tabs>
        <w:rPr>
          <w:rFonts w:asciiTheme="majorHAnsi" w:hAnsiTheme="majorHAnsi"/>
          <w:sz w:val="24"/>
          <w:szCs w:val="24"/>
        </w:rPr>
      </w:pPr>
      <w:bookmarkStart w:id="311" w:name="_DV_M242"/>
      <w:bookmarkEnd w:id="311"/>
      <w:r>
        <w:rPr>
          <w:rFonts w:asciiTheme="majorHAnsi" w:hAnsiTheme="majorHAnsi"/>
          <w:sz w:val="24"/>
          <w:szCs w:val="24"/>
        </w:rPr>
        <w:t>If processed files are pieces of a bigger file, the latter is put together.</w:t>
      </w:r>
    </w:p>
    <w:p w14:paraId="33891C20" w14:textId="77777777" w:rsidR="00115B11" w:rsidRDefault="005332B6">
      <w:pPr>
        <w:pStyle w:val="Spec1L5"/>
        <w:tabs>
          <w:tab w:val="clear" w:pos="2160"/>
        </w:tabs>
        <w:rPr>
          <w:rFonts w:asciiTheme="majorHAnsi" w:hAnsiTheme="majorHAnsi"/>
          <w:sz w:val="24"/>
          <w:szCs w:val="24"/>
        </w:rPr>
      </w:pPr>
      <w:bookmarkStart w:id="312" w:name="_DV_M243"/>
      <w:bookmarkEnd w:id="312"/>
      <w:r>
        <w:rPr>
          <w:rFonts w:asciiTheme="majorHAnsi" w:hAnsiTheme="majorHAnsi"/>
          <w:sz w:val="24"/>
          <w:szCs w:val="24"/>
        </w:rPr>
        <w:t>Each file obtained in the previous step is then decrypted and uncompressed.</w:t>
      </w:r>
    </w:p>
    <w:p w14:paraId="2E08D24A" w14:textId="77777777" w:rsidR="00115B11" w:rsidRDefault="005332B6">
      <w:pPr>
        <w:pStyle w:val="Spec1L5"/>
        <w:tabs>
          <w:tab w:val="clear" w:pos="2160"/>
        </w:tabs>
        <w:rPr>
          <w:rFonts w:asciiTheme="majorHAnsi" w:hAnsiTheme="majorHAnsi"/>
          <w:sz w:val="24"/>
          <w:szCs w:val="24"/>
        </w:rPr>
      </w:pPr>
      <w:bookmarkStart w:id="313" w:name="_DV_M244"/>
      <w:bookmarkEnd w:id="313"/>
      <w:r>
        <w:rPr>
          <w:rFonts w:asciiTheme="majorHAnsi" w:hAnsiTheme="majorHAnsi"/>
          <w:sz w:val="24"/>
          <w:szCs w:val="24"/>
        </w:rPr>
        <w:t xml:space="preserve">Each data file contained in the previous step is then validated against the format defined in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1 of this Specification.</w:t>
      </w:r>
    </w:p>
    <w:p w14:paraId="2378327B" w14:textId="77777777" w:rsidR="00115B11" w:rsidRDefault="005332B6">
      <w:pPr>
        <w:pStyle w:val="Spec1L5"/>
        <w:tabs>
          <w:tab w:val="clear" w:pos="2160"/>
        </w:tabs>
        <w:rPr>
          <w:rFonts w:asciiTheme="majorHAnsi" w:hAnsiTheme="majorHAnsi"/>
          <w:sz w:val="24"/>
          <w:szCs w:val="24"/>
        </w:rPr>
      </w:pPr>
      <w:bookmarkStart w:id="314" w:name="_DV_M245"/>
      <w:bookmarkEnd w:id="314"/>
      <w:r>
        <w:rPr>
          <w:rFonts w:asciiTheme="majorHAnsi" w:hAnsiTheme="majorHAnsi"/>
          <w:sz w:val="24"/>
          <w:szCs w:val="24"/>
        </w:rPr>
        <w:t xml:space="preserve">If Part A, Section 9, reference 1 of this Specification includes a verification </w:t>
      </w:r>
      <w:proofErr w:type="gramStart"/>
      <w:r>
        <w:rPr>
          <w:rFonts w:asciiTheme="majorHAnsi" w:hAnsiTheme="majorHAnsi"/>
          <w:sz w:val="24"/>
          <w:szCs w:val="24"/>
        </w:rPr>
        <w:t>process, that</w:t>
      </w:r>
      <w:proofErr w:type="gramEnd"/>
      <w:r>
        <w:rPr>
          <w:rFonts w:asciiTheme="majorHAnsi" w:hAnsiTheme="majorHAnsi"/>
          <w:sz w:val="24"/>
          <w:szCs w:val="24"/>
        </w:rPr>
        <w:t xml:space="preserve"> will be applied at this step.</w:t>
      </w:r>
    </w:p>
    <w:p w14:paraId="55356B1B" w14:textId="77777777" w:rsidR="00115B11" w:rsidRDefault="005332B6">
      <w:pPr>
        <w:pStyle w:val="BodyText"/>
        <w:ind w:left="720" w:firstLine="0"/>
        <w:rPr>
          <w:rFonts w:asciiTheme="majorHAnsi" w:hAnsiTheme="majorHAnsi"/>
          <w:sz w:val="24"/>
          <w:szCs w:val="24"/>
        </w:rPr>
      </w:pPr>
      <w:bookmarkStart w:id="315" w:name="_DV_M246"/>
      <w:bookmarkEnd w:id="315"/>
      <w:r>
        <w:rPr>
          <w:rFonts w:asciiTheme="majorHAnsi" w:hAnsiTheme="majorHAnsi"/>
          <w:sz w:val="24"/>
          <w:szCs w:val="24"/>
        </w:rPr>
        <w:t>If any discrepancy is found in any of the steps, the Deposit will be considered incomplete.</w:t>
      </w:r>
    </w:p>
    <w:p w14:paraId="7D5ABD27" w14:textId="77777777" w:rsidR="00115B11" w:rsidRDefault="005332B6">
      <w:pPr>
        <w:pStyle w:val="Spec1L2"/>
        <w:rPr>
          <w:rFonts w:asciiTheme="majorHAnsi" w:hAnsiTheme="majorHAnsi"/>
          <w:sz w:val="24"/>
          <w:szCs w:val="24"/>
        </w:rPr>
      </w:pPr>
      <w:bookmarkStart w:id="316" w:name="_DV_M247"/>
      <w:bookmarkEnd w:id="316"/>
      <w:r>
        <w:rPr>
          <w:rFonts w:asciiTheme="majorHAnsi" w:hAnsiTheme="majorHAnsi"/>
          <w:b/>
          <w:sz w:val="24"/>
          <w:szCs w:val="24"/>
          <w:u w:val="single"/>
        </w:rPr>
        <w:t>References</w:t>
      </w:r>
      <w:r>
        <w:rPr>
          <w:rFonts w:asciiTheme="majorHAnsi" w:hAnsiTheme="majorHAnsi"/>
          <w:sz w:val="24"/>
          <w:szCs w:val="24"/>
        </w:rPr>
        <w:t>.</w:t>
      </w:r>
    </w:p>
    <w:p w14:paraId="1D1772E9" w14:textId="77777777" w:rsidR="00115B11" w:rsidRDefault="005332B6">
      <w:pPr>
        <w:pStyle w:val="Spec1L5"/>
        <w:tabs>
          <w:tab w:val="clear" w:pos="2160"/>
        </w:tabs>
        <w:rPr>
          <w:rFonts w:asciiTheme="majorHAnsi" w:hAnsiTheme="majorHAnsi"/>
          <w:sz w:val="24"/>
          <w:szCs w:val="24"/>
        </w:rPr>
      </w:pPr>
      <w:bookmarkStart w:id="317" w:name="_DV_M248"/>
      <w:bookmarkEnd w:id="317"/>
      <w:r>
        <w:rPr>
          <w:rFonts w:asciiTheme="majorHAnsi" w:hAnsiTheme="majorHAnsi"/>
          <w:sz w:val="24"/>
          <w:szCs w:val="24"/>
        </w:rPr>
        <w:t>Domain Name Data Escrow Specification (work in progress), http://tools.ietf.org/html/draft-arias-noguchi-registry-data-escrow</w:t>
      </w:r>
    </w:p>
    <w:p w14:paraId="27A0244C" w14:textId="77777777" w:rsidR="00115B11" w:rsidRDefault="005332B6">
      <w:pPr>
        <w:pStyle w:val="Spec1L5"/>
        <w:tabs>
          <w:tab w:val="clear" w:pos="2160"/>
        </w:tabs>
        <w:rPr>
          <w:rFonts w:asciiTheme="majorHAnsi" w:hAnsiTheme="majorHAnsi"/>
          <w:sz w:val="24"/>
          <w:szCs w:val="24"/>
        </w:rPr>
      </w:pPr>
      <w:bookmarkStart w:id="318" w:name="_DV_M249"/>
      <w:bookmarkEnd w:id="318"/>
      <w:r>
        <w:rPr>
          <w:rFonts w:asciiTheme="majorHAnsi" w:hAnsiTheme="majorHAnsi"/>
          <w:sz w:val="24"/>
          <w:szCs w:val="24"/>
        </w:rPr>
        <w:t>Domain Name Registration Data (DNRD) Objects Mapping, http://tools.ietf.org/html/draft-arias-noguchi-dnrd-objects-mapping</w:t>
      </w:r>
    </w:p>
    <w:p w14:paraId="459D2E4F" w14:textId="77777777" w:rsidR="00115B11" w:rsidRDefault="005332B6">
      <w:pPr>
        <w:pStyle w:val="Spec1L5"/>
        <w:tabs>
          <w:tab w:val="clear" w:pos="2160"/>
        </w:tabs>
        <w:rPr>
          <w:rFonts w:asciiTheme="majorHAnsi" w:hAnsiTheme="majorHAnsi"/>
          <w:sz w:val="24"/>
          <w:szCs w:val="24"/>
        </w:rPr>
      </w:pPr>
      <w:bookmarkStart w:id="319" w:name="_DV_M250"/>
      <w:bookmarkEnd w:id="319"/>
      <w:r>
        <w:rPr>
          <w:rFonts w:asciiTheme="majorHAnsi" w:hAnsiTheme="majorHAnsi"/>
          <w:sz w:val="24"/>
          <w:szCs w:val="24"/>
        </w:rPr>
        <w:t>OpenPGP Message Format, http://www.rfc-editor.org/rfc/rfc4880.txt</w:t>
      </w:r>
    </w:p>
    <w:p w14:paraId="3A06571B" w14:textId="77777777" w:rsidR="00115B11" w:rsidRDefault="005332B6">
      <w:pPr>
        <w:pStyle w:val="Spec1L5"/>
        <w:tabs>
          <w:tab w:val="clear" w:pos="2160"/>
        </w:tabs>
        <w:rPr>
          <w:rFonts w:asciiTheme="majorHAnsi" w:hAnsiTheme="majorHAnsi"/>
          <w:sz w:val="24"/>
          <w:szCs w:val="24"/>
        </w:rPr>
      </w:pPr>
      <w:bookmarkStart w:id="320" w:name="_DV_M251"/>
      <w:bookmarkEnd w:id="320"/>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20486873"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21" w:name="_DV_M252"/>
      <w:bookmarkEnd w:id="321"/>
      <w:r>
        <w:rPr>
          <w:rFonts w:asciiTheme="majorHAnsi" w:hAnsiTheme="majorHAnsi"/>
          <w:sz w:val="24"/>
          <w:szCs w:val="24"/>
        </w:rPr>
        <w:t>ICANN interfaces for registries and data escrow agents, http://tools.ietf.org/html/draft-lozano-icann-registry-interfaces</w:t>
      </w:r>
    </w:p>
    <w:p w14:paraId="14DBBBC0" w14:textId="77777777" w:rsidR="00115B11" w:rsidRDefault="005332B6">
      <w:pPr>
        <w:pStyle w:val="BlockText"/>
        <w:rPr>
          <w:rFonts w:asciiTheme="majorHAnsi" w:hAnsiTheme="majorHAnsi"/>
          <w:b/>
          <w:sz w:val="24"/>
          <w:szCs w:val="24"/>
        </w:rPr>
      </w:pPr>
      <w:bookmarkStart w:id="322" w:name="_DV_M253"/>
      <w:bookmarkEnd w:id="322"/>
      <w:r>
        <w:rPr>
          <w:rFonts w:asciiTheme="majorHAnsi" w:hAnsiTheme="majorHAnsi"/>
          <w:b/>
          <w:sz w:val="24"/>
          <w:szCs w:val="24"/>
        </w:rPr>
        <w:t>PART B – LEGAL REQUIREMENTS</w:t>
      </w:r>
    </w:p>
    <w:p w14:paraId="4CBE8286" w14:textId="77777777" w:rsidR="00115B11" w:rsidRDefault="005332B6">
      <w:pPr>
        <w:pStyle w:val="Spec1L2"/>
        <w:numPr>
          <w:ilvl w:val="1"/>
          <w:numId w:val="31"/>
        </w:numPr>
        <w:rPr>
          <w:rFonts w:asciiTheme="majorHAnsi" w:hAnsiTheme="majorHAnsi"/>
          <w:sz w:val="24"/>
          <w:szCs w:val="24"/>
        </w:rPr>
      </w:pPr>
      <w:bookmarkStart w:id="323" w:name="_DV_M254"/>
      <w:bookmarkEnd w:id="323"/>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43A23D59" w14:textId="77777777" w:rsidR="00115B11" w:rsidRDefault="005332B6">
      <w:pPr>
        <w:pStyle w:val="Spec1L2"/>
        <w:rPr>
          <w:rFonts w:asciiTheme="majorHAnsi" w:hAnsiTheme="majorHAnsi"/>
          <w:sz w:val="24"/>
          <w:szCs w:val="24"/>
        </w:rPr>
      </w:pPr>
      <w:bookmarkStart w:id="324" w:name="_DV_M255"/>
      <w:bookmarkEnd w:id="324"/>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42186409" w14:textId="77777777" w:rsidR="00115B11" w:rsidRDefault="005332B6">
      <w:pPr>
        <w:pStyle w:val="Spec1L2"/>
        <w:rPr>
          <w:rFonts w:asciiTheme="majorHAnsi" w:hAnsiTheme="majorHAnsi"/>
          <w:sz w:val="24"/>
          <w:szCs w:val="24"/>
        </w:rPr>
      </w:pPr>
      <w:bookmarkStart w:id="325" w:name="_DV_M256"/>
      <w:bookmarkEnd w:id="325"/>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3CC28BE8" w14:textId="77777777" w:rsidR="00115B11" w:rsidRDefault="005332B6">
      <w:pPr>
        <w:pStyle w:val="Spec1L2"/>
        <w:rPr>
          <w:rFonts w:asciiTheme="majorHAnsi" w:hAnsiTheme="majorHAnsi"/>
          <w:sz w:val="24"/>
          <w:szCs w:val="24"/>
        </w:rPr>
      </w:pPr>
      <w:bookmarkStart w:id="326" w:name="_DV_M257"/>
      <w:bookmarkEnd w:id="326"/>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0E7E0692" w14:textId="77777777" w:rsidR="00115B11" w:rsidRDefault="005332B6">
      <w:pPr>
        <w:pStyle w:val="BodyTextIndent2"/>
        <w:spacing w:after="240"/>
        <w:rPr>
          <w:rFonts w:asciiTheme="majorHAnsi" w:hAnsiTheme="majorHAnsi"/>
          <w:sz w:val="24"/>
          <w:szCs w:val="24"/>
        </w:rPr>
      </w:pPr>
      <w:bookmarkStart w:id="327" w:name="_DV_M258"/>
      <w:bookmarkEnd w:id="327"/>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13CEC6DD" w14:textId="77777777" w:rsidR="00115B11" w:rsidRDefault="005332B6">
      <w:pPr>
        <w:pStyle w:val="Spec1L2"/>
        <w:rPr>
          <w:rFonts w:asciiTheme="majorHAnsi" w:hAnsiTheme="majorHAnsi"/>
          <w:sz w:val="24"/>
          <w:szCs w:val="24"/>
        </w:rPr>
      </w:pPr>
      <w:bookmarkStart w:id="328" w:name="_DV_M259"/>
      <w:bookmarkEnd w:id="328"/>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EAFCC1F" w14:textId="77777777" w:rsidR="00115B11" w:rsidRDefault="005332B6">
      <w:pPr>
        <w:pStyle w:val="Spec1L2"/>
        <w:rPr>
          <w:rFonts w:asciiTheme="majorHAnsi" w:hAnsiTheme="majorHAnsi"/>
          <w:sz w:val="24"/>
          <w:szCs w:val="24"/>
        </w:rPr>
      </w:pPr>
      <w:bookmarkStart w:id="329" w:name="_DV_M260"/>
      <w:bookmarkEnd w:id="329"/>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3936B82C" w14:textId="77777777" w:rsidR="00115B11" w:rsidRDefault="005332B6">
      <w:pPr>
        <w:pStyle w:val="Spec1L3"/>
        <w:tabs>
          <w:tab w:val="left" w:pos="1440"/>
        </w:tabs>
        <w:outlineLvl w:val="9"/>
        <w:rPr>
          <w:rFonts w:asciiTheme="majorHAnsi" w:hAnsiTheme="majorHAnsi"/>
          <w:sz w:val="24"/>
          <w:szCs w:val="24"/>
        </w:rPr>
      </w:pPr>
      <w:bookmarkStart w:id="330" w:name="_DV_M261"/>
      <w:bookmarkEnd w:id="330"/>
      <w:r>
        <w:rPr>
          <w:rFonts w:asciiTheme="majorHAnsi" w:hAnsiTheme="majorHAnsi"/>
          <w:sz w:val="24"/>
          <w:szCs w:val="24"/>
        </w:rPr>
        <w:t>the Registry Agreement has expired without renewal, or been terminated; or</w:t>
      </w:r>
    </w:p>
    <w:p w14:paraId="03445405" w14:textId="77777777" w:rsidR="00115B11" w:rsidRDefault="005332B6">
      <w:pPr>
        <w:pStyle w:val="Spec1L3"/>
        <w:tabs>
          <w:tab w:val="left" w:pos="1440"/>
        </w:tabs>
        <w:outlineLvl w:val="9"/>
        <w:rPr>
          <w:rFonts w:asciiTheme="majorHAnsi" w:hAnsiTheme="majorHAnsi"/>
          <w:sz w:val="24"/>
          <w:szCs w:val="24"/>
        </w:rPr>
      </w:pPr>
      <w:bookmarkStart w:id="331" w:name="_DV_M262"/>
      <w:bookmarkEnd w:id="331"/>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6F57E3BC" w14:textId="77777777" w:rsidR="00115B11" w:rsidRDefault="005332B6">
      <w:pPr>
        <w:pStyle w:val="Spec1L3"/>
        <w:tabs>
          <w:tab w:val="left" w:pos="1440"/>
        </w:tabs>
        <w:outlineLvl w:val="9"/>
        <w:rPr>
          <w:rFonts w:asciiTheme="majorHAnsi" w:hAnsiTheme="majorHAnsi"/>
          <w:sz w:val="24"/>
          <w:szCs w:val="24"/>
        </w:rPr>
      </w:pPr>
      <w:bookmarkStart w:id="332" w:name="_DV_M263"/>
      <w:bookmarkEnd w:id="332"/>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19C88BAD" w14:textId="77777777" w:rsidR="00115B11" w:rsidRDefault="005332B6">
      <w:pPr>
        <w:pStyle w:val="Spec1L3"/>
        <w:tabs>
          <w:tab w:val="left" w:pos="1440"/>
        </w:tabs>
        <w:rPr>
          <w:rFonts w:asciiTheme="majorHAnsi" w:eastAsiaTheme="minorEastAsia" w:hAnsiTheme="majorHAnsi"/>
          <w:sz w:val="24"/>
          <w:szCs w:val="24"/>
        </w:rPr>
      </w:pPr>
      <w:bookmarkStart w:id="333" w:name="_DV_M264"/>
      <w:bookmarkEnd w:id="333"/>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3DA3374D" w14:textId="77777777" w:rsidR="00115B11" w:rsidRDefault="005332B6">
      <w:pPr>
        <w:pStyle w:val="Spec1L3"/>
        <w:tabs>
          <w:tab w:val="left" w:pos="1440"/>
        </w:tabs>
        <w:outlineLvl w:val="9"/>
        <w:rPr>
          <w:rFonts w:asciiTheme="majorHAnsi" w:hAnsiTheme="majorHAnsi"/>
          <w:sz w:val="24"/>
          <w:szCs w:val="24"/>
        </w:rPr>
      </w:pPr>
      <w:bookmarkStart w:id="334" w:name="_DV_M265"/>
      <w:bookmarkEnd w:id="334"/>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398D5B71" w14:textId="77777777" w:rsidR="00115B11" w:rsidRDefault="005332B6">
      <w:pPr>
        <w:pStyle w:val="Spec1L3"/>
        <w:tabs>
          <w:tab w:val="left" w:pos="1440"/>
        </w:tabs>
        <w:outlineLvl w:val="9"/>
        <w:rPr>
          <w:rFonts w:asciiTheme="majorHAnsi" w:hAnsiTheme="majorHAnsi"/>
          <w:sz w:val="24"/>
          <w:szCs w:val="24"/>
        </w:rPr>
      </w:pPr>
      <w:bookmarkStart w:id="335" w:name="_DV_M266"/>
      <w:bookmarkEnd w:id="335"/>
      <w:r>
        <w:rPr>
          <w:rFonts w:asciiTheme="majorHAnsi" w:hAnsiTheme="majorHAnsi"/>
          <w:sz w:val="24"/>
          <w:szCs w:val="24"/>
        </w:rPr>
        <w:t>Registry Operator has experienced a failure of critical registry functions and ICANN has asserted its rights pursuant to Section 2.13 of the Agreement; or</w:t>
      </w:r>
    </w:p>
    <w:p w14:paraId="7EF9C90D" w14:textId="77777777" w:rsidR="00115B11" w:rsidRDefault="005332B6">
      <w:pPr>
        <w:pStyle w:val="Spec1L3"/>
        <w:tabs>
          <w:tab w:val="left" w:pos="1440"/>
        </w:tabs>
        <w:outlineLvl w:val="9"/>
        <w:rPr>
          <w:rFonts w:asciiTheme="majorHAnsi" w:hAnsiTheme="majorHAnsi"/>
          <w:sz w:val="24"/>
          <w:szCs w:val="24"/>
        </w:rPr>
      </w:pPr>
      <w:bookmarkStart w:id="336" w:name="_DV_M267"/>
      <w:bookmarkEnd w:id="336"/>
      <w:r>
        <w:rPr>
          <w:rFonts w:asciiTheme="majorHAnsi" w:hAnsiTheme="majorHAnsi"/>
          <w:sz w:val="24"/>
          <w:szCs w:val="24"/>
        </w:rPr>
        <w:t>a competent court, arbitral, legislative, or government agency mandates the release of the Deposits to ICANN; or</w:t>
      </w:r>
    </w:p>
    <w:p w14:paraId="4FA2F11B" w14:textId="77777777" w:rsidR="00115B11" w:rsidRDefault="005332B6">
      <w:pPr>
        <w:pStyle w:val="Spec1L3"/>
        <w:rPr>
          <w:rFonts w:asciiTheme="majorHAnsi" w:hAnsiTheme="majorHAnsi"/>
          <w:sz w:val="24"/>
          <w:szCs w:val="24"/>
        </w:rPr>
      </w:pPr>
      <w:bookmarkStart w:id="337" w:name="_DV_M268"/>
      <w:bookmarkEnd w:id="337"/>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14:paraId="39087C8A" w14:textId="77777777" w:rsidR="00115B11" w:rsidRDefault="005332B6">
      <w:pPr>
        <w:pStyle w:val="BodyTextIndent2"/>
        <w:spacing w:after="240"/>
        <w:rPr>
          <w:rFonts w:asciiTheme="majorHAnsi" w:hAnsiTheme="majorHAnsi"/>
          <w:sz w:val="24"/>
          <w:szCs w:val="24"/>
        </w:rPr>
      </w:pPr>
      <w:bookmarkStart w:id="338" w:name="_DV_M269"/>
      <w:bookmarkEnd w:id="338"/>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59E8AE9" w14:textId="77777777" w:rsidR="00115B11" w:rsidRDefault="005332B6">
      <w:pPr>
        <w:pStyle w:val="Spec1L2"/>
        <w:keepNext/>
        <w:rPr>
          <w:rFonts w:asciiTheme="majorHAnsi" w:hAnsiTheme="majorHAnsi"/>
          <w:sz w:val="24"/>
          <w:szCs w:val="24"/>
        </w:rPr>
      </w:pPr>
      <w:bookmarkStart w:id="339" w:name="_DV_M270"/>
      <w:bookmarkEnd w:id="339"/>
      <w:r>
        <w:rPr>
          <w:rFonts w:asciiTheme="majorHAnsi" w:hAnsiTheme="majorHAnsi"/>
          <w:b/>
          <w:sz w:val="24"/>
          <w:szCs w:val="24"/>
          <w:u w:val="single"/>
        </w:rPr>
        <w:t>Verification of Deposits</w:t>
      </w:r>
      <w:r>
        <w:rPr>
          <w:rFonts w:asciiTheme="majorHAnsi" w:hAnsiTheme="majorHAnsi"/>
          <w:sz w:val="24"/>
          <w:szCs w:val="24"/>
        </w:rPr>
        <w:t>.</w:t>
      </w:r>
    </w:p>
    <w:p w14:paraId="7E43B8C6" w14:textId="77777777" w:rsidR="00115B11" w:rsidRDefault="005332B6">
      <w:pPr>
        <w:pStyle w:val="Spec1L3"/>
        <w:tabs>
          <w:tab w:val="left" w:pos="1440"/>
        </w:tabs>
        <w:outlineLvl w:val="9"/>
        <w:rPr>
          <w:rFonts w:asciiTheme="majorHAnsi" w:hAnsiTheme="majorHAnsi"/>
          <w:sz w:val="24"/>
          <w:szCs w:val="24"/>
        </w:rPr>
      </w:pPr>
      <w:bookmarkStart w:id="340" w:name="_DV_M271"/>
      <w:bookmarkEnd w:id="340"/>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0714839C" w14:textId="77777777" w:rsidR="00115B11" w:rsidRDefault="005332B6">
      <w:pPr>
        <w:pStyle w:val="Spec1L3"/>
        <w:rPr>
          <w:rFonts w:asciiTheme="majorHAnsi" w:hAnsiTheme="majorHAnsi"/>
          <w:sz w:val="24"/>
          <w:szCs w:val="24"/>
        </w:rPr>
      </w:pPr>
      <w:bookmarkStart w:id="341" w:name="_DV_M272"/>
      <w:bookmarkEnd w:id="341"/>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3909BEEE" w14:textId="77777777" w:rsidR="00115B11" w:rsidRDefault="005332B6">
      <w:pPr>
        <w:pStyle w:val="Spec1L2"/>
        <w:rPr>
          <w:rFonts w:asciiTheme="majorHAnsi" w:hAnsiTheme="majorHAnsi"/>
          <w:sz w:val="24"/>
          <w:szCs w:val="24"/>
        </w:rPr>
      </w:pPr>
      <w:bookmarkStart w:id="342" w:name="_DV_M273"/>
      <w:bookmarkEnd w:id="342"/>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5EE8056" w14:textId="77777777" w:rsidR="00115B11" w:rsidRDefault="005332B6">
      <w:pPr>
        <w:pStyle w:val="Spec1L2"/>
        <w:rPr>
          <w:rFonts w:asciiTheme="majorHAnsi" w:hAnsiTheme="majorHAnsi"/>
          <w:sz w:val="24"/>
          <w:szCs w:val="24"/>
        </w:rPr>
      </w:pPr>
      <w:bookmarkStart w:id="343" w:name="_DV_M274"/>
      <w:bookmarkEnd w:id="343"/>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69BE2ED8"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4017F8DF" w14:textId="77777777" w:rsidR="00115B11" w:rsidRDefault="005332B6">
      <w:pPr>
        <w:pStyle w:val="Spec1L1"/>
        <w:rPr>
          <w:rFonts w:asciiTheme="majorHAnsi" w:hAnsiTheme="majorHAnsi"/>
          <w:sz w:val="24"/>
          <w:szCs w:val="24"/>
        </w:rPr>
      </w:pPr>
      <w:bookmarkStart w:id="344" w:name="_DV_M275"/>
      <w:bookmarkEnd w:id="344"/>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72B36C22" w14:textId="77777777" w:rsidR="00115B11" w:rsidRDefault="005332B6">
      <w:pPr>
        <w:pStyle w:val="BlockText"/>
        <w:rPr>
          <w:rFonts w:asciiTheme="majorHAnsi" w:hAnsiTheme="majorHAnsi"/>
          <w:sz w:val="24"/>
          <w:szCs w:val="24"/>
        </w:rPr>
      </w:pPr>
      <w:bookmarkStart w:id="345" w:name="_DV_M276"/>
      <w:bookmarkEnd w:id="345"/>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68484E7C" w14:textId="77777777" w:rsidR="00115B11" w:rsidRDefault="005332B6">
      <w:pPr>
        <w:pStyle w:val="BlockText"/>
        <w:rPr>
          <w:rFonts w:asciiTheme="majorHAnsi" w:hAnsiTheme="majorHAnsi"/>
          <w:sz w:val="24"/>
          <w:szCs w:val="24"/>
        </w:rPr>
      </w:pPr>
      <w:bookmarkStart w:id="346" w:name="_DV_M277"/>
      <w:bookmarkEnd w:id="346"/>
      <w:r>
        <w:rPr>
          <w:rFonts w:asciiTheme="majorHAnsi" w:hAnsiTheme="majorHAnsi"/>
          <w:sz w:val="24"/>
          <w:szCs w:val="24"/>
        </w:rPr>
        <w:t xml:space="preserve">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w:t>
      </w:r>
      <w:proofErr w:type="gramStart"/>
      <w:r>
        <w:rPr>
          <w:rFonts w:asciiTheme="majorHAnsi" w:hAnsiTheme="majorHAnsi"/>
          <w:sz w:val="24"/>
          <w:szCs w:val="24"/>
        </w:rPr>
        <w:t>Unless set forth in this Specification 3, any reference to a specific time refers to Coordinated Universal Time (UTC).</w:t>
      </w:r>
      <w:proofErr w:type="gramEnd"/>
      <w:r>
        <w:rPr>
          <w:rFonts w:asciiTheme="majorHAnsi" w:hAnsiTheme="majorHAnsi"/>
          <w:sz w:val="24"/>
          <w:szCs w:val="24"/>
        </w:rPr>
        <w:t xml:space="preserve">  Monthly reports shall consist of data that reflects the state of the registry at the end of the month (UTC).</w:t>
      </w:r>
    </w:p>
    <w:p w14:paraId="38F7C7E2" w14:textId="77777777" w:rsidR="00115B11" w:rsidRDefault="005332B6">
      <w:pPr>
        <w:pStyle w:val="Spec1L2"/>
        <w:rPr>
          <w:rFonts w:asciiTheme="majorHAnsi" w:hAnsiTheme="majorHAnsi"/>
          <w:sz w:val="24"/>
          <w:szCs w:val="24"/>
        </w:rPr>
      </w:pPr>
      <w:bookmarkStart w:id="347" w:name="_DV_M278"/>
      <w:bookmarkEnd w:id="347"/>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31D507C8" w14:textId="77777777">
        <w:trPr>
          <w:trHeight w:val="432"/>
        </w:trPr>
        <w:tc>
          <w:tcPr>
            <w:tcW w:w="828" w:type="dxa"/>
          </w:tcPr>
          <w:p w14:paraId="14BC04F7"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0C1745BC"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73DAF424"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11B85761" w14:textId="77777777">
        <w:tc>
          <w:tcPr>
            <w:tcW w:w="828" w:type="dxa"/>
          </w:tcPr>
          <w:p w14:paraId="5498637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752D9876"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713ECFD7"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649D3B51" w14:textId="77777777">
        <w:tc>
          <w:tcPr>
            <w:tcW w:w="828" w:type="dxa"/>
          </w:tcPr>
          <w:p w14:paraId="67FCE9D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6CA3F9D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69B52018"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0E34870D" w14:textId="77777777">
        <w:tc>
          <w:tcPr>
            <w:tcW w:w="828" w:type="dxa"/>
          </w:tcPr>
          <w:p w14:paraId="7EF9834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452DB6AC"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05C5BEC7"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0F01AD49" w14:textId="77777777">
        <w:tc>
          <w:tcPr>
            <w:tcW w:w="828" w:type="dxa"/>
          </w:tcPr>
          <w:p w14:paraId="102DBE6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45EDAC70"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49FD21AC"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26A5560F" w14:textId="77777777">
        <w:tc>
          <w:tcPr>
            <w:tcW w:w="828" w:type="dxa"/>
          </w:tcPr>
          <w:p w14:paraId="4E618F4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0FC274C2"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3205E16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one (1) year (and not deleted within the add grace period). A transaction must be reported in the month the add grace period ends.</w:t>
            </w:r>
          </w:p>
        </w:tc>
      </w:tr>
      <w:tr w:rsidR="005332B6" w14:paraId="3EF2F090" w14:textId="77777777">
        <w:tc>
          <w:tcPr>
            <w:tcW w:w="828" w:type="dxa"/>
          </w:tcPr>
          <w:p w14:paraId="2FE339E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3B31B640"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7D2992D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two(2) years (and not deleted within the add grace period). A transaction must be reported in the month the add grace period ends.</w:t>
            </w:r>
          </w:p>
        </w:tc>
      </w:tr>
      <w:tr w:rsidR="005332B6" w14:paraId="7E85629E" w14:textId="77777777">
        <w:tc>
          <w:tcPr>
            <w:tcW w:w="828" w:type="dxa"/>
          </w:tcPr>
          <w:p w14:paraId="09038F7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68A3A92F"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699E71E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three (3) years (and not deleted within the add grace period). A transaction must be reported in the month the add grace period ends.</w:t>
            </w:r>
          </w:p>
        </w:tc>
      </w:tr>
      <w:tr w:rsidR="005332B6" w14:paraId="7DD03490" w14:textId="77777777">
        <w:tc>
          <w:tcPr>
            <w:tcW w:w="828" w:type="dxa"/>
          </w:tcPr>
          <w:p w14:paraId="5E25393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5510C986"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000FEBA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four (4) years (and not deleted within the add grace period). A transaction must be reported in the month the add grace period ends.</w:t>
            </w:r>
          </w:p>
        </w:tc>
      </w:tr>
      <w:tr w:rsidR="005332B6" w14:paraId="7D06BDD6" w14:textId="77777777">
        <w:tc>
          <w:tcPr>
            <w:tcW w:w="828" w:type="dxa"/>
          </w:tcPr>
          <w:p w14:paraId="377D82C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650F0DB1"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0D8D33B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five (5) years (and not deleted within the add grace period). A transaction must be reported in the month the add grace period ends.</w:t>
            </w:r>
          </w:p>
        </w:tc>
      </w:tr>
      <w:tr w:rsidR="005332B6" w14:paraId="27B9731F" w14:textId="77777777">
        <w:tc>
          <w:tcPr>
            <w:tcW w:w="828" w:type="dxa"/>
          </w:tcPr>
          <w:p w14:paraId="06ADB55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51121149"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3D2DF91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six (6) years (and not deleted within the add grace period). A transaction must be reported in the month the add grace period ends.</w:t>
            </w:r>
          </w:p>
        </w:tc>
      </w:tr>
      <w:tr w:rsidR="005332B6" w14:paraId="4049882D" w14:textId="77777777">
        <w:tc>
          <w:tcPr>
            <w:tcW w:w="828" w:type="dxa"/>
          </w:tcPr>
          <w:p w14:paraId="1082339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6E02250F"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63549E4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seven (7) years (and not deleted within the add grace period). A transaction must be reported in the month the add grace period ends.</w:t>
            </w:r>
          </w:p>
        </w:tc>
      </w:tr>
      <w:tr w:rsidR="005332B6" w14:paraId="4063CA45" w14:textId="77777777">
        <w:tc>
          <w:tcPr>
            <w:tcW w:w="828" w:type="dxa"/>
          </w:tcPr>
          <w:p w14:paraId="5FF9F38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130038F8"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0A963B0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eight (8) years (and not deleted within the add grace period). A transaction must be reported in the month the add grace period ends.</w:t>
            </w:r>
          </w:p>
        </w:tc>
      </w:tr>
      <w:tr w:rsidR="005332B6" w14:paraId="1A27D957" w14:textId="77777777">
        <w:tc>
          <w:tcPr>
            <w:tcW w:w="828" w:type="dxa"/>
          </w:tcPr>
          <w:p w14:paraId="4F53988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550F3641"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43A132D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nine (9) years (and not deleted within the add grace period). A transaction must be reported in the month the add grace period ends.</w:t>
            </w:r>
          </w:p>
        </w:tc>
      </w:tr>
      <w:tr w:rsidR="005332B6" w14:paraId="3FB87BAC" w14:textId="77777777">
        <w:tc>
          <w:tcPr>
            <w:tcW w:w="828" w:type="dxa"/>
          </w:tcPr>
          <w:p w14:paraId="05C9AEC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2542EFC5"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13F52C7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ten (10) years (and not deleted within the add grace period). A transaction must be reported in the month the add grace period ends.</w:t>
            </w:r>
          </w:p>
        </w:tc>
      </w:tr>
      <w:tr w:rsidR="005332B6" w14:paraId="3B8159AD" w14:textId="77777777">
        <w:tc>
          <w:tcPr>
            <w:tcW w:w="828" w:type="dxa"/>
          </w:tcPr>
          <w:p w14:paraId="236D3B2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3083B79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4827D77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126C77C6" w14:textId="77777777">
        <w:tc>
          <w:tcPr>
            <w:tcW w:w="828" w:type="dxa"/>
          </w:tcPr>
          <w:p w14:paraId="6C5A283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59C50B0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77444DE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537FD3E8" w14:textId="77777777">
        <w:tc>
          <w:tcPr>
            <w:tcW w:w="828" w:type="dxa"/>
          </w:tcPr>
          <w:p w14:paraId="663BA1E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18BECC8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6AB8ED9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4F997C3F" w14:textId="77777777">
        <w:tc>
          <w:tcPr>
            <w:tcW w:w="828" w:type="dxa"/>
          </w:tcPr>
          <w:p w14:paraId="69F1568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6A9069E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413CABD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0BC4201D" w14:textId="77777777">
        <w:tc>
          <w:tcPr>
            <w:tcW w:w="828" w:type="dxa"/>
          </w:tcPr>
          <w:p w14:paraId="4E40639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173A590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34751C1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five (5)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35889F2E" w14:textId="77777777">
        <w:tc>
          <w:tcPr>
            <w:tcW w:w="828" w:type="dxa"/>
          </w:tcPr>
          <w:p w14:paraId="7E10A60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5FBDCB1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0F25BB2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six (6)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6EC9B29D" w14:textId="77777777">
        <w:tc>
          <w:tcPr>
            <w:tcW w:w="828" w:type="dxa"/>
          </w:tcPr>
          <w:p w14:paraId="554F786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64CB1FA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5F8AE6E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seven  (7)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66BE523E" w14:textId="77777777">
        <w:tc>
          <w:tcPr>
            <w:tcW w:w="828" w:type="dxa"/>
          </w:tcPr>
          <w:p w14:paraId="4AD62AC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15348E0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1C398C0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eight (8)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3E04B32E" w14:textId="77777777">
        <w:tc>
          <w:tcPr>
            <w:tcW w:w="828" w:type="dxa"/>
          </w:tcPr>
          <w:p w14:paraId="2E6602F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1A8CB3E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22DE1CD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nine (9)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52322FE3" w14:textId="77777777">
        <w:tc>
          <w:tcPr>
            <w:tcW w:w="828" w:type="dxa"/>
          </w:tcPr>
          <w:p w14:paraId="555AAE1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12D5CC6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2F0E49C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ten (10)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72AE780A" w14:textId="77777777">
        <w:tc>
          <w:tcPr>
            <w:tcW w:w="828" w:type="dxa"/>
          </w:tcPr>
          <w:p w14:paraId="6A63FF5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194696D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4414F2A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419A2F5B" w14:textId="77777777">
        <w:tc>
          <w:tcPr>
            <w:tcW w:w="828" w:type="dxa"/>
          </w:tcPr>
          <w:p w14:paraId="2A40036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74CE81D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3159157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4140F300" w14:textId="77777777">
        <w:tc>
          <w:tcPr>
            <w:tcW w:w="828" w:type="dxa"/>
          </w:tcPr>
          <w:p w14:paraId="531792D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4A68572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w:t>
            </w:r>
            <w:bookmarkStart w:id="348" w:name="_DV_C67"/>
            <w:r>
              <w:rPr>
                <w:rStyle w:val="DeltaViewDeletion"/>
                <w:rFonts w:asciiTheme="majorHAnsi" w:hAnsiTheme="majorHAnsi"/>
                <w:sz w:val="24"/>
                <w:szCs w:val="24"/>
              </w:rPr>
              <w:t>successfully</w:t>
            </w:r>
            <w:bookmarkStart w:id="349" w:name="_DV_C68"/>
            <w:bookmarkEnd w:id="348"/>
            <w:r>
              <w:rPr>
                <w:rStyle w:val="DeltaViewInsertion"/>
                <w:rFonts w:asciiTheme="majorHAnsi" w:hAnsiTheme="majorHAnsi"/>
                <w:sz w:val="24"/>
                <w:szCs w:val="24"/>
              </w:rPr>
              <w:t>successful</w:t>
            </w:r>
            <w:bookmarkEnd w:id="349"/>
          </w:p>
        </w:tc>
        <w:tc>
          <w:tcPr>
            <w:tcW w:w="5670" w:type="dxa"/>
          </w:tcPr>
          <w:p w14:paraId="1FE5783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28AD2D25" w14:textId="77777777">
        <w:tc>
          <w:tcPr>
            <w:tcW w:w="828" w:type="dxa"/>
          </w:tcPr>
          <w:p w14:paraId="73B722D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53C1464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38B23BC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68A5B7DF" w14:textId="77777777">
        <w:tc>
          <w:tcPr>
            <w:tcW w:w="828" w:type="dxa"/>
          </w:tcPr>
          <w:p w14:paraId="16A9C01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093A9EBA"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28E808C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4D0D3777" w14:textId="77777777">
        <w:tc>
          <w:tcPr>
            <w:tcW w:w="828" w:type="dxa"/>
          </w:tcPr>
          <w:p w14:paraId="388BD05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66C4436A"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125B20F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7613CB5E" w14:textId="77777777">
        <w:tc>
          <w:tcPr>
            <w:tcW w:w="828" w:type="dxa"/>
          </w:tcPr>
          <w:p w14:paraId="0F15BAD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4FAE293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6771068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4D33476B" w14:textId="77777777">
        <w:tc>
          <w:tcPr>
            <w:tcW w:w="828" w:type="dxa"/>
          </w:tcPr>
          <w:p w14:paraId="706DD80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41062AC9"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24A4468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domains</w:t>
            </w:r>
            <w:proofErr w:type="gramEnd"/>
            <w:r>
              <w:rPr>
                <w:rFonts w:asciiTheme="majorHAnsi" w:hAnsiTheme="majorHAnsi"/>
                <w:sz w:val="24"/>
                <w:szCs w:val="24"/>
              </w:rPr>
              <w:t xml:space="preserve"> deleted within the add grace period (does not include names deleted while in EPP pendingCreate status). A deletion must be reported in the month the name is purged.</w:t>
            </w:r>
          </w:p>
        </w:tc>
      </w:tr>
      <w:tr w:rsidR="005332B6" w14:paraId="6078C814" w14:textId="77777777">
        <w:tc>
          <w:tcPr>
            <w:tcW w:w="828" w:type="dxa"/>
          </w:tcPr>
          <w:p w14:paraId="4347B68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31332188"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119A1DE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domains</w:t>
            </w:r>
            <w:proofErr w:type="gramEnd"/>
            <w:r>
              <w:rPr>
                <w:rFonts w:asciiTheme="majorHAnsi" w:hAnsiTheme="majorHAnsi"/>
                <w:sz w:val="24"/>
                <w:szCs w:val="24"/>
              </w:rPr>
              <w:t xml:space="preserve"> deleted outside the add grace period (does not include names deleted while in EPP pendingCreate status). A deletion must be reported in the month the name is purged.</w:t>
            </w:r>
          </w:p>
        </w:tc>
      </w:tr>
      <w:tr w:rsidR="005332B6" w14:paraId="17A64C57" w14:textId="77777777">
        <w:tc>
          <w:tcPr>
            <w:tcW w:w="828" w:type="dxa"/>
          </w:tcPr>
          <w:p w14:paraId="14A09FD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71204574"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7E15713E"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347A33AA" w14:textId="77777777">
        <w:tc>
          <w:tcPr>
            <w:tcW w:w="828" w:type="dxa"/>
          </w:tcPr>
          <w:p w14:paraId="61CB5FF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522DC067"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403B0D4E"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013E1C0F" w14:textId="77777777">
        <w:tc>
          <w:tcPr>
            <w:tcW w:w="828" w:type="dxa"/>
          </w:tcPr>
          <w:p w14:paraId="4F1CE1C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220EE4D7"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306DD982"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33DBF7CA" w14:textId="77777777">
        <w:tc>
          <w:tcPr>
            <w:tcW w:w="828" w:type="dxa"/>
          </w:tcPr>
          <w:p w14:paraId="46C7180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5EF1C7AB"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7C85CB7A"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551901CF" w14:textId="77777777">
        <w:tc>
          <w:tcPr>
            <w:tcW w:w="828" w:type="dxa"/>
          </w:tcPr>
          <w:p w14:paraId="18BDCC9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445E65EB"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7478B086"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5ECE5B7B" w14:textId="77777777">
        <w:tc>
          <w:tcPr>
            <w:tcW w:w="828" w:type="dxa"/>
          </w:tcPr>
          <w:p w14:paraId="3B67493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0471068C"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7F14DF7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2D9869CE" w14:textId="77777777" w:rsidR="00115B11" w:rsidRDefault="005332B6">
      <w:pPr>
        <w:pStyle w:val="BlockText"/>
        <w:spacing w:before="240"/>
        <w:rPr>
          <w:rFonts w:asciiTheme="majorHAnsi" w:hAnsiTheme="majorHAnsi"/>
          <w:sz w:val="24"/>
          <w:szCs w:val="24"/>
        </w:rPr>
      </w:pPr>
      <w:bookmarkStart w:id="350" w:name="_DV_M279"/>
      <w:bookmarkEnd w:id="350"/>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4B1FE1CC" w14:textId="77777777" w:rsidR="00115B11" w:rsidRDefault="005332B6">
      <w:pPr>
        <w:pStyle w:val="Spec1L2"/>
        <w:rPr>
          <w:rFonts w:asciiTheme="majorHAnsi" w:hAnsiTheme="majorHAnsi"/>
          <w:sz w:val="24"/>
          <w:szCs w:val="24"/>
        </w:rPr>
      </w:pPr>
      <w:bookmarkStart w:id="351" w:name="_DV_M280"/>
      <w:bookmarkEnd w:id="351"/>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7837293A" w14:textId="77777777">
        <w:trPr>
          <w:trHeight w:val="432"/>
          <w:tblHeader/>
        </w:trPr>
        <w:tc>
          <w:tcPr>
            <w:tcW w:w="1188" w:type="dxa"/>
            <w:vAlign w:val="center"/>
          </w:tcPr>
          <w:p w14:paraId="21262069"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4EB612B1"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39F7F322"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3E82CEDE" w14:textId="77777777">
        <w:tc>
          <w:tcPr>
            <w:tcW w:w="1188" w:type="dxa"/>
          </w:tcPr>
          <w:p w14:paraId="77359A0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5E6286B5"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04D6C65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703FE45D" w14:textId="77777777">
        <w:tc>
          <w:tcPr>
            <w:tcW w:w="1188" w:type="dxa"/>
          </w:tcPr>
          <w:p w14:paraId="3B46F26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2BCDB4B4"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0D9A371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18444EB5" w14:textId="77777777">
        <w:trPr>
          <w:trHeight w:val="1007"/>
        </w:trPr>
        <w:tc>
          <w:tcPr>
            <w:tcW w:w="1188" w:type="dxa"/>
          </w:tcPr>
          <w:p w14:paraId="5E28A56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585EC76C"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4715540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055C7BB1" w14:textId="77777777">
        <w:tc>
          <w:tcPr>
            <w:tcW w:w="1188" w:type="dxa"/>
          </w:tcPr>
          <w:p w14:paraId="0F8C2CE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0FA367C6"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0AD0BFD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4FA8DD7A" w14:textId="77777777">
        <w:tc>
          <w:tcPr>
            <w:tcW w:w="1188" w:type="dxa"/>
          </w:tcPr>
          <w:p w14:paraId="4801EDF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0D12430B"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10A2C69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56A74A6C" w14:textId="77777777">
        <w:tc>
          <w:tcPr>
            <w:tcW w:w="1188" w:type="dxa"/>
          </w:tcPr>
          <w:p w14:paraId="1C4576A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2FE4A1C8"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711F3E5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1CDE4836" w14:textId="77777777">
        <w:tc>
          <w:tcPr>
            <w:tcW w:w="1188" w:type="dxa"/>
          </w:tcPr>
          <w:p w14:paraId="6ADF01B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08512286"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2BA610C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09C251BF" w14:textId="77777777">
        <w:tc>
          <w:tcPr>
            <w:tcW w:w="1188" w:type="dxa"/>
          </w:tcPr>
          <w:p w14:paraId="1684EFA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04EA7758"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31F11BC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210B73EA" w14:textId="77777777">
        <w:tc>
          <w:tcPr>
            <w:tcW w:w="1188" w:type="dxa"/>
          </w:tcPr>
          <w:p w14:paraId="7EC6BA5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28E69C87"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320FBE7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366B213A" w14:textId="77777777">
        <w:tc>
          <w:tcPr>
            <w:tcW w:w="1188" w:type="dxa"/>
          </w:tcPr>
          <w:p w14:paraId="4F6A9BD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47E88987"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3EF0C96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441223D0" w14:textId="77777777">
        <w:tc>
          <w:tcPr>
            <w:tcW w:w="1188" w:type="dxa"/>
          </w:tcPr>
          <w:p w14:paraId="46E6796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12CB2069"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15A7090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32692F83" w14:textId="77777777">
        <w:tc>
          <w:tcPr>
            <w:tcW w:w="1188" w:type="dxa"/>
          </w:tcPr>
          <w:p w14:paraId="06F4CD5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78762FDC"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6917000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6F1EEAD8" w14:textId="77777777">
        <w:tc>
          <w:tcPr>
            <w:tcW w:w="1188" w:type="dxa"/>
          </w:tcPr>
          <w:p w14:paraId="0850910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15D97F1C"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53EE116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59314685" w14:textId="77777777">
        <w:tc>
          <w:tcPr>
            <w:tcW w:w="1188" w:type="dxa"/>
          </w:tcPr>
          <w:p w14:paraId="10244A6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5B47BEB7"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6A6C562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29BB11D0" w14:textId="77777777">
        <w:tc>
          <w:tcPr>
            <w:tcW w:w="1188" w:type="dxa"/>
          </w:tcPr>
          <w:p w14:paraId="526B32E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758DD3C3"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5D01D0F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201199BC" w14:textId="77777777">
        <w:tc>
          <w:tcPr>
            <w:tcW w:w="1188" w:type="dxa"/>
          </w:tcPr>
          <w:p w14:paraId="08A7303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10F20ED8"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31302BE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59EE8215" w14:textId="77777777">
        <w:tc>
          <w:tcPr>
            <w:tcW w:w="1188" w:type="dxa"/>
          </w:tcPr>
          <w:p w14:paraId="5E43801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5E95AE12"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2F43DFD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45C0DB09" w14:textId="77777777">
        <w:tc>
          <w:tcPr>
            <w:tcW w:w="1188" w:type="dxa"/>
          </w:tcPr>
          <w:p w14:paraId="2E01571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0475EF30"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3B65A6E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45F5BCE0" w14:textId="77777777">
        <w:tc>
          <w:tcPr>
            <w:tcW w:w="1188" w:type="dxa"/>
          </w:tcPr>
          <w:p w14:paraId="129FD06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180B8525"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0CFFA1F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38A6A1F6" w14:textId="77777777">
        <w:tc>
          <w:tcPr>
            <w:tcW w:w="1188" w:type="dxa"/>
          </w:tcPr>
          <w:p w14:paraId="7F5BBB0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7D23240E"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482B1A8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47A99B37" w14:textId="77777777">
        <w:tc>
          <w:tcPr>
            <w:tcW w:w="1188" w:type="dxa"/>
          </w:tcPr>
          <w:p w14:paraId="6BA0352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7C25053E"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33470C2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5483B307" w14:textId="77777777">
        <w:tc>
          <w:tcPr>
            <w:tcW w:w="1188" w:type="dxa"/>
          </w:tcPr>
          <w:p w14:paraId="50B47A8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36CD55F3"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7E671AF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4FDE619C" w14:textId="77777777">
        <w:tc>
          <w:tcPr>
            <w:tcW w:w="1188" w:type="dxa"/>
          </w:tcPr>
          <w:p w14:paraId="5B78004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25AEF9AF"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44AD854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23761D12" w14:textId="77777777">
        <w:tc>
          <w:tcPr>
            <w:tcW w:w="1188" w:type="dxa"/>
          </w:tcPr>
          <w:p w14:paraId="21538AB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1CFC8D28"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1FBFFDB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23D75478" w14:textId="77777777">
        <w:tc>
          <w:tcPr>
            <w:tcW w:w="1188" w:type="dxa"/>
          </w:tcPr>
          <w:p w14:paraId="0545F41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67B2B554"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4DE34B9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7398F381" w14:textId="77777777">
        <w:tc>
          <w:tcPr>
            <w:tcW w:w="1188" w:type="dxa"/>
          </w:tcPr>
          <w:p w14:paraId="16D0420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4E82F158"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1071AA2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764C6E64" w14:textId="77777777">
        <w:tc>
          <w:tcPr>
            <w:tcW w:w="1188" w:type="dxa"/>
          </w:tcPr>
          <w:p w14:paraId="4DC2803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39BCBA08"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1839A3C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72E09281" w14:textId="77777777">
        <w:tc>
          <w:tcPr>
            <w:tcW w:w="1188" w:type="dxa"/>
          </w:tcPr>
          <w:p w14:paraId="6D33EA8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7BB88AEA"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71B61F6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44179829" w14:textId="77777777">
        <w:tc>
          <w:tcPr>
            <w:tcW w:w="1188" w:type="dxa"/>
          </w:tcPr>
          <w:p w14:paraId="2C614D1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2BD6FFF6"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7226585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6B722B9C" w14:textId="77777777">
        <w:tc>
          <w:tcPr>
            <w:tcW w:w="1188" w:type="dxa"/>
          </w:tcPr>
          <w:p w14:paraId="58352A4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0AA47171"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61A0A8A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3E4DF77C" w14:textId="77777777">
        <w:tc>
          <w:tcPr>
            <w:tcW w:w="1188" w:type="dxa"/>
          </w:tcPr>
          <w:p w14:paraId="15FFFAE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184A4EA9"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75B866D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1C3CC637" w14:textId="77777777">
        <w:tc>
          <w:tcPr>
            <w:tcW w:w="1188" w:type="dxa"/>
          </w:tcPr>
          <w:p w14:paraId="501C1E7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61CACECB"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3C6C27B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585DFDB7" w14:textId="77777777">
        <w:tc>
          <w:tcPr>
            <w:tcW w:w="1188" w:type="dxa"/>
          </w:tcPr>
          <w:p w14:paraId="628CF5E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54C3B661"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733877E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56524202" w14:textId="77777777">
        <w:tc>
          <w:tcPr>
            <w:tcW w:w="1188" w:type="dxa"/>
          </w:tcPr>
          <w:p w14:paraId="28DB32E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7C3D2840"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513E190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3C16A0D0" w14:textId="77777777">
        <w:tc>
          <w:tcPr>
            <w:tcW w:w="1188" w:type="dxa"/>
          </w:tcPr>
          <w:p w14:paraId="2CBB303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2435F152"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44779ED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0DA2C53B" w14:textId="77777777">
        <w:tc>
          <w:tcPr>
            <w:tcW w:w="1188" w:type="dxa"/>
          </w:tcPr>
          <w:p w14:paraId="4B24103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418E36B0"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07D4E6B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639DDE9E" w14:textId="77777777">
        <w:tc>
          <w:tcPr>
            <w:tcW w:w="1188" w:type="dxa"/>
          </w:tcPr>
          <w:p w14:paraId="3875335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034042D7"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5350F39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1F56F9B4" w14:textId="77777777">
        <w:tc>
          <w:tcPr>
            <w:tcW w:w="1188" w:type="dxa"/>
          </w:tcPr>
          <w:p w14:paraId="3A72406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4C1E2DB9"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3CCCFEC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5470A2CC" w14:textId="77777777">
        <w:tc>
          <w:tcPr>
            <w:tcW w:w="1188" w:type="dxa"/>
          </w:tcPr>
          <w:p w14:paraId="66B626F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75018A86"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572C2AB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00225BE8" w14:textId="77777777" w:rsidR="00115B11" w:rsidRDefault="005332B6">
      <w:pPr>
        <w:pStyle w:val="BlockText"/>
        <w:spacing w:before="240"/>
        <w:rPr>
          <w:rFonts w:asciiTheme="majorHAnsi" w:hAnsiTheme="majorHAnsi"/>
          <w:sz w:val="24"/>
          <w:szCs w:val="24"/>
        </w:rPr>
      </w:pPr>
      <w:bookmarkStart w:id="352" w:name="_DV_M281"/>
      <w:bookmarkEnd w:id="352"/>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12C870F" w14:textId="77777777" w:rsidR="00115B11" w:rsidRDefault="005332B6">
      <w:pPr>
        <w:pStyle w:val="BlockText"/>
        <w:spacing w:before="240"/>
        <w:rPr>
          <w:rFonts w:asciiTheme="majorHAnsi" w:hAnsiTheme="majorHAnsi"/>
          <w:sz w:val="24"/>
          <w:szCs w:val="24"/>
        </w:rPr>
      </w:pPr>
      <w:bookmarkStart w:id="353" w:name="_DV_M282"/>
      <w:bookmarkEnd w:id="353"/>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644611A1"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6F1F4B24" w14:textId="77777777" w:rsidR="00115B11" w:rsidRDefault="005332B6">
      <w:pPr>
        <w:pStyle w:val="Spec1L1"/>
        <w:rPr>
          <w:rFonts w:asciiTheme="majorHAnsi" w:hAnsiTheme="majorHAnsi"/>
          <w:sz w:val="24"/>
          <w:szCs w:val="24"/>
        </w:rPr>
      </w:pPr>
      <w:bookmarkStart w:id="354" w:name="_DV_M283"/>
      <w:bookmarkEnd w:id="354"/>
      <w:r>
        <w:rPr>
          <w:rFonts w:asciiTheme="majorHAnsi" w:hAnsiTheme="majorHAnsi"/>
          <w:sz w:val="24"/>
          <w:szCs w:val="24"/>
        </w:rPr>
        <w:br/>
      </w:r>
      <w:r>
        <w:rPr>
          <w:rFonts w:asciiTheme="majorHAnsi" w:hAnsiTheme="majorHAnsi"/>
          <w:sz w:val="24"/>
          <w:szCs w:val="24"/>
        </w:rPr>
        <w:br/>
        <w:t>REGISTRATION DATA PUBLICATION SERVICES</w:t>
      </w:r>
    </w:p>
    <w:p w14:paraId="1E92955F" w14:textId="77777777" w:rsidR="00115B11" w:rsidRDefault="005332B6">
      <w:pPr>
        <w:pStyle w:val="Spec1L2"/>
        <w:rPr>
          <w:rFonts w:asciiTheme="majorHAnsi" w:hAnsiTheme="majorHAnsi"/>
          <w:sz w:val="24"/>
          <w:szCs w:val="24"/>
        </w:rPr>
      </w:pPr>
      <w:bookmarkStart w:id="355" w:name="_DV_M284"/>
      <w:bookmarkEnd w:id="355"/>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78792990" w14:textId="77777777" w:rsidR="00115B11" w:rsidRDefault="005332B6">
      <w:pPr>
        <w:pStyle w:val="BodyText"/>
        <w:ind w:left="720" w:firstLine="0"/>
        <w:rPr>
          <w:rFonts w:asciiTheme="majorHAnsi" w:hAnsiTheme="majorHAnsi"/>
          <w:sz w:val="24"/>
          <w:szCs w:val="24"/>
        </w:rPr>
      </w:pPr>
      <w:bookmarkStart w:id="356" w:name="_DV_M285"/>
      <w:bookmarkEnd w:id="356"/>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5B3C6129" w14:textId="77777777" w:rsidR="00115B11" w:rsidRDefault="005332B6">
      <w:pPr>
        <w:pStyle w:val="Spec1L3"/>
        <w:rPr>
          <w:rFonts w:asciiTheme="majorHAnsi" w:hAnsiTheme="majorHAnsi"/>
          <w:sz w:val="24"/>
          <w:szCs w:val="24"/>
        </w:rPr>
      </w:pPr>
      <w:bookmarkStart w:id="357" w:name="_DV_M286"/>
      <w:bookmarkEnd w:id="357"/>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366858CE" w14:textId="77777777" w:rsidR="00115B11" w:rsidRDefault="005332B6">
      <w:pPr>
        <w:pStyle w:val="Spec1L3"/>
        <w:rPr>
          <w:rFonts w:asciiTheme="majorHAnsi" w:hAnsiTheme="majorHAnsi"/>
          <w:sz w:val="24"/>
          <w:szCs w:val="24"/>
        </w:rPr>
      </w:pPr>
      <w:bookmarkStart w:id="358" w:name="_DV_M287"/>
      <w:bookmarkEnd w:id="358"/>
      <w:r>
        <w:rPr>
          <w:rFonts w:asciiTheme="majorHAnsi" w:hAnsiTheme="majorHAnsi"/>
          <w:sz w:val="24"/>
          <w:szCs w:val="24"/>
        </w:rPr>
        <w:t>Each data object shall be represented as a set of key/value pairs, with lines beginning with keys, followed by a colon and a space as delimiters, followed by the value.</w:t>
      </w:r>
    </w:p>
    <w:p w14:paraId="5C23BACA" w14:textId="77777777" w:rsidR="00115B11" w:rsidRDefault="005332B6">
      <w:pPr>
        <w:pStyle w:val="Spec1L3"/>
        <w:rPr>
          <w:rFonts w:asciiTheme="majorHAnsi" w:hAnsiTheme="majorHAnsi"/>
          <w:sz w:val="24"/>
          <w:szCs w:val="24"/>
        </w:rPr>
      </w:pPr>
      <w:bookmarkStart w:id="359" w:name="_DV_M288"/>
      <w:bookmarkEnd w:id="359"/>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1C1BD0F" w14:textId="77777777" w:rsidR="00115B11" w:rsidRDefault="005332B6">
      <w:pPr>
        <w:pStyle w:val="Spec1L3"/>
        <w:rPr>
          <w:rFonts w:asciiTheme="majorHAnsi" w:hAnsiTheme="majorHAnsi"/>
          <w:b/>
          <w:sz w:val="24"/>
          <w:szCs w:val="24"/>
        </w:rPr>
      </w:pPr>
      <w:bookmarkStart w:id="360" w:name="_DV_M289"/>
      <w:bookmarkEnd w:id="360"/>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607ED4F2" w14:textId="77777777" w:rsidR="00115B11" w:rsidRDefault="005332B6">
      <w:pPr>
        <w:pStyle w:val="Spec1L3"/>
        <w:rPr>
          <w:rFonts w:asciiTheme="majorHAnsi" w:hAnsiTheme="majorHAnsi"/>
          <w:b/>
          <w:sz w:val="24"/>
          <w:szCs w:val="24"/>
        </w:rPr>
      </w:pPr>
      <w:bookmarkStart w:id="361" w:name="_DV_M290"/>
      <w:bookmarkEnd w:id="361"/>
      <w:r>
        <w:rPr>
          <w:rFonts w:asciiTheme="majorHAnsi" w:hAnsiTheme="majorHAnsi"/>
          <w:b/>
          <w:sz w:val="24"/>
          <w:szCs w:val="24"/>
        </w:rPr>
        <w:t>Domain Name Data:</w:t>
      </w:r>
    </w:p>
    <w:p w14:paraId="7CBC2259" w14:textId="77777777" w:rsidR="00115B11" w:rsidRDefault="005332B6">
      <w:pPr>
        <w:pStyle w:val="Spec1L4"/>
        <w:tabs>
          <w:tab w:val="clear" w:pos="1440"/>
        </w:tabs>
        <w:rPr>
          <w:rFonts w:asciiTheme="majorHAnsi" w:hAnsiTheme="majorHAnsi"/>
          <w:sz w:val="24"/>
          <w:szCs w:val="24"/>
        </w:rPr>
      </w:pPr>
      <w:bookmarkStart w:id="362" w:name="_DV_M291"/>
      <w:bookmarkEnd w:id="362"/>
      <w:r>
        <w:rPr>
          <w:rFonts w:asciiTheme="majorHAnsi" w:hAnsiTheme="majorHAnsi"/>
          <w:b/>
          <w:sz w:val="24"/>
          <w:szCs w:val="24"/>
        </w:rPr>
        <w:t>Query format:</w:t>
      </w:r>
      <w:r>
        <w:rPr>
          <w:rFonts w:asciiTheme="majorHAnsi" w:hAnsiTheme="majorHAnsi"/>
          <w:sz w:val="24"/>
          <w:szCs w:val="24"/>
        </w:rPr>
        <w:t xml:space="preserve">  whois EXAMPLE.TLD</w:t>
      </w:r>
    </w:p>
    <w:p w14:paraId="587EB9C0" w14:textId="77777777" w:rsidR="00115B11" w:rsidRDefault="005332B6">
      <w:pPr>
        <w:pStyle w:val="Spec1L4"/>
        <w:tabs>
          <w:tab w:val="clear" w:pos="1440"/>
        </w:tabs>
        <w:rPr>
          <w:rFonts w:asciiTheme="majorHAnsi" w:hAnsiTheme="majorHAnsi"/>
          <w:b/>
          <w:sz w:val="24"/>
          <w:szCs w:val="24"/>
        </w:rPr>
      </w:pPr>
      <w:bookmarkStart w:id="363" w:name="_DV_M292"/>
      <w:bookmarkEnd w:id="363"/>
      <w:r>
        <w:rPr>
          <w:rFonts w:asciiTheme="majorHAnsi" w:hAnsiTheme="majorHAnsi"/>
          <w:b/>
          <w:sz w:val="24"/>
          <w:szCs w:val="24"/>
        </w:rPr>
        <w:t>Response format:</w:t>
      </w:r>
    </w:p>
    <w:p w14:paraId="10A8D9B0" w14:textId="77777777" w:rsidR="00115B11" w:rsidRDefault="005332B6">
      <w:pPr>
        <w:pStyle w:val="BodyTextIndent"/>
        <w:rPr>
          <w:rFonts w:asciiTheme="majorHAnsi" w:hAnsiTheme="majorHAnsi"/>
          <w:sz w:val="24"/>
          <w:szCs w:val="24"/>
        </w:rPr>
      </w:pPr>
      <w:bookmarkStart w:id="364" w:name="_DV_M293"/>
      <w:bookmarkEnd w:id="364"/>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38B3EDBC" w14:textId="77777777" w:rsidR="00115B11" w:rsidRDefault="005332B6">
      <w:pPr>
        <w:pStyle w:val="Spec1L3"/>
        <w:rPr>
          <w:rFonts w:asciiTheme="majorHAnsi" w:hAnsiTheme="majorHAnsi"/>
          <w:b/>
          <w:sz w:val="24"/>
          <w:szCs w:val="24"/>
        </w:rPr>
      </w:pPr>
      <w:bookmarkStart w:id="365" w:name="_DV_M294"/>
      <w:bookmarkEnd w:id="365"/>
      <w:r>
        <w:rPr>
          <w:rFonts w:asciiTheme="majorHAnsi" w:hAnsiTheme="majorHAnsi"/>
          <w:b/>
          <w:sz w:val="24"/>
          <w:szCs w:val="24"/>
        </w:rPr>
        <w:t>Registrar Data:</w:t>
      </w:r>
    </w:p>
    <w:p w14:paraId="69B412FF" w14:textId="77777777" w:rsidR="00115B11" w:rsidRDefault="005332B6">
      <w:pPr>
        <w:pStyle w:val="Spec1L4"/>
        <w:tabs>
          <w:tab w:val="clear" w:pos="1440"/>
        </w:tabs>
        <w:rPr>
          <w:rFonts w:asciiTheme="majorHAnsi" w:hAnsiTheme="majorHAnsi"/>
          <w:sz w:val="24"/>
          <w:szCs w:val="24"/>
        </w:rPr>
      </w:pPr>
      <w:bookmarkStart w:id="366" w:name="_DV_M295"/>
      <w:bookmarkEnd w:id="366"/>
      <w:r>
        <w:rPr>
          <w:rFonts w:asciiTheme="majorHAnsi" w:hAnsiTheme="majorHAnsi"/>
          <w:b/>
          <w:sz w:val="24"/>
          <w:szCs w:val="24"/>
        </w:rPr>
        <w:t>Query format</w:t>
      </w:r>
      <w:r>
        <w:rPr>
          <w:rFonts w:asciiTheme="majorHAnsi" w:hAnsiTheme="majorHAnsi"/>
          <w:sz w:val="24"/>
          <w:szCs w:val="24"/>
        </w:rPr>
        <w:t>:  whois “registrar Example Registrar, Inc.”</w:t>
      </w:r>
    </w:p>
    <w:p w14:paraId="3C49A857" w14:textId="77777777" w:rsidR="00115B11" w:rsidRDefault="005332B6">
      <w:pPr>
        <w:pStyle w:val="Spec1L4"/>
        <w:tabs>
          <w:tab w:val="clear" w:pos="1440"/>
        </w:tabs>
        <w:rPr>
          <w:rFonts w:asciiTheme="majorHAnsi" w:hAnsiTheme="majorHAnsi"/>
          <w:sz w:val="24"/>
          <w:szCs w:val="24"/>
        </w:rPr>
      </w:pPr>
      <w:bookmarkStart w:id="367" w:name="_DV_M296"/>
      <w:bookmarkEnd w:id="367"/>
      <w:r>
        <w:rPr>
          <w:rFonts w:asciiTheme="majorHAnsi" w:hAnsiTheme="majorHAnsi"/>
          <w:b/>
          <w:sz w:val="24"/>
          <w:szCs w:val="24"/>
        </w:rPr>
        <w:t>Response format</w:t>
      </w:r>
      <w:r>
        <w:rPr>
          <w:rFonts w:asciiTheme="majorHAnsi" w:hAnsiTheme="majorHAnsi"/>
          <w:sz w:val="24"/>
          <w:szCs w:val="24"/>
        </w:rPr>
        <w:t>:</w:t>
      </w:r>
    </w:p>
    <w:p w14:paraId="70CBD410" w14:textId="77777777" w:rsidR="00115B11" w:rsidRDefault="005332B6">
      <w:pPr>
        <w:pStyle w:val="BodyTextIndent3"/>
        <w:rPr>
          <w:rFonts w:asciiTheme="majorHAnsi" w:hAnsiTheme="majorHAnsi"/>
          <w:sz w:val="24"/>
          <w:szCs w:val="24"/>
        </w:rPr>
      </w:pPr>
      <w:bookmarkStart w:id="368" w:name="_DV_M297"/>
      <w:bookmarkEnd w:id="368"/>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56936E6F" w14:textId="77777777" w:rsidR="00115B11" w:rsidRDefault="005332B6">
      <w:pPr>
        <w:pStyle w:val="Spec1L3"/>
        <w:rPr>
          <w:rFonts w:asciiTheme="majorHAnsi" w:hAnsiTheme="majorHAnsi"/>
          <w:b/>
          <w:sz w:val="24"/>
          <w:szCs w:val="24"/>
        </w:rPr>
      </w:pPr>
      <w:bookmarkStart w:id="369" w:name="_DV_M298"/>
      <w:bookmarkEnd w:id="369"/>
      <w:r>
        <w:rPr>
          <w:rFonts w:asciiTheme="majorHAnsi" w:hAnsiTheme="majorHAnsi"/>
          <w:b/>
          <w:sz w:val="24"/>
          <w:szCs w:val="24"/>
        </w:rPr>
        <w:t>Nameserver Data:</w:t>
      </w:r>
    </w:p>
    <w:p w14:paraId="710085A4" w14:textId="77777777" w:rsidR="00115B11" w:rsidRDefault="005332B6">
      <w:pPr>
        <w:pStyle w:val="Spec1L4"/>
        <w:tabs>
          <w:tab w:val="clear" w:pos="1440"/>
        </w:tabs>
        <w:rPr>
          <w:rFonts w:asciiTheme="majorHAnsi" w:hAnsiTheme="majorHAnsi"/>
          <w:sz w:val="24"/>
          <w:szCs w:val="24"/>
        </w:rPr>
      </w:pPr>
      <w:bookmarkStart w:id="370" w:name="_DV_M299"/>
      <w:bookmarkEnd w:id="370"/>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3C13E54E" w14:textId="77777777" w:rsidR="00735C2D" w:rsidRDefault="00735C2D">
      <w:pPr>
        <w:pStyle w:val="BodyText"/>
        <w:rPr>
          <w:szCs w:val="24"/>
        </w:rPr>
      </w:pPr>
    </w:p>
    <w:p w14:paraId="6250BD92" w14:textId="77777777" w:rsidR="00115B11" w:rsidRDefault="005332B6">
      <w:pPr>
        <w:pStyle w:val="Spec1L4"/>
        <w:tabs>
          <w:tab w:val="clear" w:pos="1440"/>
        </w:tabs>
        <w:rPr>
          <w:rFonts w:asciiTheme="majorHAnsi" w:hAnsiTheme="majorHAnsi"/>
          <w:b/>
          <w:sz w:val="24"/>
          <w:szCs w:val="24"/>
        </w:rPr>
      </w:pPr>
      <w:bookmarkStart w:id="371" w:name="_DV_M300"/>
      <w:bookmarkEnd w:id="371"/>
      <w:r>
        <w:rPr>
          <w:rFonts w:asciiTheme="majorHAnsi" w:hAnsiTheme="majorHAnsi"/>
          <w:b/>
          <w:sz w:val="24"/>
          <w:szCs w:val="24"/>
        </w:rPr>
        <w:t>Response format:</w:t>
      </w:r>
    </w:p>
    <w:p w14:paraId="4E857AE1" w14:textId="77777777" w:rsidR="00115B11" w:rsidRDefault="005332B6">
      <w:pPr>
        <w:pStyle w:val="BodyTextIndent3"/>
        <w:rPr>
          <w:rFonts w:asciiTheme="majorHAnsi" w:hAnsiTheme="majorHAnsi"/>
          <w:sz w:val="24"/>
          <w:szCs w:val="24"/>
        </w:rPr>
      </w:pPr>
      <w:bookmarkStart w:id="372" w:name="_DV_M301"/>
      <w:bookmarkEnd w:id="372"/>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w:t>
      </w:r>
      <w:proofErr w:type="gramStart"/>
      <w:r w:rsidR="00A329C6">
        <w:rPr>
          <w:rFonts w:asciiTheme="majorHAnsi" w:hAnsiTheme="majorHAnsi"/>
          <w:sz w:val="24"/>
          <w:szCs w:val="24"/>
        </w:rPr>
        <w:t xml:space="preserve">192.0.2.123 </w:t>
      </w:r>
      <w:r>
        <w:rPr>
          <w:rFonts w:asciiTheme="majorHAnsi" w:hAnsiTheme="majorHAnsi"/>
          <w:sz w:val="24"/>
          <w:szCs w:val="24"/>
        </w:rPr>
        <w:t xml:space="preserve"> </w:t>
      </w:r>
      <w:proofErr w:type="gramEnd"/>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71C7F8B4" w14:textId="77777777" w:rsidR="00115B11" w:rsidRDefault="005332B6">
      <w:pPr>
        <w:pStyle w:val="Spec1L3"/>
        <w:rPr>
          <w:rFonts w:asciiTheme="majorHAnsi" w:hAnsiTheme="majorHAnsi"/>
          <w:sz w:val="24"/>
          <w:szCs w:val="24"/>
        </w:rPr>
      </w:pPr>
      <w:bookmarkStart w:id="373" w:name="_DV_M302"/>
      <w:bookmarkEnd w:id="373"/>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1F9D11F8" w14:textId="77777777" w:rsidR="00115B11" w:rsidRDefault="005332B6">
      <w:pPr>
        <w:pStyle w:val="Spec1L3"/>
        <w:rPr>
          <w:rFonts w:asciiTheme="majorHAnsi" w:hAnsiTheme="majorHAnsi"/>
          <w:sz w:val="24"/>
          <w:szCs w:val="24"/>
        </w:rPr>
      </w:pPr>
      <w:bookmarkStart w:id="374" w:name="_DV_M303"/>
      <w:bookmarkEnd w:id="374"/>
      <w:r>
        <w:rPr>
          <w:rFonts w:asciiTheme="majorHAnsi" w:hAnsiTheme="majorHAnsi"/>
          <w:sz w:val="24"/>
          <w:szCs w:val="24"/>
        </w:rPr>
        <w:t>In order to be compatible with ICANN’s common interface for WHOIS (InterNIC), WHOIS output shall be in the format outline above.</w:t>
      </w:r>
    </w:p>
    <w:p w14:paraId="67C7253E" w14:textId="77777777" w:rsidR="00115B11" w:rsidRDefault="005332B6">
      <w:pPr>
        <w:pStyle w:val="Spec1L3"/>
        <w:rPr>
          <w:rFonts w:asciiTheme="majorHAnsi" w:hAnsiTheme="majorHAnsi"/>
          <w:sz w:val="24"/>
          <w:szCs w:val="24"/>
        </w:rPr>
      </w:pPr>
      <w:bookmarkStart w:id="375" w:name="_DV_M304"/>
      <w:bookmarkEnd w:id="375"/>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5DECA6AB" w14:textId="77777777" w:rsidR="00115B11" w:rsidRDefault="005332B6">
      <w:pPr>
        <w:pStyle w:val="Spec1L4"/>
        <w:tabs>
          <w:tab w:val="clear" w:pos="1440"/>
        </w:tabs>
        <w:rPr>
          <w:rFonts w:asciiTheme="majorHAnsi" w:hAnsiTheme="majorHAnsi"/>
          <w:sz w:val="24"/>
          <w:szCs w:val="24"/>
        </w:rPr>
      </w:pPr>
      <w:bookmarkStart w:id="376" w:name="_DV_M305"/>
      <w:bookmarkEnd w:id="376"/>
      <w:r>
        <w:rPr>
          <w:rFonts w:asciiTheme="majorHAnsi" w:hAnsiTheme="majorHAnsi"/>
          <w:sz w:val="24"/>
          <w:szCs w:val="24"/>
        </w:rPr>
        <w:t>Registry Operator will offer searchability on the web-based Directory Service.</w:t>
      </w:r>
    </w:p>
    <w:p w14:paraId="5AC2E495" w14:textId="77777777" w:rsidR="00115B11" w:rsidRDefault="005332B6">
      <w:pPr>
        <w:pStyle w:val="Spec1L4"/>
        <w:tabs>
          <w:tab w:val="clear" w:pos="1440"/>
        </w:tabs>
        <w:rPr>
          <w:rFonts w:asciiTheme="majorHAnsi" w:hAnsiTheme="majorHAnsi"/>
          <w:sz w:val="24"/>
          <w:szCs w:val="24"/>
        </w:rPr>
      </w:pPr>
      <w:bookmarkStart w:id="377" w:name="_DV_M306"/>
      <w:bookmarkEnd w:id="377"/>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01C808A4" w14:textId="77777777" w:rsidR="00115B11" w:rsidRDefault="005332B6">
      <w:pPr>
        <w:pStyle w:val="Spec1L4"/>
        <w:tabs>
          <w:tab w:val="clear" w:pos="1440"/>
        </w:tabs>
        <w:rPr>
          <w:rFonts w:asciiTheme="majorHAnsi" w:hAnsiTheme="majorHAnsi"/>
          <w:sz w:val="24"/>
          <w:szCs w:val="24"/>
        </w:rPr>
      </w:pPr>
      <w:bookmarkStart w:id="378" w:name="_DV_M307"/>
      <w:bookmarkEnd w:id="378"/>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72002D41" w14:textId="77777777" w:rsidR="00115B11" w:rsidRDefault="005332B6">
      <w:pPr>
        <w:pStyle w:val="Spec1L4"/>
        <w:tabs>
          <w:tab w:val="clear" w:pos="1440"/>
        </w:tabs>
        <w:rPr>
          <w:rFonts w:asciiTheme="majorHAnsi" w:hAnsiTheme="majorHAnsi"/>
          <w:sz w:val="24"/>
          <w:szCs w:val="24"/>
        </w:rPr>
      </w:pPr>
      <w:bookmarkStart w:id="379" w:name="_DV_M308"/>
      <w:bookmarkEnd w:id="379"/>
      <w:r>
        <w:rPr>
          <w:rFonts w:asciiTheme="majorHAnsi" w:hAnsiTheme="majorHAnsi"/>
          <w:sz w:val="24"/>
          <w:szCs w:val="24"/>
        </w:rPr>
        <w:t>Registry Operator will offer Boolean search capabilities supporting, at least, the following logical operators to join a set of search criteria:  AND, OR, NOT.</w:t>
      </w:r>
    </w:p>
    <w:p w14:paraId="0BD500DE" w14:textId="77777777" w:rsidR="00115B11" w:rsidRDefault="005332B6">
      <w:pPr>
        <w:pStyle w:val="Spec1L4"/>
        <w:tabs>
          <w:tab w:val="clear" w:pos="1440"/>
        </w:tabs>
        <w:rPr>
          <w:rFonts w:asciiTheme="majorHAnsi" w:hAnsiTheme="majorHAnsi"/>
          <w:sz w:val="24"/>
          <w:szCs w:val="24"/>
        </w:rPr>
      </w:pPr>
      <w:bookmarkStart w:id="380" w:name="_DV_M309"/>
      <w:bookmarkEnd w:id="380"/>
      <w:r>
        <w:rPr>
          <w:rFonts w:asciiTheme="majorHAnsi" w:hAnsiTheme="majorHAnsi"/>
          <w:sz w:val="24"/>
          <w:szCs w:val="24"/>
        </w:rPr>
        <w:t>Search results will include domain names matching the search criteria.</w:t>
      </w:r>
    </w:p>
    <w:p w14:paraId="058EFE92" w14:textId="77777777" w:rsidR="00115B11" w:rsidRDefault="005332B6">
      <w:pPr>
        <w:pStyle w:val="Spec1L4"/>
        <w:tabs>
          <w:tab w:val="clear" w:pos="1440"/>
        </w:tabs>
        <w:rPr>
          <w:rFonts w:asciiTheme="majorHAnsi" w:hAnsiTheme="majorHAnsi"/>
          <w:sz w:val="24"/>
          <w:szCs w:val="24"/>
        </w:rPr>
      </w:pPr>
      <w:bookmarkStart w:id="381" w:name="_DV_M310"/>
      <w:bookmarkEnd w:id="381"/>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59C8EA2C" w14:textId="77777777" w:rsidR="00115B11" w:rsidRDefault="005332B6">
      <w:pPr>
        <w:pStyle w:val="Spec1L3"/>
        <w:rPr>
          <w:rFonts w:asciiTheme="majorHAnsi" w:hAnsiTheme="majorHAnsi"/>
          <w:sz w:val="24"/>
          <w:szCs w:val="24"/>
        </w:rPr>
      </w:pPr>
      <w:bookmarkStart w:id="382" w:name="_DV_M311"/>
      <w:bookmarkEnd w:id="382"/>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0BCC9099" w14:textId="77777777" w:rsidR="00115B11" w:rsidRDefault="005332B6">
      <w:pPr>
        <w:pStyle w:val="Spec1L2"/>
        <w:rPr>
          <w:rFonts w:asciiTheme="majorHAnsi" w:hAnsiTheme="majorHAnsi"/>
          <w:b/>
          <w:sz w:val="24"/>
          <w:szCs w:val="24"/>
        </w:rPr>
      </w:pPr>
      <w:bookmarkStart w:id="383" w:name="_DV_M312"/>
      <w:bookmarkEnd w:id="383"/>
      <w:r>
        <w:rPr>
          <w:rFonts w:asciiTheme="majorHAnsi" w:hAnsiTheme="majorHAnsi"/>
          <w:b/>
          <w:sz w:val="24"/>
          <w:szCs w:val="24"/>
        </w:rPr>
        <w:t>Zone File Access</w:t>
      </w:r>
    </w:p>
    <w:p w14:paraId="41D405AA" w14:textId="77777777" w:rsidR="00115B11" w:rsidRDefault="005332B6">
      <w:pPr>
        <w:pStyle w:val="Spec1L3"/>
        <w:rPr>
          <w:rFonts w:asciiTheme="majorHAnsi" w:hAnsiTheme="majorHAnsi"/>
          <w:b/>
          <w:sz w:val="24"/>
          <w:szCs w:val="24"/>
        </w:rPr>
      </w:pPr>
      <w:bookmarkStart w:id="384" w:name="_DV_M313"/>
      <w:bookmarkEnd w:id="384"/>
      <w:r>
        <w:rPr>
          <w:rFonts w:asciiTheme="majorHAnsi" w:hAnsiTheme="majorHAnsi"/>
          <w:b/>
          <w:sz w:val="24"/>
          <w:szCs w:val="24"/>
        </w:rPr>
        <w:t>Third-Party Access</w:t>
      </w:r>
    </w:p>
    <w:p w14:paraId="7DEA1A8E" w14:textId="77777777" w:rsidR="00115B11" w:rsidRDefault="005332B6">
      <w:pPr>
        <w:pStyle w:val="Spec1L4"/>
        <w:tabs>
          <w:tab w:val="clear" w:pos="1440"/>
        </w:tabs>
        <w:rPr>
          <w:rFonts w:asciiTheme="majorHAnsi" w:hAnsiTheme="majorHAnsi"/>
          <w:sz w:val="24"/>
          <w:szCs w:val="24"/>
        </w:rPr>
      </w:pPr>
      <w:bookmarkStart w:id="385" w:name="_DV_M314"/>
      <w:bookmarkEnd w:id="385"/>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1909A496" w14:textId="77777777" w:rsidR="00115B11" w:rsidRDefault="005332B6">
      <w:pPr>
        <w:pStyle w:val="Spec1L4"/>
        <w:tabs>
          <w:tab w:val="clear" w:pos="1440"/>
        </w:tabs>
        <w:rPr>
          <w:rFonts w:asciiTheme="majorHAnsi" w:hAnsiTheme="majorHAnsi"/>
          <w:sz w:val="24"/>
          <w:szCs w:val="24"/>
        </w:rPr>
      </w:pPr>
      <w:bookmarkStart w:id="386" w:name="_DV_M315"/>
      <w:bookmarkEnd w:id="386"/>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21FBD0A8" w14:textId="77777777" w:rsidR="00115B11" w:rsidRDefault="005332B6">
      <w:pPr>
        <w:pStyle w:val="Spec1L4"/>
        <w:tabs>
          <w:tab w:val="clear" w:pos="1440"/>
        </w:tabs>
        <w:rPr>
          <w:rFonts w:asciiTheme="majorHAnsi" w:hAnsiTheme="majorHAnsi"/>
          <w:sz w:val="24"/>
          <w:szCs w:val="24"/>
        </w:rPr>
      </w:pPr>
      <w:bookmarkStart w:id="387" w:name="_DV_M316"/>
      <w:bookmarkEnd w:id="387"/>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54807F6B" w14:textId="77777777" w:rsidR="00115B11" w:rsidRDefault="005332B6">
      <w:pPr>
        <w:pStyle w:val="Spec1L4"/>
        <w:tabs>
          <w:tab w:val="clear" w:pos="1440"/>
        </w:tabs>
        <w:rPr>
          <w:rFonts w:asciiTheme="majorHAnsi" w:hAnsiTheme="majorHAnsi"/>
          <w:sz w:val="24"/>
          <w:szCs w:val="24"/>
        </w:rPr>
      </w:pPr>
      <w:bookmarkStart w:id="388" w:name="_DV_M317"/>
      <w:bookmarkEnd w:id="388"/>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60A50329" w14:textId="77777777" w:rsidR="00115B11" w:rsidRDefault="005332B6">
      <w:pPr>
        <w:pStyle w:val="Spec1L7"/>
        <w:tabs>
          <w:tab w:val="clear" w:pos="2160"/>
        </w:tabs>
        <w:rPr>
          <w:rFonts w:asciiTheme="majorHAnsi" w:hAnsiTheme="majorHAnsi"/>
          <w:sz w:val="24"/>
          <w:szCs w:val="24"/>
        </w:rPr>
      </w:pPr>
      <w:bookmarkStart w:id="389" w:name="_DV_M318"/>
      <w:bookmarkEnd w:id="389"/>
      <w:r>
        <w:rPr>
          <w:rFonts w:asciiTheme="majorHAnsi" w:hAnsiTheme="majorHAnsi"/>
          <w:sz w:val="24"/>
          <w:szCs w:val="24"/>
        </w:rPr>
        <w:t>Each record must include all fields in one line as:  &lt;domain-name&gt; &lt;TTL&gt; &lt;class&gt; &lt;type&gt; &lt;RDATA&gt;.</w:t>
      </w:r>
    </w:p>
    <w:p w14:paraId="35772D30" w14:textId="77777777" w:rsidR="00115B11" w:rsidRDefault="005332B6">
      <w:pPr>
        <w:pStyle w:val="Spec1L7"/>
        <w:tabs>
          <w:tab w:val="clear" w:pos="2160"/>
        </w:tabs>
        <w:rPr>
          <w:rFonts w:asciiTheme="majorHAnsi" w:hAnsiTheme="majorHAnsi"/>
          <w:sz w:val="24"/>
          <w:szCs w:val="24"/>
        </w:rPr>
      </w:pPr>
      <w:bookmarkStart w:id="390" w:name="_DV_M319"/>
      <w:bookmarkEnd w:id="390"/>
      <w:r>
        <w:rPr>
          <w:rFonts w:asciiTheme="majorHAnsi" w:hAnsiTheme="majorHAnsi"/>
          <w:sz w:val="24"/>
          <w:szCs w:val="24"/>
        </w:rPr>
        <w:t>Class and Type must use the standard mnemonics and must be in lower case.</w:t>
      </w:r>
    </w:p>
    <w:p w14:paraId="380D567E" w14:textId="77777777" w:rsidR="00115B11" w:rsidRDefault="005332B6">
      <w:pPr>
        <w:pStyle w:val="Spec1L7"/>
        <w:tabs>
          <w:tab w:val="clear" w:pos="2160"/>
        </w:tabs>
        <w:rPr>
          <w:rFonts w:asciiTheme="majorHAnsi" w:hAnsiTheme="majorHAnsi"/>
          <w:sz w:val="24"/>
          <w:szCs w:val="24"/>
        </w:rPr>
      </w:pPr>
      <w:bookmarkStart w:id="391" w:name="_DV_M320"/>
      <w:bookmarkEnd w:id="391"/>
      <w:r>
        <w:rPr>
          <w:rFonts w:asciiTheme="majorHAnsi" w:hAnsiTheme="majorHAnsi"/>
          <w:sz w:val="24"/>
          <w:szCs w:val="24"/>
        </w:rPr>
        <w:t>TTL must be present as a decimal integer.</w:t>
      </w:r>
    </w:p>
    <w:p w14:paraId="72BBE142" w14:textId="77777777" w:rsidR="00115B11" w:rsidRDefault="005332B6">
      <w:pPr>
        <w:pStyle w:val="Spec1L7"/>
        <w:tabs>
          <w:tab w:val="clear" w:pos="2160"/>
        </w:tabs>
        <w:rPr>
          <w:rFonts w:asciiTheme="majorHAnsi" w:hAnsiTheme="majorHAnsi"/>
          <w:sz w:val="24"/>
          <w:szCs w:val="24"/>
        </w:rPr>
      </w:pPr>
      <w:bookmarkStart w:id="392" w:name="_DV_M321"/>
      <w:bookmarkEnd w:id="392"/>
      <w:r>
        <w:rPr>
          <w:rFonts w:asciiTheme="majorHAnsi" w:hAnsiTheme="majorHAnsi"/>
          <w:sz w:val="24"/>
          <w:szCs w:val="24"/>
        </w:rPr>
        <w:t>Use of /X and /DDD inside domain names is allowed.</w:t>
      </w:r>
    </w:p>
    <w:p w14:paraId="2CBD97BD" w14:textId="77777777" w:rsidR="00115B11" w:rsidRDefault="005332B6">
      <w:pPr>
        <w:pStyle w:val="Spec1L7"/>
        <w:tabs>
          <w:tab w:val="clear" w:pos="2160"/>
        </w:tabs>
        <w:rPr>
          <w:rFonts w:asciiTheme="majorHAnsi" w:hAnsiTheme="majorHAnsi"/>
          <w:sz w:val="24"/>
          <w:szCs w:val="24"/>
        </w:rPr>
      </w:pPr>
      <w:bookmarkStart w:id="393" w:name="_DV_M322"/>
      <w:bookmarkEnd w:id="393"/>
      <w:r>
        <w:rPr>
          <w:rFonts w:asciiTheme="majorHAnsi" w:hAnsiTheme="majorHAnsi"/>
          <w:sz w:val="24"/>
          <w:szCs w:val="24"/>
        </w:rPr>
        <w:t>All domain names must be in lower case.</w:t>
      </w:r>
    </w:p>
    <w:p w14:paraId="007303C2" w14:textId="77777777" w:rsidR="00115B11" w:rsidRDefault="005332B6">
      <w:pPr>
        <w:pStyle w:val="Spec1L7"/>
        <w:tabs>
          <w:tab w:val="clear" w:pos="2160"/>
        </w:tabs>
        <w:rPr>
          <w:rFonts w:asciiTheme="majorHAnsi" w:hAnsiTheme="majorHAnsi"/>
          <w:sz w:val="24"/>
          <w:szCs w:val="24"/>
        </w:rPr>
      </w:pPr>
      <w:bookmarkStart w:id="394" w:name="_DV_M323"/>
      <w:bookmarkEnd w:id="394"/>
      <w:r>
        <w:rPr>
          <w:rFonts w:asciiTheme="majorHAnsi" w:hAnsiTheme="majorHAnsi"/>
          <w:sz w:val="24"/>
          <w:szCs w:val="24"/>
        </w:rPr>
        <w:t>Must use exactly one tab as separator of fields inside a record.</w:t>
      </w:r>
    </w:p>
    <w:p w14:paraId="5763D1A3" w14:textId="77777777" w:rsidR="00115B11" w:rsidRDefault="005332B6">
      <w:pPr>
        <w:pStyle w:val="Spec1L7"/>
        <w:tabs>
          <w:tab w:val="clear" w:pos="2160"/>
        </w:tabs>
        <w:rPr>
          <w:rFonts w:asciiTheme="majorHAnsi" w:hAnsiTheme="majorHAnsi"/>
          <w:sz w:val="24"/>
          <w:szCs w:val="24"/>
        </w:rPr>
      </w:pPr>
      <w:bookmarkStart w:id="395" w:name="_DV_M324"/>
      <w:bookmarkEnd w:id="395"/>
      <w:r>
        <w:rPr>
          <w:rFonts w:asciiTheme="majorHAnsi" w:hAnsiTheme="majorHAnsi"/>
          <w:sz w:val="24"/>
          <w:szCs w:val="24"/>
        </w:rPr>
        <w:t>All domain names must be fully qualified.</w:t>
      </w:r>
    </w:p>
    <w:p w14:paraId="2B6E41D8" w14:textId="77777777" w:rsidR="00115B11" w:rsidRDefault="005332B6">
      <w:pPr>
        <w:pStyle w:val="Spec1L7"/>
        <w:tabs>
          <w:tab w:val="clear" w:pos="2160"/>
        </w:tabs>
        <w:rPr>
          <w:rFonts w:asciiTheme="majorHAnsi" w:hAnsiTheme="majorHAnsi"/>
          <w:sz w:val="24"/>
          <w:szCs w:val="24"/>
        </w:rPr>
      </w:pPr>
      <w:bookmarkStart w:id="396" w:name="_DV_M325"/>
      <w:bookmarkEnd w:id="396"/>
      <w:r>
        <w:rPr>
          <w:rFonts w:asciiTheme="majorHAnsi" w:hAnsiTheme="majorHAnsi"/>
          <w:sz w:val="24"/>
          <w:szCs w:val="24"/>
        </w:rPr>
        <w:t>No $ORIGIN directives.</w:t>
      </w:r>
    </w:p>
    <w:p w14:paraId="3FE0C26D" w14:textId="77777777" w:rsidR="00115B11" w:rsidRDefault="005332B6">
      <w:pPr>
        <w:pStyle w:val="Spec1L7"/>
        <w:tabs>
          <w:tab w:val="clear" w:pos="2160"/>
        </w:tabs>
        <w:rPr>
          <w:rFonts w:asciiTheme="majorHAnsi" w:hAnsiTheme="majorHAnsi"/>
          <w:sz w:val="24"/>
          <w:szCs w:val="24"/>
        </w:rPr>
      </w:pPr>
      <w:bookmarkStart w:id="397" w:name="_DV_M326"/>
      <w:bookmarkEnd w:id="397"/>
      <w:r>
        <w:rPr>
          <w:rFonts w:asciiTheme="majorHAnsi" w:hAnsiTheme="majorHAnsi"/>
          <w:sz w:val="24"/>
          <w:szCs w:val="24"/>
        </w:rPr>
        <w:t>No use of “@” to denote current origin.</w:t>
      </w:r>
    </w:p>
    <w:p w14:paraId="2C8FA9F6" w14:textId="77777777" w:rsidR="00115B11" w:rsidRDefault="005332B6">
      <w:pPr>
        <w:pStyle w:val="Spec1L7"/>
        <w:tabs>
          <w:tab w:val="clear" w:pos="2160"/>
        </w:tabs>
        <w:rPr>
          <w:rFonts w:asciiTheme="majorHAnsi" w:hAnsiTheme="majorHAnsi"/>
          <w:sz w:val="24"/>
          <w:szCs w:val="24"/>
        </w:rPr>
      </w:pPr>
      <w:bookmarkStart w:id="398" w:name="_DV_M327"/>
      <w:bookmarkEnd w:id="398"/>
      <w:r>
        <w:rPr>
          <w:rFonts w:asciiTheme="majorHAnsi" w:hAnsiTheme="majorHAnsi"/>
          <w:sz w:val="24"/>
          <w:szCs w:val="24"/>
        </w:rPr>
        <w:t>No use of “blank domain names” at the beginning of a record to continue the use of the domain name in the previous record.</w:t>
      </w:r>
    </w:p>
    <w:p w14:paraId="1E781E75" w14:textId="77777777" w:rsidR="00115B11" w:rsidRDefault="005332B6">
      <w:pPr>
        <w:pStyle w:val="Spec1L7"/>
        <w:tabs>
          <w:tab w:val="clear" w:pos="2160"/>
        </w:tabs>
        <w:rPr>
          <w:rFonts w:asciiTheme="majorHAnsi" w:hAnsiTheme="majorHAnsi"/>
          <w:sz w:val="24"/>
          <w:szCs w:val="24"/>
        </w:rPr>
      </w:pPr>
      <w:bookmarkStart w:id="399" w:name="_DV_M328"/>
      <w:bookmarkEnd w:id="399"/>
      <w:r>
        <w:rPr>
          <w:rFonts w:asciiTheme="majorHAnsi" w:hAnsiTheme="majorHAnsi"/>
          <w:sz w:val="24"/>
          <w:szCs w:val="24"/>
        </w:rPr>
        <w:t>No $INCLUDE directives.</w:t>
      </w:r>
    </w:p>
    <w:p w14:paraId="01352B0D" w14:textId="77777777" w:rsidR="00115B11" w:rsidRDefault="005332B6">
      <w:pPr>
        <w:pStyle w:val="Spec1L7"/>
        <w:tabs>
          <w:tab w:val="clear" w:pos="2160"/>
        </w:tabs>
        <w:rPr>
          <w:rFonts w:asciiTheme="majorHAnsi" w:hAnsiTheme="majorHAnsi"/>
          <w:sz w:val="24"/>
          <w:szCs w:val="24"/>
        </w:rPr>
      </w:pPr>
      <w:bookmarkStart w:id="400" w:name="_DV_M329"/>
      <w:bookmarkEnd w:id="400"/>
      <w:r>
        <w:rPr>
          <w:rFonts w:asciiTheme="majorHAnsi" w:hAnsiTheme="majorHAnsi"/>
          <w:sz w:val="24"/>
          <w:szCs w:val="24"/>
        </w:rPr>
        <w:t>No $TTL directives.</w:t>
      </w:r>
    </w:p>
    <w:p w14:paraId="6FC13C34" w14:textId="77777777" w:rsidR="00115B11" w:rsidRDefault="005332B6">
      <w:pPr>
        <w:pStyle w:val="Spec1L7"/>
        <w:tabs>
          <w:tab w:val="clear" w:pos="2160"/>
        </w:tabs>
        <w:rPr>
          <w:rFonts w:asciiTheme="majorHAnsi" w:hAnsiTheme="majorHAnsi"/>
          <w:sz w:val="24"/>
          <w:szCs w:val="24"/>
        </w:rPr>
      </w:pPr>
      <w:bookmarkStart w:id="401" w:name="_DV_M330"/>
      <w:bookmarkEnd w:id="401"/>
      <w:r>
        <w:rPr>
          <w:rFonts w:asciiTheme="majorHAnsi" w:hAnsiTheme="majorHAnsi"/>
          <w:sz w:val="24"/>
          <w:szCs w:val="24"/>
        </w:rPr>
        <w:t>No use of parentheses, e.g., to continue the list of fields in a record across a line boundary.</w:t>
      </w:r>
    </w:p>
    <w:p w14:paraId="632F96B8" w14:textId="77777777" w:rsidR="00115B11" w:rsidRDefault="005332B6">
      <w:pPr>
        <w:pStyle w:val="Spec1L7"/>
        <w:tabs>
          <w:tab w:val="clear" w:pos="2160"/>
        </w:tabs>
        <w:rPr>
          <w:rFonts w:asciiTheme="majorHAnsi" w:hAnsiTheme="majorHAnsi"/>
          <w:sz w:val="24"/>
          <w:szCs w:val="24"/>
        </w:rPr>
      </w:pPr>
      <w:bookmarkStart w:id="402" w:name="_DV_M331"/>
      <w:bookmarkEnd w:id="402"/>
      <w:r>
        <w:rPr>
          <w:rFonts w:asciiTheme="majorHAnsi" w:hAnsiTheme="majorHAnsi"/>
          <w:sz w:val="24"/>
          <w:szCs w:val="24"/>
        </w:rPr>
        <w:t>No use of comments.</w:t>
      </w:r>
    </w:p>
    <w:p w14:paraId="33B5F194" w14:textId="77777777" w:rsidR="00115B11" w:rsidRDefault="005332B6">
      <w:pPr>
        <w:pStyle w:val="Spec1L7"/>
        <w:tabs>
          <w:tab w:val="clear" w:pos="2160"/>
        </w:tabs>
        <w:rPr>
          <w:rFonts w:asciiTheme="majorHAnsi" w:hAnsiTheme="majorHAnsi"/>
          <w:sz w:val="24"/>
          <w:szCs w:val="24"/>
        </w:rPr>
      </w:pPr>
      <w:bookmarkStart w:id="403" w:name="_DV_M332"/>
      <w:bookmarkEnd w:id="403"/>
      <w:r>
        <w:rPr>
          <w:rFonts w:asciiTheme="majorHAnsi" w:hAnsiTheme="majorHAnsi"/>
          <w:sz w:val="24"/>
          <w:szCs w:val="24"/>
        </w:rPr>
        <w:t>No blank lines.</w:t>
      </w:r>
    </w:p>
    <w:p w14:paraId="66018159" w14:textId="77777777" w:rsidR="00115B11" w:rsidRDefault="005332B6">
      <w:pPr>
        <w:pStyle w:val="Spec1L7"/>
        <w:tabs>
          <w:tab w:val="clear" w:pos="2160"/>
        </w:tabs>
        <w:rPr>
          <w:rFonts w:asciiTheme="majorHAnsi" w:hAnsiTheme="majorHAnsi"/>
          <w:sz w:val="24"/>
          <w:szCs w:val="24"/>
        </w:rPr>
      </w:pPr>
      <w:bookmarkStart w:id="404" w:name="_DV_M333"/>
      <w:bookmarkEnd w:id="404"/>
      <w:r>
        <w:rPr>
          <w:rFonts w:asciiTheme="majorHAnsi" w:hAnsiTheme="majorHAnsi"/>
          <w:sz w:val="24"/>
          <w:szCs w:val="24"/>
        </w:rPr>
        <w:t>The SOA record should be present at the top and (duplicated at) the end of the zone file.</w:t>
      </w:r>
    </w:p>
    <w:p w14:paraId="62CC1137" w14:textId="77777777" w:rsidR="00115B11" w:rsidRDefault="005332B6">
      <w:pPr>
        <w:pStyle w:val="Spec1L7"/>
        <w:tabs>
          <w:tab w:val="clear" w:pos="2160"/>
        </w:tabs>
        <w:rPr>
          <w:rFonts w:asciiTheme="majorHAnsi" w:hAnsiTheme="majorHAnsi"/>
          <w:sz w:val="24"/>
          <w:szCs w:val="24"/>
        </w:rPr>
      </w:pPr>
      <w:bookmarkStart w:id="405" w:name="_DV_M334"/>
      <w:bookmarkEnd w:id="405"/>
      <w:r>
        <w:rPr>
          <w:rFonts w:asciiTheme="majorHAnsi" w:hAnsiTheme="majorHAnsi"/>
          <w:sz w:val="24"/>
          <w:szCs w:val="24"/>
        </w:rPr>
        <w:t>With the exception of the SOA record, all the records in a file must be in alphabetical order.</w:t>
      </w:r>
    </w:p>
    <w:p w14:paraId="49BD5BAC" w14:textId="77777777" w:rsidR="00115B11" w:rsidRDefault="005332B6">
      <w:pPr>
        <w:pStyle w:val="Spec1L7"/>
        <w:tabs>
          <w:tab w:val="clear" w:pos="2160"/>
        </w:tabs>
        <w:rPr>
          <w:rFonts w:asciiTheme="majorHAnsi" w:hAnsiTheme="majorHAnsi"/>
          <w:sz w:val="24"/>
          <w:szCs w:val="24"/>
        </w:rPr>
      </w:pPr>
      <w:bookmarkStart w:id="406" w:name="_DV_M335"/>
      <w:bookmarkEnd w:id="406"/>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0072B685" w14:textId="77777777" w:rsidR="00115B11" w:rsidRDefault="005332B6">
      <w:pPr>
        <w:pStyle w:val="Spec1L4"/>
        <w:tabs>
          <w:tab w:val="clear" w:pos="1440"/>
        </w:tabs>
        <w:rPr>
          <w:rFonts w:asciiTheme="majorHAnsi" w:hAnsiTheme="majorHAnsi"/>
          <w:sz w:val="24"/>
          <w:szCs w:val="24"/>
        </w:rPr>
      </w:pPr>
      <w:bookmarkStart w:id="407" w:name="_DV_M336"/>
      <w:bookmarkEnd w:id="407"/>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4BD0C869" w14:textId="77777777" w:rsidR="00115B11" w:rsidRDefault="005332B6">
      <w:pPr>
        <w:pStyle w:val="Spec1L4"/>
        <w:tabs>
          <w:tab w:val="clear" w:pos="1440"/>
        </w:tabs>
        <w:rPr>
          <w:rFonts w:asciiTheme="majorHAnsi" w:hAnsiTheme="majorHAnsi"/>
          <w:sz w:val="24"/>
          <w:szCs w:val="24"/>
        </w:rPr>
      </w:pPr>
      <w:bookmarkStart w:id="408" w:name="_DV_M337"/>
      <w:bookmarkEnd w:id="408"/>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23A5318C" w14:textId="77777777" w:rsidR="00115B11" w:rsidRDefault="005332B6">
      <w:pPr>
        <w:pStyle w:val="Spec1L4"/>
        <w:tabs>
          <w:tab w:val="clear" w:pos="1440"/>
        </w:tabs>
        <w:rPr>
          <w:rFonts w:asciiTheme="majorHAnsi" w:hAnsiTheme="majorHAnsi"/>
          <w:sz w:val="24"/>
          <w:szCs w:val="24"/>
        </w:rPr>
      </w:pPr>
      <w:bookmarkStart w:id="409" w:name="_DV_M338"/>
      <w:bookmarkEnd w:id="409"/>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136A9F27" w14:textId="77777777" w:rsidR="00115B11" w:rsidRDefault="005332B6">
      <w:pPr>
        <w:pStyle w:val="Spec1L3"/>
        <w:rPr>
          <w:rFonts w:asciiTheme="majorHAnsi" w:hAnsiTheme="majorHAnsi"/>
          <w:b/>
          <w:sz w:val="24"/>
          <w:szCs w:val="24"/>
        </w:rPr>
      </w:pPr>
      <w:bookmarkStart w:id="410" w:name="_DV_M339"/>
      <w:bookmarkEnd w:id="410"/>
      <w:r>
        <w:rPr>
          <w:rFonts w:asciiTheme="majorHAnsi" w:hAnsiTheme="majorHAnsi"/>
          <w:b/>
          <w:sz w:val="24"/>
          <w:szCs w:val="24"/>
        </w:rPr>
        <w:t>Co-operation</w:t>
      </w:r>
    </w:p>
    <w:p w14:paraId="7C686618" w14:textId="77777777" w:rsidR="00115B11" w:rsidRDefault="005332B6">
      <w:pPr>
        <w:pStyle w:val="Spec1L4"/>
        <w:tabs>
          <w:tab w:val="clear" w:pos="1440"/>
        </w:tabs>
        <w:rPr>
          <w:rFonts w:asciiTheme="majorHAnsi" w:hAnsiTheme="majorHAnsi"/>
          <w:sz w:val="24"/>
          <w:szCs w:val="24"/>
        </w:rPr>
      </w:pPr>
      <w:bookmarkStart w:id="411" w:name="_DV_M340"/>
      <w:bookmarkEnd w:id="411"/>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4C219922" w14:textId="77777777" w:rsidR="00115B11" w:rsidRDefault="005332B6">
      <w:pPr>
        <w:pStyle w:val="Spec1L3"/>
        <w:rPr>
          <w:rFonts w:asciiTheme="majorHAnsi" w:hAnsiTheme="majorHAnsi"/>
          <w:sz w:val="24"/>
          <w:szCs w:val="24"/>
        </w:rPr>
      </w:pPr>
      <w:bookmarkStart w:id="412" w:name="_DV_M341"/>
      <w:bookmarkEnd w:id="412"/>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3FFC9547" w14:textId="77777777" w:rsidR="00115B11" w:rsidRDefault="005332B6">
      <w:pPr>
        <w:pStyle w:val="Spec1L3"/>
        <w:rPr>
          <w:rFonts w:asciiTheme="majorHAnsi" w:hAnsiTheme="majorHAnsi"/>
          <w:sz w:val="24"/>
          <w:szCs w:val="24"/>
        </w:rPr>
      </w:pPr>
      <w:bookmarkStart w:id="413" w:name="_DV_M342"/>
      <w:bookmarkEnd w:id="413"/>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57F79C29" w14:textId="77777777" w:rsidR="00115B11" w:rsidRDefault="005332B6">
      <w:pPr>
        <w:pStyle w:val="Spec1L2"/>
        <w:rPr>
          <w:rFonts w:asciiTheme="majorHAnsi" w:hAnsiTheme="majorHAnsi"/>
          <w:b/>
          <w:sz w:val="24"/>
          <w:szCs w:val="24"/>
        </w:rPr>
      </w:pPr>
      <w:bookmarkStart w:id="414" w:name="_DV_M343"/>
      <w:bookmarkEnd w:id="414"/>
      <w:r>
        <w:rPr>
          <w:rFonts w:asciiTheme="majorHAnsi" w:hAnsiTheme="majorHAnsi"/>
          <w:b/>
          <w:sz w:val="24"/>
          <w:szCs w:val="24"/>
        </w:rPr>
        <w:t>Bulk Registration Data Access to ICANN</w:t>
      </w:r>
    </w:p>
    <w:p w14:paraId="512EA2CA" w14:textId="77777777" w:rsidR="00115B11" w:rsidRDefault="005332B6">
      <w:pPr>
        <w:pStyle w:val="Spec1L3"/>
        <w:rPr>
          <w:rFonts w:asciiTheme="majorHAnsi" w:hAnsiTheme="majorHAnsi"/>
          <w:sz w:val="24"/>
          <w:szCs w:val="24"/>
        </w:rPr>
      </w:pPr>
      <w:bookmarkStart w:id="415" w:name="_DV_M344"/>
      <w:bookmarkEnd w:id="415"/>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05280DAE" w14:textId="77777777" w:rsidR="00115B11" w:rsidRDefault="005332B6">
      <w:pPr>
        <w:pStyle w:val="Spec1L4"/>
        <w:tabs>
          <w:tab w:val="clear" w:pos="1440"/>
        </w:tabs>
        <w:rPr>
          <w:rFonts w:asciiTheme="majorHAnsi" w:hAnsiTheme="majorHAnsi"/>
          <w:sz w:val="24"/>
          <w:szCs w:val="24"/>
        </w:rPr>
      </w:pPr>
      <w:bookmarkStart w:id="416" w:name="_DV_M345"/>
      <w:bookmarkEnd w:id="416"/>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6CA18E12" w14:textId="77777777" w:rsidR="00115B11" w:rsidRDefault="005332B6">
      <w:pPr>
        <w:pStyle w:val="Spec1L4"/>
        <w:tabs>
          <w:tab w:val="clear" w:pos="1440"/>
        </w:tabs>
        <w:rPr>
          <w:rFonts w:asciiTheme="majorHAnsi" w:hAnsiTheme="majorHAnsi"/>
          <w:sz w:val="24"/>
          <w:szCs w:val="24"/>
        </w:rPr>
      </w:pPr>
      <w:bookmarkStart w:id="417" w:name="_DV_M346"/>
      <w:bookmarkEnd w:id="417"/>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0CD43BC8" w14:textId="77777777" w:rsidR="00115B11" w:rsidRDefault="005332B6">
      <w:pPr>
        <w:pStyle w:val="Spec1L4"/>
        <w:tabs>
          <w:tab w:val="clear" w:pos="1440"/>
        </w:tabs>
        <w:rPr>
          <w:rFonts w:asciiTheme="majorHAnsi" w:hAnsiTheme="majorHAnsi"/>
          <w:sz w:val="24"/>
          <w:szCs w:val="24"/>
        </w:rPr>
      </w:pPr>
      <w:bookmarkStart w:id="418" w:name="_DV_M347"/>
      <w:bookmarkEnd w:id="418"/>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45062938" w14:textId="77777777" w:rsidR="00115B11" w:rsidRDefault="005332B6">
      <w:pPr>
        <w:pStyle w:val="Spec1L3"/>
        <w:rPr>
          <w:rFonts w:asciiTheme="majorHAnsi" w:hAnsiTheme="majorHAnsi"/>
          <w:sz w:val="24"/>
          <w:szCs w:val="24"/>
        </w:rPr>
      </w:pPr>
      <w:bookmarkStart w:id="419" w:name="_DV_M348"/>
      <w:bookmarkEnd w:id="419"/>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86820B6" w14:textId="77777777" w:rsidR="00115B11" w:rsidRDefault="005332B6">
      <w:pPr>
        <w:pStyle w:val="Spec1L1"/>
        <w:rPr>
          <w:rFonts w:asciiTheme="majorHAnsi" w:hAnsiTheme="majorHAnsi"/>
          <w:sz w:val="24"/>
          <w:szCs w:val="24"/>
        </w:rPr>
      </w:pPr>
      <w:bookmarkStart w:id="420" w:name="_DV_M349"/>
      <w:bookmarkEnd w:id="420"/>
      <w:r>
        <w:rPr>
          <w:rFonts w:asciiTheme="majorHAnsi" w:hAnsiTheme="majorHAnsi"/>
          <w:sz w:val="24"/>
          <w:szCs w:val="24"/>
        </w:rPr>
        <w:br/>
      </w:r>
      <w:r>
        <w:rPr>
          <w:rFonts w:asciiTheme="majorHAnsi" w:hAnsiTheme="majorHAnsi"/>
          <w:sz w:val="24"/>
          <w:szCs w:val="24"/>
        </w:rPr>
        <w:br/>
        <w:t>SCHEDULE OF RESERVED NAMES</w:t>
      </w:r>
    </w:p>
    <w:p w14:paraId="6DBBB803" w14:textId="77777777" w:rsidR="00115B11" w:rsidRDefault="005332B6">
      <w:pPr>
        <w:pStyle w:val="BlockText"/>
        <w:rPr>
          <w:rFonts w:asciiTheme="majorHAnsi" w:hAnsiTheme="majorHAnsi"/>
          <w:sz w:val="24"/>
          <w:szCs w:val="24"/>
        </w:rPr>
      </w:pPr>
      <w:bookmarkStart w:id="421" w:name="_DV_M350"/>
      <w:bookmarkEnd w:id="421"/>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558F3962" w14:textId="77777777" w:rsidR="00115B11" w:rsidRDefault="005332B6">
      <w:pPr>
        <w:pStyle w:val="Spec1L2"/>
        <w:rPr>
          <w:rFonts w:asciiTheme="majorHAnsi" w:hAnsiTheme="majorHAnsi"/>
          <w:sz w:val="24"/>
          <w:szCs w:val="24"/>
        </w:rPr>
      </w:pPr>
      <w:bookmarkStart w:id="422" w:name="_DV_M351"/>
      <w:bookmarkEnd w:id="422"/>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72994CD3" w14:textId="77777777" w:rsidR="00115B11" w:rsidRDefault="005332B6">
      <w:pPr>
        <w:pStyle w:val="Spec1L2"/>
        <w:rPr>
          <w:rFonts w:asciiTheme="majorHAnsi" w:hAnsiTheme="majorHAnsi"/>
          <w:sz w:val="24"/>
          <w:szCs w:val="24"/>
        </w:rPr>
      </w:pPr>
      <w:bookmarkStart w:id="423" w:name="_DV_M352"/>
      <w:bookmarkEnd w:id="423"/>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E252DE3" w14:textId="77777777" w:rsidR="00115B11" w:rsidRDefault="005332B6">
      <w:pPr>
        <w:pStyle w:val="Spec1L2"/>
        <w:rPr>
          <w:rFonts w:asciiTheme="majorHAnsi" w:hAnsiTheme="majorHAnsi"/>
          <w:sz w:val="24"/>
          <w:szCs w:val="24"/>
        </w:rPr>
      </w:pPr>
      <w:bookmarkStart w:id="424" w:name="_DV_M353"/>
      <w:bookmarkEnd w:id="424"/>
      <w:r>
        <w:rPr>
          <w:rFonts w:asciiTheme="majorHAnsi" w:hAnsiTheme="majorHAnsi"/>
          <w:b/>
          <w:sz w:val="24"/>
          <w:szCs w:val="24"/>
        </w:rPr>
        <w:t>Reservations for Registry Operations</w:t>
      </w:r>
      <w:r>
        <w:rPr>
          <w:rFonts w:asciiTheme="majorHAnsi" w:hAnsiTheme="majorHAnsi"/>
          <w:sz w:val="24"/>
          <w:szCs w:val="24"/>
        </w:rPr>
        <w:t xml:space="preserve">.  </w:t>
      </w:r>
    </w:p>
    <w:p w14:paraId="735E6BC0" w14:textId="77777777" w:rsidR="00115B11" w:rsidRDefault="005332B6">
      <w:pPr>
        <w:pStyle w:val="Spec1L3"/>
        <w:rPr>
          <w:rFonts w:asciiTheme="majorHAnsi" w:hAnsiTheme="majorHAnsi"/>
          <w:sz w:val="24"/>
          <w:szCs w:val="24"/>
        </w:rPr>
      </w:pPr>
      <w:bookmarkStart w:id="425" w:name="_DV_M354"/>
      <w:bookmarkEnd w:id="425"/>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0858A28F" w14:textId="77777777" w:rsidR="00115B11" w:rsidRDefault="005332B6">
      <w:pPr>
        <w:pStyle w:val="Spec1L3"/>
        <w:rPr>
          <w:rFonts w:asciiTheme="majorHAnsi" w:hAnsiTheme="majorHAnsi"/>
          <w:sz w:val="24"/>
          <w:szCs w:val="24"/>
        </w:rPr>
      </w:pPr>
      <w:bookmarkStart w:id="426" w:name="_DV_M355"/>
      <w:bookmarkEnd w:id="426"/>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4B60FA87" w14:textId="77777777" w:rsidR="00115B11" w:rsidRDefault="005332B6">
      <w:pPr>
        <w:pStyle w:val="Spec1L3"/>
        <w:rPr>
          <w:rFonts w:asciiTheme="majorHAnsi" w:hAnsiTheme="majorHAnsi"/>
          <w:sz w:val="24"/>
          <w:szCs w:val="24"/>
        </w:rPr>
      </w:pPr>
      <w:bookmarkStart w:id="427" w:name="_DV_M356"/>
      <w:bookmarkEnd w:id="427"/>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6277D7D2" w14:textId="77777777" w:rsidR="00115B11" w:rsidRDefault="005332B6">
      <w:pPr>
        <w:pStyle w:val="Spec1L2"/>
        <w:rPr>
          <w:rFonts w:asciiTheme="majorHAnsi" w:hAnsiTheme="majorHAnsi"/>
          <w:sz w:val="24"/>
          <w:szCs w:val="24"/>
        </w:rPr>
      </w:pPr>
      <w:bookmarkStart w:id="428" w:name="_DV_M357"/>
      <w:bookmarkEnd w:id="428"/>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2A9F77C5" w14:textId="77777777" w:rsidR="00115B11" w:rsidRDefault="005332B6">
      <w:pPr>
        <w:pStyle w:val="Spec1L3"/>
        <w:rPr>
          <w:rFonts w:asciiTheme="majorHAnsi" w:hAnsiTheme="majorHAnsi"/>
          <w:sz w:val="24"/>
          <w:szCs w:val="24"/>
        </w:rPr>
      </w:pPr>
      <w:bookmarkStart w:id="429" w:name="_DV_M358"/>
      <w:bookmarkEnd w:id="429"/>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42C28A4C" w14:textId="77777777" w:rsidR="00115B11" w:rsidRDefault="005332B6">
      <w:pPr>
        <w:pStyle w:val="Spec1L3"/>
        <w:rPr>
          <w:rFonts w:asciiTheme="majorHAnsi" w:hAnsiTheme="majorHAnsi"/>
          <w:sz w:val="24"/>
          <w:szCs w:val="24"/>
        </w:rPr>
      </w:pPr>
      <w:bookmarkStart w:id="430" w:name="_DV_M359"/>
      <w:bookmarkEnd w:id="430"/>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C405542" w14:textId="77777777" w:rsidR="00115B11" w:rsidRDefault="005332B6">
      <w:pPr>
        <w:pStyle w:val="Spec1L3"/>
        <w:rPr>
          <w:rFonts w:asciiTheme="majorHAnsi" w:hAnsiTheme="majorHAnsi"/>
          <w:sz w:val="24"/>
          <w:szCs w:val="24"/>
        </w:rPr>
      </w:pPr>
      <w:bookmarkStart w:id="431" w:name="_DV_M360"/>
      <w:bookmarkEnd w:id="431"/>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0B13A20B" w14:textId="77777777" w:rsidR="00115B11" w:rsidRDefault="005332B6">
      <w:pPr>
        <w:pStyle w:val="BlockText"/>
        <w:ind w:left="720"/>
        <w:rPr>
          <w:rFonts w:asciiTheme="majorHAnsi" w:hAnsiTheme="majorHAnsi"/>
          <w:sz w:val="24"/>
          <w:szCs w:val="24"/>
        </w:rPr>
      </w:pPr>
      <w:bookmarkStart w:id="432" w:name="_DV_M361"/>
      <w:bookmarkEnd w:id="432"/>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B3C240A" w14:textId="77777777" w:rsidR="00115B11" w:rsidRDefault="005332B6">
      <w:pPr>
        <w:pStyle w:val="BlockText"/>
        <w:tabs>
          <w:tab w:val="left" w:pos="720"/>
          <w:tab w:val="left" w:pos="1980"/>
        </w:tabs>
        <w:ind w:left="720" w:hanging="720"/>
        <w:rPr>
          <w:rFonts w:asciiTheme="majorHAnsi" w:hAnsiTheme="majorHAnsi"/>
          <w:sz w:val="24"/>
          <w:szCs w:val="24"/>
        </w:rPr>
      </w:pPr>
      <w:bookmarkStart w:id="433" w:name="_DV_M362"/>
      <w:bookmarkEnd w:id="433"/>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w:t>
      </w:r>
      <w:proofErr w:type="gramStart"/>
      <w:r>
        <w:rPr>
          <w:rFonts w:asciiTheme="majorHAnsi" w:hAnsiTheme="majorHAnsi"/>
          <w:sz w:val="24"/>
          <w:szCs w:val="24"/>
        </w:rPr>
        <w:t xml:space="preserve">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w:t>
      </w:r>
      <w:proofErr w:type="gramEnd"/>
      <w:r>
        <w:rPr>
          <w:rFonts w:asciiTheme="majorHAnsi" w:hAnsiTheme="majorHAnsi"/>
          <w:sz w:val="24"/>
          <w:szCs w:val="24"/>
        </w:rPr>
        <w:t xml:space="preserve">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1D3F5546" w14:textId="77777777" w:rsidR="00115B11" w:rsidRDefault="005332B6">
      <w:pPr>
        <w:pStyle w:val="BlockText"/>
        <w:keepNext/>
        <w:ind w:left="720" w:hanging="720"/>
        <w:rPr>
          <w:rFonts w:asciiTheme="majorHAnsi" w:hAnsiTheme="majorHAnsi"/>
          <w:b/>
          <w:sz w:val="24"/>
          <w:szCs w:val="24"/>
        </w:rPr>
      </w:pPr>
      <w:bookmarkStart w:id="434" w:name="_DV_M363"/>
      <w:bookmarkEnd w:id="434"/>
      <w:r>
        <w:rPr>
          <w:rFonts w:asciiTheme="majorHAnsi" w:hAnsiTheme="majorHAnsi"/>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1B71667" w14:textId="77777777" w:rsidR="00115B11" w:rsidRDefault="00115B11">
      <w:pPr>
        <w:pStyle w:val="BlockText"/>
        <w:ind w:left="720"/>
        <w:rPr>
          <w:rFonts w:asciiTheme="majorHAnsi" w:hAnsiTheme="majorHAnsi"/>
          <w:sz w:val="24"/>
          <w:szCs w:val="24"/>
        </w:rPr>
      </w:pPr>
    </w:p>
    <w:p w14:paraId="07E33B33" w14:textId="77777777" w:rsidR="00115B11" w:rsidRDefault="00115B11">
      <w:pPr>
        <w:pStyle w:val="BlockText"/>
        <w:rPr>
          <w:rFonts w:asciiTheme="majorHAnsi" w:hAnsiTheme="majorHAnsi"/>
          <w:sz w:val="24"/>
          <w:szCs w:val="24"/>
        </w:rPr>
      </w:pPr>
    </w:p>
    <w:p w14:paraId="3362B579" w14:textId="77777777" w:rsidR="00115B11" w:rsidRDefault="005332B6">
      <w:pPr>
        <w:pStyle w:val="Spec1L1"/>
        <w:rPr>
          <w:rFonts w:asciiTheme="majorHAnsi" w:hAnsiTheme="majorHAnsi"/>
          <w:sz w:val="24"/>
          <w:szCs w:val="24"/>
        </w:rPr>
      </w:pPr>
      <w:bookmarkStart w:id="435" w:name="_DV_M365"/>
      <w:bookmarkEnd w:id="435"/>
      <w:r>
        <w:rPr>
          <w:rFonts w:asciiTheme="majorHAnsi" w:hAnsiTheme="majorHAnsi"/>
          <w:sz w:val="24"/>
          <w:szCs w:val="24"/>
        </w:rPr>
        <w:br/>
      </w:r>
      <w:r>
        <w:rPr>
          <w:rFonts w:asciiTheme="majorHAnsi" w:hAnsiTheme="majorHAnsi"/>
          <w:sz w:val="24"/>
          <w:szCs w:val="24"/>
        </w:rPr>
        <w:br/>
        <w:t>REGISTRY INTEROPERABILITY AND CONTINUITY SPECIFICATIONS</w:t>
      </w:r>
    </w:p>
    <w:p w14:paraId="6CD8A14C" w14:textId="77777777" w:rsidR="00B00719" w:rsidRDefault="00B00719">
      <w:pPr>
        <w:pStyle w:val="Spec1L2"/>
        <w:rPr>
          <w:rFonts w:asciiTheme="majorHAnsi" w:hAnsiTheme="majorHAnsi"/>
          <w:b/>
          <w:sz w:val="24"/>
          <w:szCs w:val="24"/>
          <w:u w:val="single"/>
        </w:rPr>
      </w:pPr>
      <w:bookmarkStart w:id="436" w:name="_DV_M366"/>
      <w:bookmarkEnd w:id="436"/>
      <w:r>
        <w:rPr>
          <w:rFonts w:asciiTheme="majorHAnsi" w:hAnsiTheme="majorHAnsi"/>
          <w:b/>
          <w:sz w:val="24"/>
          <w:szCs w:val="24"/>
          <w:u w:val="single"/>
        </w:rPr>
        <w:t>Standards Compliance</w:t>
      </w:r>
    </w:p>
    <w:p w14:paraId="4DB0BF3E" w14:textId="77777777" w:rsidR="00B00719" w:rsidRDefault="00B00719">
      <w:pPr>
        <w:pStyle w:val="Spec1L3"/>
        <w:rPr>
          <w:rFonts w:asciiTheme="majorHAnsi" w:hAnsiTheme="majorHAnsi"/>
          <w:sz w:val="24"/>
          <w:szCs w:val="24"/>
        </w:rPr>
      </w:pPr>
      <w:bookmarkStart w:id="437" w:name="_DV_M367"/>
      <w:bookmarkEnd w:id="437"/>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38" w:name="_DV_C69"/>
      <w:r>
        <w:rPr>
          <w:rStyle w:val="DeltaViewInsertion"/>
          <w:rFonts w:asciiTheme="majorHAnsi" w:hAnsiTheme="majorHAnsi"/>
          <w:sz w:val="24"/>
          <w:szCs w:val="24"/>
        </w:rPr>
        <w:t xml:space="preserve">1123, </w:t>
      </w:r>
      <w:bookmarkStart w:id="439" w:name="_DV_M368"/>
      <w:bookmarkEnd w:id="438"/>
      <w:bookmarkEnd w:id="439"/>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10A59740" w14:textId="77777777" w:rsidR="00B00719" w:rsidRDefault="00B00719">
      <w:pPr>
        <w:pStyle w:val="Spec1L3"/>
        <w:rPr>
          <w:rFonts w:asciiTheme="majorHAnsi" w:hAnsiTheme="majorHAnsi"/>
          <w:sz w:val="24"/>
          <w:szCs w:val="24"/>
        </w:rPr>
      </w:pPr>
      <w:bookmarkStart w:id="440" w:name="_DV_M369"/>
      <w:bookmarkEnd w:id="440"/>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3BA8310A" w14:textId="77777777" w:rsidR="00B00719" w:rsidRDefault="00B00719">
      <w:pPr>
        <w:pStyle w:val="Spec1L3"/>
        <w:rPr>
          <w:rFonts w:asciiTheme="majorHAnsi" w:hAnsiTheme="majorHAnsi"/>
          <w:sz w:val="24"/>
          <w:szCs w:val="24"/>
        </w:rPr>
      </w:pPr>
      <w:bookmarkStart w:id="441" w:name="_DV_M370"/>
      <w:bookmarkEnd w:id="441"/>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3E6E2EB7" w14:textId="77777777" w:rsidR="00B00719" w:rsidRDefault="00B00719">
      <w:pPr>
        <w:pStyle w:val="Spec1L3"/>
        <w:rPr>
          <w:rFonts w:asciiTheme="majorHAnsi" w:hAnsiTheme="majorHAnsi"/>
          <w:sz w:val="24"/>
          <w:szCs w:val="24"/>
        </w:rPr>
      </w:pPr>
      <w:bookmarkStart w:id="442" w:name="_DV_M371"/>
      <w:bookmarkEnd w:id="442"/>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2402F368" w14:textId="77777777" w:rsidR="00B00719" w:rsidRDefault="00B00719">
      <w:pPr>
        <w:pStyle w:val="Spec1L3"/>
        <w:rPr>
          <w:rFonts w:asciiTheme="majorHAnsi" w:hAnsiTheme="majorHAnsi"/>
          <w:sz w:val="24"/>
          <w:szCs w:val="24"/>
        </w:rPr>
      </w:pPr>
      <w:bookmarkStart w:id="443" w:name="_DV_M372"/>
      <w:bookmarkEnd w:id="443"/>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204096DA" w14:textId="77777777" w:rsidR="00B00719" w:rsidRDefault="00B00719">
      <w:pPr>
        <w:pStyle w:val="Spec1L2"/>
        <w:rPr>
          <w:rFonts w:asciiTheme="majorHAnsi" w:hAnsiTheme="majorHAnsi"/>
          <w:b/>
          <w:sz w:val="24"/>
          <w:szCs w:val="24"/>
          <w:u w:val="single"/>
        </w:rPr>
      </w:pPr>
      <w:bookmarkStart w:id="444" w:name="_DV_M373"/>
      <w:bookmarkEnd w:id="444"/>
      <w:r>
        <w:rPr>
          <w:rFonts w:asciiTheme="majorHAnsi" w:hAnsiTheme="majorHAnsi"/>
          <w:b/>
          <w:sz w:val="24"/>
          <w:szCs w:val="24"/>
          <w:u w:val="single"/>
        </w:rPr>
        <w:t>Registry Services</w:t>
      </w:r>
    </w:p>
    <w:p w14:paraId="68E7FA44" w14:textId="77777777" w:rsidR="00B00719" w:rsidRDefault="00B00719">
      <w:pPr>
        <w:pStyle w:val="Spec1L3"/>
        <w:rPr>
          <w:rFonts w:asciiTheme="majorHAnsi" w:hAnsiTheme="majorHAnsi"/>
          <w:sz w:val="24"/>
          <w:szCs w:val="24"/>
        </w:rPr>
      </w:pPr>
      <w:bookmarkStart w:id="445" w:name="_DV_M374"/>
      <w:bookmarkEnd w:id="445"/>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678F113" w14:textId="77777777" w:rsidR="00B00719" w:rsidRDefault="00B00719">
      <w:pPr>
        <w:pStyle w:val="Spec1L3"/>
        <w:rPr>
          <w:rFonts w:asciiTheme="majorHAnsi" w:hAnsiTheme="majorHAnsi"/>
          <w:sz w:val="24"/>
          <w:szCs w:val="24"/>
        </w:rPr>
      </w:pPr>
      <w:bookmarkStart w:id="446" w:name="_DV_M375"/>
      <w:bookmarkEnd w:id="446"/>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08C52EBD" w14:textId="77777777" w:rsidR="00B00719" w:rsidRDefault="00B00719">
      <w:pPr>
        <w:pStyle w:val="Spec1L2"/>
        <w:rPr>
          <w:rFonts w:asciiTheme="majorHAnsi" w:hAnsiTheme="majorHAnsi"/>
          <w:b/>
          <w:sz w:val="24"/>
          <w:szCs w:val="24"/>
          <w:u w:val="single"/>
        </w:rPr>
      </w:pPr>
      <w:bookmarkStart w:id="447" w:name="_DV_M376"/>
      <w:bookmarkEnd w:id="447"/>
      <w:r>
        <w:rPr>
          <w:rFonts w:asciiTheme="majorHAnsi" w:hAnsiTheme="majorHAnsi"/>
          <w:b/>
          <w:sz w:val="24"/>
          <w:szCs w:val="24"/>
          <w:u w:val="single"/>
        </w:rPr>
        <w:t>Registry Continuity</w:t>
      </w:r>
    </w:p>
    <w:p w14:paraId="0F9EAB0E" w14:textId="77777777" w:rsidR="00B00719" w:rsidRDefault="00B00719">
      <w:pPr>
        <w:pStyle w:val="Spec1L3"/>
        <w:rPr>
          <w:rFonts w:asciiTheme="majorHAnsi" w:hAnsiTheme="majorHAnsi"/>
          <w:sz w:val="24"/>
          <w:szCs w:val="24"/>
        </w:rPr>
      </w:pPr>
      <w:bookmarkStart w:id="448" w:name="_DV_M377"/>
      <w:bookmarkEnd w:id="448"/>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49" w:name="_DV_C70"/>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49"/>
    </w:p>
    <w:p w14:paraId="5514F9DF" w14:textId="77777777" w:rsidR="00B00719" w:rsidRDefault="00B00719">
      <w:pPr>
        <w:pStyle w:val="Spec1L3"/>
        <w:rPr>
          <w:rFonts w:asciiTheme="majorHAnsi" w:hAnsiTheme="majorHAnsi"/>
          <w:sz w:val="24"/>
          <w:szCs w:val="24"/>
        </w:rPr>
      </w:pPr>
      <w:bookmarkStart w:id="450" w:name="_DV_M378"/>
      <w:bookmarkEnd w:id="450"/>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20C2CC49" w14:textId="77777777" w:rsidR="00B00719" w:rsidRDefault="00B00719">
      <w:pPr>
        <w:pStyle w:val="Spec1L3"/>
        <w:rPr>
          <w:rFonts w:asciiTheme="majorHAnsi" w:hAnsiTheme="majorHAnsi"/>
          <w:sz w:val="24"/>
          <w:szCs w:val="24"/>
        </w:rPr>
      </w:pPr>
      <w:bookmarkStart w:id="451" w:name="_DV_M379"/>
      <w:bookmarkEnd w:id="451"/>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C23D20D" w14:textId="77777777" w:rsidR="00B00719" w:rsidRDefault="00B00719">
      <w:pPr>
        <w:pStyle w:val="Spec1L2"/>
        <w:rPr>
          <w:rFonts w:asciiTheme="majorHAnsi" w:hAnsiTheme="majorHAnsi"/>
          <w:b/>
          <w:sz w:val="24"/>
          <w:szCs w:val="24"/>
          <w:u w:val="single"/>
        </w:rPr>
      </w:pPr>
      <w:bookmarkStart w:id="452" w:name="_DV_M380"/>
      <w:bookmarkEnd w:id="452"/>
      <w:r>
        <w:rPr>
          <w:rFonts w:asciiTheme="majorHAnsi" w:hAnsiTheme="majorHAnsi"/>
          <w:b/>
          <w:sz w:val="24"/>
          <w:szCs w:val="24"/>
          <w:u w:val="single"/>
        </w:rPr>
        <w:t>Abuse Mitigation</w:t>
      </w:r>
    </w:p>
    <w:p w14:paraId="353E2C24" w14:textId="77777777" w:rsidR="00B00719" w:rsidRDefault="00B00719">
      <w:pPr>
        <w:pStyle w:val="Spec1L3"/>
        <w:rPr>
          <w:rFonts w:asciiTheme="majorHAnsi" w:hAnsiTheme="majorHAnsi"/>
          <w:sz w:val="24"/>
          <w:szCs w:val="24"/>
        </w:rPr>
      </w:pPr>
      <w:bookmarkStart w:id="453" w:name="_DV_M381"/>
      <w:bookmarkEnd w:id="453"/>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54" w:name="_DV_C71"/>
      <w:r w:rsidR="005332B6">
        <w:rPr>
          <w:rStyle w:val="DeltaViewDeletion"/>
          <w:rFonts w:asciiTheme="majorHAnsi" w:hAnsiTheme="majorHAnsi"/>
          <w:sz w:val="24"/>
          <w:szCs w:val="24"/>
        </w:rPr>
        <w:t>inquires</w:t>
      </w:r>
      <w:bookmarkStart w:id="455" w:name="_DV_C72"/>
      <w:bookmarkEnd w:id="454"/>
      <w:r>
        <w:rPr>
          <w:rStyle w:val="DeltaViewInsertion"/>
          <w:rFonts w:asciiTheme="majorHAnsi" w:hAnsiTheme="majorHAnsi"/>
          <w:sz w:val="24"/>
          <w:szCs w:val="24"/>
        </w:rPr>
        <w:t>inquiries</w:t>
      </w:r>
      <w:bookmarkStart w:id="456" w:name="_DV_M382"/>
      <w:bookmarkEnd w:id="455"/>
      <w:bookmarkEnd w:id="456"/>
      <w:r>
        <w:rPr>
          <w:rFonts w:asciiTheme="majorHAnsi" w:hAnsiTheme="majorHAnsi"/>
          <w:sz w:val="24"/>
          <w:szCs w:val="24"/>
        </w:rPr>
        <w:t xml:space="preserve"> related to malicious conduct in the TLD, and will provide ICANN with prompt notice of any changes to such contact details.</w:t>
      </w:r>
    </w:p>
    <w:p w14:paraId="2D303ED1" w14:textId="77777777" w:rsidR="00B00719" w:rsidRDefault="00B00719">
      <w:pPr>
        <w:pStyle w:val="Spec1L3"/>
        <w:rPr>
          <w:rFonts w:asciiTheme="majorHAnsi" w:hAnsiTheme="majorHAnsi"/>
          <w:sz w:val="24"/>
          <w:szCs w:val="24"/>
        </w:rPr>
      </w:pPr>
      <w:bookmarkStart w:id="457" w:name="_DV_M383"/>
      <w:bookmarkEnd w:id="457"/>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with evidence in written form </w:t>
      </w:r>
      <w:proofErr w:type="gramStart"/>
      <w:r>
        <w:rPr>
          <w:rFonts w:asciiTheme="majorHAnsi" w:hAnsiTheme="majorHAnsi"/>
          <w:sz w:val="24"/>
          <w:szCs w:val="24"/>
        </w:rPr>
        <w:t>that such records</w:t>
      </w:r>
      <w:proofErr w:type="gramEnd"/>
      <w:r>
        <w:rPr>
          <w:rFonts w:asciiTheme="majorHAnsi" w:hAnsiTheme="majorHAnsi"/>
          <w:sz w:val="24"/>
          <w:szCs w:val="24"/>
        </w:rPr>
        <w:t xml:space="preserve"> are present in connection with malicious conduct.</w:t>
      </w:r>
    </w:p>
    <w:p w14:paraId="2EE69452" w14:textId="77777777" w:rsidR="00B00719" w:rsidRDefault="00B00719">
      <w:pPr>
        <w:pStyle w:val="Spec1L2"/>
        <w:rPr>
          <w:rFonts w:asciiTheme="majorHAnsi" w:hAnsiTheme="majorHAnsi"/>
          <w:b/>
          <w:sz w:val="24"/>
          <w:szCs w:val="24"/>
          <w:u w:val="single"/>
        </w:rPr>
      </w:pPr>
      <w:bookmarkStart w:id="458" w:name="_DV_M384"/>
      <w:bookmarkEnd w:id="458"/>
      <w:r>
        <w:rPr>
          <w:rFonts w:asciiTheme="majorHAnsi" w:hAnsiTheme="majorHAnsi"/>
          <w:b/>
          <w:sz w:val="24"/>
          <w:szCs w:val="24"/>
          <w:u w:val="single"/>
        </w:rPr>
        <w:t>Supported Initial and Renewal Registration Periods</w:t>
      </w:r>
    </w:p>
    <w:p w14:paraId="5ED4D0B3" w14:textId="77777777" w:rsidR="00B00719" w:rsidRDefault="00B00719">
      <w:pPr>
        <w:pStyle w:val="Spec1L3"/>
        <w:rPr>
          <w:rFonts w:asciiTheme="majorHAnsi" w:hAnsiTheme="majorHAnsi"/>
          <w:sz w:val="24"/>
          <w:szCs w:val="24"/>
        </w:rPr>
      </w:pPr>
      <w:bookmarkStart w:id="459" w:name="_DV_M385"/>
      <w:bookmarkEnd w:id="459"/>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255744BC" w14:textId="77777777" w:rsidR="00B00719" w:rsidRDefault="00B00719">
      <w:pPr>
        <w:pStyle w:val="Spec1L3"/>
        <w:rPr>
          <w:rFonts w:asciiTheme="majorHAnsi" w:hAnsiTheme="majorHAnsi"/>
          <w:sz w:val="24"/>
          <w:szCs w:val="24"/>
        </w:rPr>
      </w:pPr>
      <w:bookmarkStart w:id="460" w:name="_DV_M386"/>
      <w:bookmarkEnd w:id="460"/>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61" w:name="_DV_C73"/>
    </w:p>
    <w:p w14:paraId="1FF4B4BE" w14:textId="77777777" w:rsidR="00B00719" w:rsidRDefault="00B00719">
      <w:pPr>
        <w:pStyle w:val="Spec1L2"/>
        <w:numPr>
          <w:ilvl w:val="1"/>
          <w:numId w:val="39"/>
        </w:numPr>
        <w:rPr>
          <w:rFonts w:asciiTheme="majorHAnsi" w:hAnsiTheme="majorHAnsi"/>
          <w:b/>
          <w:sz w:val="24"/>
          <w:szCs w:val="24"/>
          <w:u w:val="single"/>
        </w:rPr>
      </w:pPr>
      <w:bookmarkStart w:id="462" w:name="_DV_C74"/>
      <w:bookmarkEnd w:id="461"/>
      <w:r>
        <w:rPr>
          <w:rStyle w:val="DeltaViewInsertion"/>
          <w:rFonts w:asciiTheme="majorHAnsi" w:hAnsiTheme="majorHAnsi"/>
          <w:b/>
          <w:sz w:val="24"/>
          <w:szCs w:val="24"/>
        </w:rPr>
        <w:t>Name Collision Occurrence Management</w:t>
      </w:r>
      <w:bookmarkStart w:id="463" w:name="_DV_C75"/>
      <w:bookmarkEnd w:id="462"/>
    </w:p>
    <w:p w14:paraId="09C6ABB4" w14:textId="77777777" w:rsidR="00B00719" w:rsidRDefault="00B00719">
      <w:pPr>
        <w:pStyle w:val="Spec1L3"/>
        <w:numPr>
          <w:ilvl w:val="2"/>
          <w:numId w:val="39"/>
        </w:numPr>
        <w:rPr>
          <w:rFonts w:asciiTheme="majorHAnsi" w:hAnsiTheme="majorHAnsi"/>
          <w:sz w:val="24"/>
          <w:szCs w:val="24"/>
        </w:rPr>
      </w:pPr>
      <w:bookmarkStart w:id="464" w:name="_DV_C76"/>
      <w:bookmarkEnd w:id="463"/>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65" w:name="_DV_C77"/>
      <w:bookmarkEnd w:id="464"/>
    </w:p>
    <w:p w14:paraId="25B5C13A" w14:textId="77777777" w:rsidR="00B00719" w:rsidRDefault="00B00719">
      <w:pPr>
        <w:pStyle w:val="Spec1L3"/>
        <w:numPr>
          <w:ilvl w:val="2"/>
          <w:numId w:val="39"/>
        </w:numPr>
        <w:rPr>
          <w:rFonts w:asciiTheme="majorHAnsi" w:hAnsiTheme="majorHAnsi"/>
          <w:sz w:val="24"/>
          <w:szCs w:val="24"/>
        </w:rPr>
      </w:pPr>
      <w:bookmarkStart w:id="466" w:name="_DV_C78"/>
      <w:bookmarkEnd w:id="465"/>
      <w:r>
        <w:rPr>
          <w:rStyle w:val="DeltaViewInsertion"/>
          <w:rFonts w:asciiTheme="majorHAnsi" w:hAnsiTheme="majorHAnsi"/>
          <w:b/>
          <w:sz w:val="24"/>
          <w:szCs w:val="24"/>
        </w:rPr>
        <w:t>Name Collision Occurrence Assessment</w:t>
      </w:r>
      <w:bookmarkStart w:id="467" w:name="_DV_C79"/>
      <w:bookmarkEnd w:id="466"/>
    </w:p>
    <w:p w14:paraId="48C2A7AF" w14:textId="77777777" w:rsidR="00B00719" w:rsidRDefault="00B00719">
      <w:pPr>
        <w:pStyle w:val="Spec1L4"/>
        <w:numPr>
          <w:ilvl w:val="3"/>
          <w:numId w:val="39"/>
        </w:numPr>
        <w:rPr>
          <w:rFonts w:asciiTheme="majorHAnsi" w:hAnsiTheme="majorHAnsi"/>
          <w:sz w:val="24"/>
          <w:szCs w:val="24"/>
        </w:rPr>
      </w:pPr>
      <w:bookmarkStart w:id="468" w:name="_DV_C80"/>
      <w:bookmarkEnd w:id="467"/>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69" w:name="_DV_C81"/>
      <w:bookmarkEnd w:id="468"/>
    </w:p>
    <w:p w14:paraId="6EA7C7B4" w14:textId="77777777" w:rsidR="00B00719" w:rsidRDefault="00B00719">
      <w:pPr>
        <w:pStyle w:val="Spec1L4"/>
        <w:numPr>
          <w:ilvl w:val="3"/>
          <w:numId w:val="39"/>
        </w:numPr>
        <w:rPr>
          <w:rFonts w:asciiTheme="majorHAnsi" w:hAnsiTheme="majorHAnsi"/>
          <w:sz w:val="24"/>
          <w:szCs w:val="24"/>
        </w:rPr>
      </w:pPr>
      <w:bookmarkStart w:id="470" w:name="_DV_C82"/>
      <w:bookmarkEnd w:id="469"/>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71" w:name="_DV_C83"/>
      <w:bookmarkEnd w:id="470"/>
    </w:p>
    <w:p w14:paraId="35A52A25" w14:textId="77777777" w:rsidR="00B00719" w:rsidRDefault="00B00719">
      <w:pPr>
        <w:pStyle w:val="Spec1L4"/>
        <w:numPr>
          <w:ilvl w:val="3"/>
          <w:numId w:val="39"/>
        </w:numPr>
        <w:rPr>
          <w:rFonts w:asciiTheme="majorHAnsi" w:hAnsiTheme="majorHAnsi"/>
          <w:sz w:val="24"/>
          <w:szCs w:val="24"/>
        </w:rPr>
      </w:pPr>
      <w:bookmarkStart w:id="472" w:name="_DV_C84"/>
      <w:bookmarkEnd w:id="471"/>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73" w:name="_DV_C85"/>
      <w:bookmarkEnd w:id="472"/>
    </w:p>
    <w:p w14:paraId="1C4E9AB2" w14:textId="77777777" w:rsidR="00B00719" w:rsidRDefault="00B00719">
      <w:pPr>
        <w:pStyle w:val="Spec1L4"/>
        <w:numPr>
          <w:ilvl w:val="3"/>
          <w:numId w:val="39"/>
        </w:numPr>
        <w:rPr>
          <w:rFonts w:asciiTheme="majorHAnsi" w:hAnsiTheme="majorHAnsi"/>
          <w:sz w:val="24"/>
          <w:szCs w:val="24"/>
        </w:rPr>
      </w:pPr>
      <w:bookmarkStart w:id="474" w:name="_DV_C86"/>
      <w:bookmarkEnd w:id="473"/>
      <w:r>
        <w:rPr>
          <w:rStyle w:val="DeltaViewInsertion"/>
          <w:rFonts w:asciiTheme="majorHAnsi" w:hAnsiTheme="majorHAnsi"/>
          <w:sz w:val="24"/>
          <w:szCs w:val="24"/>
        </w:rPr>
        <w:t>Registry Operator may</w:t>
      </w:r>
      <w:bookmarkStart w:id="475" w:name="_DV_X7"/>
      <w:bookmarkStart w:id="476" w:name="_DV_C87"/>
      <w:bookmarkEnd w:id="474"/>
      <w:r>
        <w:rPr>
          <w:rStyle w:val="DeltaViewMoveDestination"/>
          <w:rFonts w:asciiTheme="majorHAnsi" w:hAnsiTheme="majorHAnsi"/>
          <w:sz w:val="24"/>
          <w:szCs w:val="24"/>
        </w:rPr>
        <w:t xml:space="preserve"> participate in the development </w:t>
      </w:r>
      <w:bookmarkStart w:id="477" w:name="_DV_C88"/>
      <w:bookmarkEnd w:id="475"/>
      <w:bookmarkEnd w:id="476"/>
      <w:r>
        <w:rPr>
          <w:rStyle w:val="DeltaViewInsertion"/>
          <w:rFonts w:asciiTheme="majorHAnsi" w:hAnsiTheme="majorHAnsi"/>
          <w:sz w:val="24"/>
          <w:szCs w:val="24"/>
        </w:rPr>
        <w:t>by the ICANN community of a process for determining whether and how these blocked names may be released.</w:t>
      </w:r>
      <w:bookmarkStart w:id="478" w:name="_DV_C89"/>
      <w:bookmarkEnd w:id="477"/>
    </w:p>
    <w:p w14:paraId="0E915C8F" w14:textId="77777777" w:rsidR="00B00719" w:rsidRDefault="00B00719">
      <w:pPr>
        <w:pStyle w:val="Spec1L4"/>
        <w:numPr>
          <w:ilvl w:val="3"/>
          <w:numId w:val="39"/>
        </w:numPr>
        <w:rPr>
          <w:rFonts w:asciiTheme="majorHAnsi" w:hAnsiTheme="majorHAnsi"/>
          <w:sz w:val="24"/>
          <w:szCs w:val="24"/>
        </w:rPr>
      </w:pPr>
      <w:bookmarkStart w:id="479" w:name="_DV_C90"/>
      <w:bookmarkEnd w:id="478"/>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80" w:name="_DV_C91"/>
      <w:bookmarkEnd w:id="479"/>
      <w:r w:rsidR="001D449C">
        <w:rPr>
          <w:rStyle w:val="DeltaViewInsertion"/>
          <w:szCs w:val="24"/>
        </w:rPr>
        <w:fldChar w:fldCharType="begin"/>
      </w:r>
      <w:r w:rsidR="001D449C">
        <w:rPr>
          <w:rStyle w:val="DeltaViewInsertion"/>
          <w:szCs w:val="24"/>
        </w:rPr>
        <w:instrText xml:space="preserve"> HYPERLINK "http://www.icann.org/en/groups/board/documents/resolutions-new-gtld-annex-1-07oct13-en.pdf%3E" </w:instrText>
      </w:r>
      <w:r w:rsidR="001D449C">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1D449C">
        <w:rPr>
          <w:rStyle w:val="DeltaViewInsertion"/>
          <w:szCs w:val="24"/>
        </w:rPr>
        <w:fldChar w:fldCharType="end"/>
      </w:r>
      <w:bookmarkStart w:id="481" w:name="_DV_C92"/>
      <w:bookmarkEnd w:id="480"/>
      <w:r>
        <w:rPr>
          <w:rStyle w:val="DeltaViewInsertion"/>
          <w:rFonts w:asciiTheme="majorHAnsi" w:hAnsiTheme="majorHAnsi"/>
          <w:sz w:val="24"/>
          <w:szCs w:val="24"/>
        </w:rPr>
        <w:t>.</w:t>
      </w:r>
      <w:bookmarkStart w:id="482" w:name="_DV_C93"/>
      <w:bookmarkEnd w:id="481"/>
    </w:p>
    <w:p w14:paraId="79988EC5" w14:textId="77777777" w:rsidR="00B00719" w:rsidRDefault="00B00719">
      <w:pPr>
        <w:pStyle w:val="Spec1L3"/>
        <w:keepNext/>
        <w:numPr>
          <w:ilvl w:val="2"/>
          <w:numId w:val="39"/>
        </w:numPr>
        <w:rPr>
          <w:rFonts w:asciiTheme="majorHAnsi" w:hAnsiTheme="majorHAnsi"/>
          <w:sz w:val="24"/>
          <w:szCs w:val="24"/>
        </w:rPr>
      </w:pPr>
      <w:bookmarkStart w:id="483" w:name="_DV_C94"/>
      <w:bookmarkEnd w:id="482"/>
      <w:r>
        <w:rPr>
          <w:rStyle w:val="DeltaViewInsertion"/>
          <w:rFonts w:asciiTheme="majorHAnsi" w:hAnsiTheme="majorHAnsi"/>
          <w:b/>
          <w:sz w:val="24"/>
          <w:szCs w:val="24"/>
        </w:rPr>
        <w:t>Name Collision Report Handling</w:t>
      </w:r>
      <w:bookmarkStart w:id="484" w:name="_DV_C95"/>
      <w:bookmarkEnd w:id="483"/>
    </w:p>
    <w:p w14:paraId="6CAA1DF0" w14:textId="77777777" w:rsidR="00B00719" w:rsidRDefault="00B00719">
      <w:pPr>
        <w:pStyle w:val="Spec1L4"/>
        <w:numPr>
          <w:ilvl w:val="3"/>
          <w:numId w:val="39"/>
        </w:numPr>
        <w:rPr>
          <w:rFonts w:asciiTheme="majorHAnsi" w:hAnsiTheme="majorHAnsi"/>
          <w:sz w:val="24"/>
          <w:szCs w:val="24"/>
        </w:rPr>
      </w:pPr>
      <w:bookmarkStart w:id="485" w:name="_DV_C96"/>
      <w:bookmarkEnd w:id="484"/>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86" w:name="_DV_C97"/>
      <w:bookmarkEnd w:id="485"/>
    </w:p>
    <w:p w14:paraId="554B827D" w14:textId="77777777" w:rsidR="00B00719" w:rsidRDefault="00B00719">
      <w:pPr>
        <w:pStyle w:val="Spec1L4"/>
        <w:numPr>
          <w:ilvl w:val="3"/>
          <w:numId w:val="39"/>
        </w:numPr>
        <w:rPr>
          <w:rFonts w:asciiTheme="majorHAnsi" w:hAnsiTheme="majorHAnsi"/>
          <w:sz w:val="24"/>
          <w:szCs w:val="24"/>
        </w:rPr>
      </w:pPr>
      <w:bookmarkStart w:id="487" w:name="_DV_C98"/>
      <w:bookmarkEnd w:id="486"/>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87"/>
    </w:p>
    <w:p w14:paraId="4CD9CA74" w14:textId="77777777" w:rsidR="00115B11" w:rsidRDefault="005332B6">
      <w:pPr>
        <w:pStyle w:val="Spec1L1"/>
        <w:rPr>
          <w:rFonts w:asciiTheme="majorHAnsi" w:hAnsiTheme="majorHAnsi"/>
          <w:sz w:val="24"/>
          <w:szCs w:val="24"/>
        </w:rPr>
      </w:pPr>
      <w:bookmarkStart w:id="488" w:name="_DV_M387"/>
      <w:bookmarkEnd w:id="488"/>
      <w:r>
        <w:rPr>
          <w:rFonts w:asciiTheme="majorHAnsi" w:hAnsiTheme="majorHAnsi"/>
          <w:sz w:val="24"/>
          <w:szCs w:val="24"/>
        </w:rPr>
        <w:br/>
      </w:r>
      <w:r>
        <w:rPr>
          <w:rFonts w:asciiTheme="majorHAnsi" w:hAnsiTheme="majorHAnsi"/>
          <w:sz w:val="24"/>
          <w:szCs w:val="24"/>
        </w:rPr>
        <w:br/>
        <w:t>MINIMUM REQUIREMENTS FOR RIGHTS PROTECTION MECHANISMS</w:t>
      </w:r>
    </w:p>
    <w:p w14:paraId="5A38A433" w14:textId="77777777" w:rsidR="00115B11" w:rsidRDefault="005332B6">
      <w:pPr>
        <w:pStyle w:val="Spec1L2"/>
        <w:rPr>
          <w:rFonts w:asciiTheme="majorHAnsi" w:hAnsiTheme="majorHAnsi"/>
          <w:sz w:val="24"/>
          <w:szCs w:val="24"/>
        </w:rPr>
      </w:pPr>
      <w:bookmarkStart w:id="489" w:name="_DV_M388"/>
      <w:bookmarkEnd w:id="489"/>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90" w:name="_DV_C99"/>
      <w:r>
        <w:rPr>
          <w:rStyle w:val="DeltaViewDeletion"/>
          <w:rFonts w:asciiTheme="majorHAnsi" w:hAnsiTheme="majorHAnsi"/>
          <w:sz w:val="24"/>
          <w:szCs w:val="24"/>
        </w:rPr>
        <w:t>[</w:t>
      </w:r>
      <w:r>
        <w:rPr>
          <w:rStyle w:val="DeltaViewDeletion"/>
          <w:rFonts w:asciiTheme="majorHAnsi" w:hAnsiTheme="majorHAnsi"/>
          <w:i/>
          <w:sz w:val="24"/>
          <w:szCs w:val="24"/>
        </w:rPr>
        <w:t>url to be inserted</w:t>
      </w:r>
      <w:proofErr w:type="gramStart"/>
      <w:r>
        <w:rPr>
          <w:rStyle w:val="DeltaViewDeletion"/>
          <w:rFonts w:asciiTheme="majorHAnsi" w:hAnsiTheme="majorHAnsi"/>
          <w:sz w:val="24"/>
          <w:szCs w:val="24"/>
        </w:rPr>
        <w:t>]</w:t>
      </w:r>
      <w:bookmarkStart w:id="491" w:name="_DV_C100"/>
      <w:bookmarkEnd w:id="490"/>
      <w:proofErr w:type="gramEnd"/>
      <w:r w:rsidR="001D449C">
        <w:rPr>
          <w:rStyle w:val="DeltaViewInsertion"/>
          <w:szCs w:val="24"/>
        </w:rPr>
        <w:fldChar w:fldCharType="begin"/>
      </w:r>
      <w:r w:rsidR="001D449C">
        <w:rPr>
          <w:rStyle w:val="DeltaViewInsertion"/>
          <w:szCs w:val="24"/>
        </w:rPr>
        <w:instrText xml:space="preserve"> HYPERLINK "http://www.icann.org/en/resources/registries/tmch-requirements" </w:instrText>
      </w:r>
      <w:r w:rsidR="001D449C">
        <w:rPr>
          <w:rStyle w:val="DeltaViewInsertion"/>
          <w:szCs w:val="24"/>
        </w:rPr>
        <w:fldChar w:fldCharType="separate"/>
      </w:r>
      <w:r w:rsidR="00E70B88">
        <w:rPr>
          <w:rStyle w:val="DeltaViewInsertion"/>
          <w:rFonts w:asciiTheme="majorHAnsi" w:hAnsiTheme="majorHAnsi"/>
          <w:sz w:val="24"/>
          <w:szCs w:val="24"/>
        </w:rPr>
        <w:t>http://www.icann.org/en/resources/registries/tmch-requirements</w:t>
      </w:r>
      <w:r w:rsidR="001D449C">
        <w:rPr>
          <w:rStyle w:val="DeltaViewInsertion"/>
          <w:szCs w:val="24"/>
        </w:rPr>
        <w:fldChar w:fldCharType="end"/>
      </w:r>
      <w:bookmarkStart w:id="492" w:name="_DV_M389"/>
      <w:bookmarkEnd w:id="491"/>
      <w:bookmarkEnd w:id="492"/>
      <w:r w:rsidR="00E70B88">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4A000D1F" w14:textId="77777777" w:rsidR="00115B11" w:rsidRDefault="005332B6">
      <w:pPr>
        <w:pStyle w:val="Spec1L2"/>
        <w:rPr>
          <w:rFonts w:asciiTheme="majorHAnsi" w:hAnsiTheme="majorHAnsi"/>
          <w:sz w:val="24"/>
          <w:szCs w:val="24"/>
        </w:rPr>
      </w:pPr>
      <w:bookmarkStart w:id="493" w:name="_DV_M390"/>
      <w:bookmarkEnd w:id="493"/>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7F043ADF" w14:textId="77777777" w:rsidR="00E70B88" w:rsidRDefault="00E70B88">
      <w:pPr>
        <w:pStyle w:val="Spec1L8"/>
        <w:tabs>
          <w:tab w:val="clear" w:pos="2160"/>
        </w:tabs>
        <w:rPr>
          <w:rFonts w:asciiTheme="majorHAnsi" w:hAnsiTheme="majorHAnsi"/>
          <w:sz w:val="24"/>
          <w:szCs w:val="24"/>
        </w:rPr>
      </w:pPr>
      <w:bookmarkStart w:id="494" w:name="_DV_M391"/>
      <w:bookmarkEnd w:id="494"/>
      <w:proofErr w:type="gramStart"/>
      <w:r>
        <w:rPr>
          <w:rFonts w:asciiTheme="majorHAnsi" w:hAnsiTheme="majorHAnsi"/>
          <w:sz w:val="24"/>
          <w:szCs w:val="24"/>
        </w:rPr>
        <w:t>the</w:t>
      </w:r>
      <w:proofErr w:type="gramEnd"/>
      <w:r>
        <w:rPr>
          <w:rFonts w:asciiTheme="majorHAnsi" w:hAnsiTheme="majorHAnsi"/>
          <w:sz w:val="24"/>
          <w:szCs w:val="24"/>
        </w:rPr>
        <w:t xml:space="preserve"> Trademark Post-Delegation Dispute Resolution Procedure (PDDRP) and the Registration Restriction Dispute Resolution Procedure (RRDRP) adopted by ICANN (posted at </w:t>
      </w:r>
      <w:bookmarkStart w:id="495" w:name="_DV_C101"/>
      <w:r w:rsidR="005332B6">
        <w:rPr>
          <w:rStyle w:val="DeltaViewDeletion"/>
          <w:rFonts w:asciiTheme="majorHAnsi" w:hAnsiTheme="majorHAnsi"/>
          <w:sz w:val="24"/>
          <w:szCs w:val="24"/>
        </w:rPr>
        <w:t>[urls to be inserted when final procedure is adopted]</w:t>
      </w:r>
      <w:bookmarkStart w:id="496" w:name="_DV_C102"/>
      <w:bookmarkEnd w:id="495"/>
      <w:r w:rsidR="001D449C">
        <w:rPr>
          <w:rStyle w:val="DeltaViewInsertion"/>
          <w:szCs w:val="24"/>
        </w:rPr>
        <w:fldChar w:fldCharType="begin"/>
      </w:r>
      <w:r w:rsidR="001D449C">
        <w:rPr>
          <w:rStyle w:val="DeltaViewInsertion"/>
          <w:szCs w:val="24"/>
        </w:rPr>
        <w:instrText xml:space="preserve"> HYPERLINK "http://www.icann.org/en/resources/registries/pddrp" </w:instrText>
      </w:r>
      <w:r w:rsidR="001D449C">
        <w:rPr>
          <w:rStyle w:val="DeltaViewInsertion"/>
          <w:szCs w:val="24"/>
        </w:rPr>
        <w:fldChar w:fldCharType="separate"/>
      </w:r>
      <w:r>
        <w:rPr>
          <w:rStyle w:val="DeltaViewInsertion"/>
          <w:rFonts w:asciiTheme="majorHAnsi" w:hAnsiTheme="majorHAnsi"/>
          <w:sz w:val="24"/>
          <w:szCs w:val="24"/>
        </w:rPr>
        <w:t>http://www.icann.org/en/resources/registries/pddrp</w:t>
      </w:r>
      <w:r w:rsidR="001D449C">
        <w:rPr>
          <w:rStyle w:val="DeltaViewInsertion"/>
          <w:szCs w:val="24"/>
        </w:rPr>
        <w:fldChar w:fldCharType="end"/>
      </w:r>
      <w:bookmarkStart w:id="497" w:name="_DV_C103"/>
      <w:bookmarkEnd w:id="496"/>
      <w:r>
        <w:rPr>
          <w:rStyle w:val="DeltaViewInsertion"/>
          <w:rFonts w:asciiTheme="majorHAnsi" w:hAnsiTheme="majorHAnsi"/>
          <w:sz w:val="24"/>
          <w:szCs w:val="24"/>
        </w:rPr>
        <w:t xml:space="preserve"> and </w:t>
      </w:r>
      <w:bookmarkStart w:id="498" w:name="_DV_C104"/>
      <w:bookmarkEnd w:id="497"/>
      <w:r w:rsidR="001D449C">
        <w:rPr>
          <w:rStyle w:val="DeltaViewInsertion"/>
          <w:szCs w:val="24"/>
        </w:rPr>
        <w:fldChar w:fldCharType="begin"/>
      </w:r>
      <w:r w:rsidR="001D449C">
        <w:rPr>
          <w:rStyle w:val="DeltaViewInsertion"/>
          <w:szCs w:val="24"/>
        </w:rPr>
        <w:instrText xml:space="preserve"> HYPERLINK "http://www.icann.org/en/resources/registries/rrdrp" </w:instrText>
      </w:r>
      <w:r w:rsidR="001D449C">
        <w:rPr>
          <w:rStyle w:val="DeltaViewInsertion"/>
          <w:szCs w:val="24"/>
        </w:rPr>
        <w:fldChar w:fldCharType="separate"/>
      </w:r>
      <w:r>
        <w:rPr>
          <w:rStyle w:val="DeltaViewInsertion"/>
          <w:rFonts w:asciiTheme="majorHAnsi" w:hAnsiTheme="majorHAnsi"/>
          <w:sz w:val="24"/>
          <w:szCs w:val="24"/>
        </w:rPr>
        <w:t>http://www.icann.org/en/resources/registries/rrdrp</w:t>
      </w:r>
      <w:r w:rsidR="001D449C">
        <w:rPr>
          <w:rStyle w:val="DeltaViewInsertion"/>
          <w:szCs w:val="24"/>
        </w:rPr>
        <w:fldChar w:fldCharType="end"/>
      </w:r>
      <w:bookmarkStart w:id="499" w:name="_DV_C105"/>
      <w:bookmarkEnd w:id="498"/>
      <w:r>
        <w:rPr>
          <w:rStyle w:val="DeltaViewInsertion"/>
          <w:rFonts w:asciiTheme="majorHAnsi" w:hAnsiTheme="majorHAnsi"/>
          <w:sz w:val="24"/>
          <w:szCs w:val="24"/>
        </w:rPr>
        <w:t>, respectively</w:t>
      </w:r>
      <w:bookmarkStart w:id="500" w:name="_DV_M392"/>
      <w:bookmarkEnd w:id="499"/>
      <w:bookmarkEnd w:id="500"/>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0536A55" w14:textId="77777777" w:rsidR="00E70B88" w:rsidRDefault="00E70B88">
      <w:pPr>
        <w:pStyle w:val="Spec1L8"/>
        <w:tabs>
          <w:tab w:val="clear" w:pos="2160"/>
        </w:tabs>
        <w:rPr>
          <w:rFonts w:asciiTheme="majorHAnsi" w:hAnsiTheme="majorHAnsi"/>
          <w:sz w:val="24"/>
          <w:szCs w:val="24"/>
        </w:rPr>
      </w:pPr>
      <w:bookmarkStart w:id="501" w:name="_DV_M393"/>
      <w:bookmarkEnd w:id="501"/>
      <w:proofErr w:type="gramStart"/>
      <w:r>
        <w:rPr>
          <w:rFonts w:asciiTheme="majorHAnsi" w:hAnsiTheme="majorHAnsi"/>
          <w:sz w:val="24"/>
          <w:szCs w:val="24"/>
        </w:rPr>
        <w:t>the</w:t>
      </w:r>
      <w:proofErr w:type="gramEnd"/>
      <w:r>
        <w:rPr>
          <w:rFonts w:asciiTheme="majorHAnsi" w:hAnsiTheme="majorHAnsi"/>
          <w:sz w:val="24"/>
          <w:szCs w:val="24"/>
        </w:rPr>
        <w:t xml:space="preserve"> Uniform Rapid Suspension system (“URS”) adopted by ICANN (posted at </w:t>
      </w:r>
      <w:bookmarkStart w:id="502" w:name="_DV_C106"/>
      <w:r>
        <w:rPr>
          <w:rStyle w:val="DeltaViewDeletion"/>
          <w:rFonts w:asciiTheme="majorHAnsi" w:hAnsiTheme="majorHAnsi"/>
          <w:sz w:val="24"/>
          <w:szCs w:val="24"/>
        </w:rPr>
        <w:t>[url to be inserted]</w:t>
      </w:r>
      <w:bookmarkStart w:id="503" w:name="_DV_C107"/>
      <w:bookmarkEnd w:id="502"/>
      <w:r w:rsidR="001D449C">
        <w:rPr>
          <w:rStyle w:val="DeltaViewInsertion"/>
          <w:szCs w:val="24"/>
        </w:rPr>
        <w:fldChar w:fldCharType="begin"/>
      </w:r>
      <w:r w:rsidR="001D449C">
        <w:rPr>
          <w:rStyle w:val="DeltaViewInsertion"/>
          <w:szCs w:val="24"/>
        </w:rPr>
        <w:instrText xml:space="preserve"> HYPERLINK "http://www.icann.org/en/resources/registries/urs" </w:instrText>
      </w:r>
      <w:r w:rsidR="001D449C">
        <w:rPr>
          <w:rStyle w:val="DeltaViewInsertion"/>
          <w:szCs w:val="24"/>
        </w:rPr>
        <w:fldChar w:fldCharType="separate"/>
      </w:r>
      <w:r>
        <w:rPr>
          <w:rStyle w:val="DeltaViewInsertion"/>
          <w:rFonts w:asciiTheme="majorHAnsi" w:hAnsiTheme="majorHAnsi"/>
          <w:sz w:val="24"/>
          <w:szCs w:val="24"/>
        </w:rPr>
        <w:t>http://www.icann.org/en/resources/registries/urs</w:t>
      </w:r>
      <w:r w:rsidR="001D449C">
        <w:rPr>
          <w:rStyle w:val="DeltaViewInsertion"/>
          <w:szCs w:val="24"/>
        </w:rPr>
        <w:fldChar w:fldCharType="end"/>
      </w:r>
      <w:bookmarkStart w:id="504" w:name="_DV_M394"/>
      <w:bookmarkEnd w:id="503"/>
      <w:bookmarkEnd w:id="504"/>
      <w:r>
        <w:rPr>
          <w:rFonts w:asciiTheme="majorHAnsi" w:hAnsiTheme="majorHAnsi"/>
          <w:sz w:val="24"/>
          <w:szCs w:val="24"/>
        </w:rPr>
        <w:t>), including the implementation of determinations issued by URS examiners.</w:t>
      </w:r>
    </w:p>
    <w:p w14:paraId="7B231950" w14:textId="77777777" w:rsidR="00115B11" w:rsidRDefault="005332B6">
      <w:pPr>
        <w:pStyle w:val="Spec1L1"/>
        <w:rPr>
          <w:rFonts w:asciiTheme="majorHAnsi" w:hAnsiTheme="majorHAnsi"/>
          <w:sz w:val="24"/>
          <w:szCs w:val="24"/>
        </w:rPr>
      </w:pPr>
      <w:bookmarkStart w:id="505" w:name="_DV_M395"/>
      <w:bookmarkEnd w:id="505"/>
      <w:r>
        <w:rPr>
          <w:rFonts w:asciiTheme="majorHAnsi" w:hAnsiTheme="majorHAnsi"/>
          <w:sz w:val="24"/>
          <w:szCs w:val="24"/>
        </w:rPr>
        <w:br/>
      </w:r>
      <w:r>
        <w:rPr>
          <w:rFonts w:asciiTheme="majorHAnsi" w:hAnsiTheme="majorHAnsi"/>
          <w:sz w:val="24"/>
          <w:szCs w:val="24"/>
        </w:rPr>
        <w:br/>
        <w:t>CONTINUED OPERATIONS INSTRUMENT</w:t>
      </w:r>
    </w:p>
    <w:p w14:paraId="0C8F1B7C" w14:textId="77777777" w:rsidR="00115B11" w:rsidRDefault="005332B6">
      <w:pPr>
        <w:pStyle w:val="Spec1L2"/>
        <w:rPr>
          <w:rFonts w:asciiTheme="majorHAnsi" w:hAnsiTheme="majorHAnsi"/>
          <w:sz w:val="24"/>
          <w:szCs w:val="24"/>
        </w:rPr>
      </w:pPr>
      <w:bookmarkStart w:id="506" w:name="_DV_M396"/>
      <w:bookmarkEnd w:id="506"/>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691E1C9E" w14:textId="77777777" w:rsidR="00115B11" w:rsidRDefault="005332B6">
      <w:pPr>
        <w:pStyle w:val="Spec1L2"/>
        <w:rPr>
          <w:rFonts w:asciiTheme="majorHAnsi" w:hAnsiTheme="majorHAnsi"/>
          <w:sz w:val="24"/>
          <w:szCs w:val="24"/>
        </w:rPr>
      </w:pPr>
      <w:bookmarkStart w:id="507" w:name="_DV_M397"/>
      <w:bookmarkEnd w:id="507"/>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33CB88F" w14:textId="77777777" w:rsidR="00115B11" w:rsidRDefault="005332B6">
      <w:pPr>
        <w:pStyle w:val="Spec1L2"/>
        <w:rPr>
          <w:rFonts w:asciiTheme="majorHAnsi" w:hAnsiTheme="majorHAnsi"/>
          <w:sz w:val="24"/>
          <w:szCs w:val="24"/>
        </w:rPr>
      </w:pPr>
      <w:bookmarkStart w:id="508" w:name="_DV_M398"/>
      <w:bookmarkEnd w:id="508"/>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B8113A7" w14:textId="77777777" w:rsidR="00115B11" w:rsidRDefault="005332B6">
      <w:pPr>
        <w:pStyle w:val="Spec1L1"/>
        <w:rPr>
          <w:rFonts w:asciiTheme="majorHAnsi" w:hAnsiTheme="majorHAnsi"/>
          <w:sz w:val="24"/>
          <w:szCs w:val="24"/>
        </w:rPr>
      </w:pPr>
      <w:bookmarkStart w:id="509" w:name="_DV_M399"/>
      <w:bookmarkEnd w:id="509"/>
      <w:r>
        <w:rPr>
          <w:rFonts w:asciiTheme="majorHAnsi" w:hAnsiTheme="majorHAnsi"/>
          <w:sz w:val="24"/>
          <w:szCs w:val="24"/>
        </w:rPr>
        <w:br/>
      </w:r>
      <w:r>
        <w:rPr>
          <w:rFonts w:asciiTheme="majorHAnsi" w:hAnsiTheme="majorHAnsi"/>
          <w:sz w:val="24"/>
          <w:szCs w:val="24"/>
        </w:rPr>
        <w:br/>
        <w:t>REGISTRY OPERATOR CODE OF CONDUCT</w:t>
      </w:r>
    </w:p>
    <w:p w14:paraId="71DBAF01" w14:textId="77777777" w:rsidR="00115B11" w:rsidRDefault="005332B6">
      <w:pPr>
        <w:pStyle w:val="Spec1L2"/>
        <w:rPr>
          <w:rFonts w:asciiTheme="majorHAnsi" w:hAnsiTheme="majorHAnsi"/>
          <w:sz w:val="24"/>
          <w:szCs w:val="24"/>
        </w:rPr>
      </w:pPr>
      <w:bookmarkStart w:id="510" w:name="_DV_M400"/>
      <w:bookmarkEnd w:id="510"/>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13D5A231" w14:textId="77777777" w:rsidR="00115B11" w:rsidRDefault="005332B6">
      <w:pPr>
        <w:pStyle w:val="Spec1L8"/>
        <w:tabs>
          <w:tab w:val="clear" w:pos="2160"/>
        </w:tabs>
        <w:rPr>
          <w:rFonts w:asciiTheme="majorHAnsi" w:hAnsiTheme="majorHAnsi"/>
          <w:sz w:val="24"/>
          <w:szCs w:val="24"/>
        </w:rPr>
      </w:pPr>
      <w:bookmarkStart w:id="511" w:name="_DV_M401"/>
      <w:bookmarkEnd w:id="511"/>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5BBE9C7" w14:textId="77777777" w:rsidR="00115B11" w:rsidRDefault="005332B6">
      <w:pPr>
        <w:pStyle w:val="Spec1L8"/>
        <w:tabs>
          <w:tab w:val="clear" w:pos="2160"/>
        </w:tabs>
        <w:rPr>
          <w:rFonts w:asciiTheme="majorHAnsi" w:hAnsiTheme="majorHAnsi"/>
          <w:sz w:val="24"/>
          <w:szCs w:val="24"/>
        </w:rPr>
      </w:pPr>
      <w:bookmarkStart w:id="512" w:name="_DV_M402"/>
      <w:bookmarkEnd w:id="512"/>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5041EB5" w14:textId="77777777" w:rsidR="00115B11" w:rsidRDefault="005332B6">
      <w:pPr>
        <w:pStyle w:val="Spec1L8"/>
        <w:tabs>
          <w:tab w:val="clear" w:pos="2160"/>
        </w:tabs>
        <w:rPr>
          <w:rFonts w:asciiTheme="majorHAnsi" w:hAnsiTheme="majorHAnsi"/>
          <w:sz w:val="24"/>
          <w:szCs w:val="24"/>
        </w:rPr>
      </w:pPr>
      <w:bookmarkStart w:id="513" w:name="_DV_M403"/>
      <w:bookmarkEnd w:id="513"/>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5A1ACE0F" w14:textId="77777777" w:rsidR="00115B11" w:rsidRDefault="005332B6">
      <w:pPr>
        <w:pStyle w:val="Spec1L8"/>
        <w:tabs>
          <w:tab w:val="clear" w:pos="2160"/>
        </w:tabs>
        <w:rPr>
          <w:rFonts w:asciiTheme="majorHAnsi" w:hAnsiTheme="majorHAnsi"/>
          <w:sz w:val="24"/>
          <w:szCs w:val="24"/>
        </w:rPr>
      </w:pPr>
      <w:bookmarkStart w:id="514" w:name="_DV_M404"/>
      <w:bookmarkEnd w:id="514"/>
      <w:proofErr w:type="gramStart"/>
      <w:r>
        <w:rPr>
          <w:rFonts w:asciiTheme="majorHAnsi" w:hAnsiTheme="majorHAnsi"/>
          <w:sz w:val="24"/>
          <w:szCs w:val="24"/>
        </w:rPr>
        <w:t>allow</w:t>
      </w:r>
      <w:proofErr w:type="gramEnd"/>
      <w:r>
        <w:rPr>
          <w:rFonts w:asciiTheme="majorHAnsi" w:hAnsiTheme="majorHAnsi"/>
          <w:sz w:val="24"/>
          <w:szCs w:val="24"/>
        </w:rPr>
        <w:t xml:space="preserve">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515FFA27" w14:textId="77777777" w:rsidR="00115B11" w:rsidRDefault="005332B6">
      <w:pPr>
        <w:pStyle w:val="Spec1L2"/>
        <w:rPr>
          <w:rFonts w:asciiTheme="majorHAnsi" w:hAnsiTheme="majorHAnsi"/>
          <w:sz w:val="24"/>
          <w:szCs w:val="24"/>
        </w:rPr>
      </w:pPr>
      <w:bookmarkStart w:id="515" w:name="_DV_M405"/>
      <w:bookmarkEnd w:id="515"/>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6A0C88CD" w14:textId="77777777" w:rsidR="00115B11" w:rsidRDefault="005332B6">
      <w:pPr>
        <w:pStyle w:val="Spec1L2"/>
        <w:rPr>
          <w:rFonts w:asciiTheme="majorHAnsi" w:hAnsiTheme="majorHAnsi"/>
          <w:sz w:val="24"/>
          <w:szCs w:val="24"/>
        </w:rPr>
      </w:pPr>
      <w:bookmarkStart w:id="516" w:name="_DV_M406"/>
      <w:bookmarkEnd w:id="516"/>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w:t>
      </w:r>
      <w:proofErr w:type="gramStart"/>
      <w:r>
        <w:rPr>
          <w:rFonts w:asciiTheme="majorHAnsi" w:hAnsiTheme="majorHAnsi"/>
          <w:sz w:val="24"/>
          <w:szCs w:val="24"/>
        </w:rPr>
        <w:t>be</w:t>
      </w:r>
      <w:proofErr w:type="gramEnd"/>
      <w:r>
        <w:rPr>
          <w:rFonts w:asciiTheme="majorHAnsi" w:hAnsiTheme="majorHAnsi"/>
          <w:sz w:val="24"/>
          <w:szCs w:val="24"/>
        </w:rPr>
        <w:t xml:space="preserv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7DE90A1E" w14:textId="77777777" w:rsidR="00115B11" w:rsidRDefault="005332B6">
      <w:pPr>
        <w:pStyle w:val="Spec1L2"/>
        <w:rPr>
          <w:rFonts w:asciiTheme="majorHAnsi" w:hAnsiTheme="majorHAnsi"/>
          <w:sz w:val="24"/>
          <w:szCs w:val="24"/>
        </w:rPr>
      </w:pPr>
      <w:bookmarkStart w:id="517" w:name="_DV_M407"/>
      <w:bookmarkEnd w:id="517"/>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0362572" w14:textId="77777777" w:rsidR="00115B11" w:rsidRDefault="005332B6">
      <w:pPr>
        <w:pStyle w:val="Spec1L2"/>
        <w:rPr>
          <w:rFonts w:asciiTheme="majorHAnsi" w:hAnsiTheme="majorHAnsi"/>
          <w:sz w:val="24"/>
          <w:szCs w:val="24"/>
        </w:rPr>
      </w:pPr>
      <w:bookmarkStart w:id="518" w:name="_DV_M408"/>
      <w:bookmarkEnd w:id="518"/>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68476CB0" w14:textId="77777777" w:rsidR="00115B11" w:rsidRDefault="005332B6">
      <w:pPr>
        <w:pStyle w:val="Spec1L2"/>
        <w:rPr>
          <w:rFonts w:asciiTheme="majorHAnsi" w:hAnsiTheme="majorHAnsi"/>
          <w:sz w:val="24"/>
          <w:szCs w:val="24"/>
        </w:rPr>
      </w:pPr>
      <w:bookmarkStart w:id="519" w:name="_DV_M409"/>
      <w:bookmarkEnd w:id="519"/>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172199E5" w14:textId="77777777" w:rsidR="00115B11" w:rsidRDefault="005332B6">
      <w:pPr>
        <w:pStyle w:val="Spec1L1"/>
        <w:rPr>
          <w:rFonts w:asciiTheme="majorHAnsi" w:hAnsiTheme="majorHAnsi"/>
          <w:sz w:val="24"/>
          <w:szCs w:val="24"/>
        </w:rPr>
      </w:pPr>
      <w:bookmarkStart w:id="520" w:name="_DV_M410"/>
      <w:bookmarkEnd w:id="520"/>
      <w:r>
        <w:rPr>
          <w:rFonts w:asciiTheme="majorHAnsi" w:hAnsiTheme="majorHAnsi"/>
          <w:sz w:val="24"/>
          <w:szCs w:val="24"/>
        </w:rPr>
        <w:br/>
      </w:r>
      <w:r>
        <w:rPr>
          <w:rFonts w:asciiTheme="majorHAnsi" w:hAnsiTheme="majorHAnsi"/>
          <w:sz w:val="24"/>
          <w:szCs w:val="24"/>
        </w:rPr>
        <w:br/>
        <w:t>REGISTRY PERFORMANCE SPECIFICATIONS</w:t>
      </w:r>
    </w:p>
    <w:p w14:paraId="7F19A6A0" w14:textId="77777777" w:rsidR="00115B11" w:rsidRDefault="005332B6">
      <w:pPr>
        <w:pStyle w:val="Spec1L2"/>
        <w:rPr>
          <w:rFonts w:asciiTheme="majorHAnsi" w:hAnsiTheme="majorHAnsi"/>
          <w:b/>
          <w:sz w:val="24"/>
          <w:szCs w:val="24"/>
          <w:u w:val="single"/>
        </w:rPr>
      </w:pPr>
      <w:bookmarkStart w:id="521" w:name="_DV_M411"/>
      <w:bookmarkEnd w:id="521"/>
      <w:r>
        <w:rPr>
          <w:rFonts w:asciiTheme="majorHAnsi" w:hAnsiTheme="majorHAnsi"/>
          <w:b/>
          <w:sz w:val="24"/>
          <w:szCs w:val="24"/>
          <w:u w:val="single"/>
        </w:rPr>
        <w:t>Definitions</w:t>
      </w:r>
    </w:p>
    <w:p w14:paraId="161A506C" w14:textId="77777777" w:rsidR="00115B11" w:rsidRDefault="005332B6">
      <w:pPr>
        <w:pStyle w:val="Spec1L3"/>
        <w:rPr>
          <w:rFonts w:asciiTheme="majorHAnsi" w:hAnsiTheme="majorHAnsi"/>
          <w:sz w:val="24"/>
          <w:szCs w:val="24"/>
        </w:rPr>
      </w:pPr>
      <w:bookmarkStart w:id="522" w:name="_DV_M412"/>
      <w:bookmarkEnd w:id="522"/>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0A8C024C" w14:textId="77777777" w:rsidR="00115B11" w:rsidRDefault="005332B6">
      <w:pPr>
        <w:pStyle w:val="Spec1L3"/>
        <w:rPr>
          <w:rFonts w:asciiTheme="majorHAnsi" w:hAnsiTheme="majorHAnsi"/>
          <w:sz w:val="24"/>
          <w:szCs w:val="24"/>
        </w:rPr>
      </w:pPr>
      <w:bookmarkStart w:id="523" w:name="_DV_M413"/>
      <w:bookmarkEnd w:id="523"/>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3840E6E4" w14:textId="77777777" w:rsidR="00115B11" w:rsidRDefault="005332B6">
      <w:pPr>
        <w:pStyle w:val="Spec1L3"/>
        <w:rPr>
          <w:rFonts w:asciiTheme="majorHAnsi" w:hAnsiTheme="majorHAnsi"/>
          <w:sz w:val="24"/>
          <w:szCs w:val="24"/>
        </w:rPr>
      </w:pPr>
      <w:bookmarkStart w:id="524" w:name="_DV_M414"/>
      <w:bookmarkEnd w:id="524"/>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2CE68508" w14:textId="77777777" w:rsidR="00115B11" w:rsidRDefault="005332B6">
      <w:pPr>
        <w:pStyle w:val="Spec1L3"/>
        <w:rPr>
          <w:rFonts w:asciiTheme="majorHAnsi" w:hAnsiTheme="majorHAnsi"/>
          <w:sz w:val="24"/>
          <w:szCs w:val="24"/>
        </w:rPr>
      </w:pPr>
      <w:bookmarkStart w:id="525" w:name="_DV_M415"/>
      <w:bookmarkEnd w:id="525"/>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228A5355" w14:textId="77777777" w:rsidR="00115B11" w:rsidRDefault="005332B6">
      <w:pPr>
        <w:pStyle w:val="Spec1L3"/>
        <w:rPr>
          <w:rFonts w:asciiTheme="majorHAnsi" w:hAnsiTheme="majorHAnsi"/>
          <w:sz w:val="24"/>
          <w:szCs w:val="24"/>
        </w:rPr>
      </w:pPr>
      <w:bookmarkStart w:id="526" w:name="_DV_M416"/>
      <w:bookmarkEnd w:id="526"/>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2FABAC09" w14:textId="77777777" w:rsidR="00115B11" w:rsidRDefault="005332B6">
      <w:pPr>
        <w:pStyle w:val="Spec1L3"/>
        <w:rPr>
          <w:rFonts w:asciiTheme="majorHAnsi" w:hAnsiTheme="majorHAnsi"/>
          <w:sz w:val="24"/>
          <w:szCs w:val="24"/>
        </w:rPr>
      </w:pPr>
      <w:bookmarkStart w:id="527" w:name="_DV_M417"/>
      <w:bookmarkEnd w:id="527"/>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7F3AC09" w14:textId="77777777" w:rsidR="00115B11" w:rsidRDefault="005332B6">
      <w:pPr>
        <w:pStyle w:val="Spec1L3"/>
        <w:rPr>
          <w:rFonts w:asciiTheme="majorHAnsi" w:hAnsiTheme="majorHAnsi"/>
          <w:sz w:val="24"/>
          <w:szCs w:val="24"/>
        </w:rPr>
      </w:pPr>
      <w:bookmarkStart w:id="528" w:name="_DV_M418"/>
      <w:bookmarkEnd w:id="528"/>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A1BBC26" w14:textId="77777777" w:rsidR="00115B11" w:rsidRDefault="005332B6">
      <w:pPr>
        <w:pStyle w:val="Spec1L3"/>
        <w:rPr>
          <w:rFonts w:asciiTheme="majorHAnsi" w:hAnsiTheme="majorHAnsi"/>
          <w:sz w:val="24"/>
          <w:szCs w:val="24"/>
        </w:rPr>
      </w:pPr>
      <w:bookmarkStart w:id="529" w:name="_DV_M419"/>
      <w:bookmarkEnd w:id="529"/>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50DC057" w14:textId="77777777" w:rsidR="00115B11" w:rsidRDefault="005332B6">
      <w:pPr>
        <w:pStyle w:val="Spec1L2"/>
        <w:rPr>
          <w:rFonts w:asciiTheme="majorHAnsi" w:hAnsiTheme="majorHAnsi"/>
          <w:b/>
          <w:sz w:val="24"/>
          <w:szCs w:val="24"/>
          <w:u w:val="single"/>
        </w:rPr>
      </w:pPr>
      <w:bookmarkStart w:id="530" w:name="_DV_M420"/>
      <w:bookmarkEnd w:id="530"/>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641F1BA5" w14:textId="77777777">
        <w:trPr>
          <w:trHeight w:val="432"/>
        </w:trPr>
        <w:tc>
          <w:tcPr>
            <w:tcW w:w="1008" w:type="dxa"/>
            <w:vAlign w:val="center"/>
          </w:tcPr>
          <w:p w14:paraId="5B98AED5" w14:textId="77777777" w:rsidR="00115B11" w:rsidRDefault="00115B11">
            <w:pPr>
              <w:jc w:val="center"/>
              <w:rPr>
                <w:szCs w:val="24"/>
              </w:rPr>
            </w:pPr>
          </w:p>
        </w:tc>
        <w:tc>
          <w:tcPr>
            <w:tcW w:w="3510" w:type="dxa"/>
            <w:vAlign w:val="center"/>
          </w:tcPr>
          <w:p w14:paraId="0B780A6F"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1734EAC4"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04347013" w14:textId="77777777">
        <w:tc>
          <w:tcPr>
            <w:tcW w:w="1008" w:type="dxa"/>
          </w:tcPr>
          <w:p w14:paraId="18747CDC"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47E6B753"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7913B5DA"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3B47110D" w14:textId="77777777">
        <w:tc>
          <w:tcPr>
            <w:tcW w:w="1008" w:type="dxa"/>
          </w:tcPr>
          <w:p w14:paraId="6ABC3063" w14:textId="77777777" w:rsidR="00115B11" w:rsidRDefault="00115B11">
            <w:pPr>
              <w:rPr>
                <w:rFonts w:asciiTheme="majorHAnsi" w:hAnsiTheme="majorHAnsi"/>
                <w:sz w:val="24"/>
                <w:szCs w:val="24"/>
              </w:rPr>
            </w:pPr>
          </w:p>
        </w:tc>
        <w:tc>
          <w:tcPr>
            <w:tcW w:w="3510" w:type="dxa"/>
          </w:tcPr>
          <w:p w14:paraId="50993B9A"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2190638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01B6FCAC" w14:textId="77777777">
        <w:tc>
          <w:tcPr>
            <w:tcW w:w="1008" w:type="dxa"/>
          </w:tcPr>
          <w:p w14:paraId="306605DA" w14:textId="77777777" w:rsidR="00115B11" w:rsidRDefault="00115B11">
            <w:pPr>
              <w:rPr>
                <w:rFonts w:asciiTheme="majorHAnsi" w:hAnsiTheme="majorHAnsi"/>
                <w:sz w:val="24"/>
                <w:szCs w:val="24"/>
              </w:rPr>
            </w:pPr>
          </w:p>
        </w:tc>
        <w:tc>
          <w:tcPr>
            <w:tcW w:w="3510" w:type="dxa"/>
          </w:tcPr>
          <w:p w14:paraId="54FB45C6"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46B0A50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3BCE55E8" w14:textId="77777777">
        <w:tc>
          <w:tcPr>
            <w:tcW w:w="1008" w:type="dxa"/>
          </w:tcPr>
          <w:p w14:paraId="6407F5C6" w14:textId="77777777" w:rsidR="00115B11" w:rsidRDefault="00115B11">
            <w:pPr>
              <w:rPr>
                <w:rFonts w:asciiTheme="majorHAnsi" w:hAnsiTheme="majorHAnsi"/>
                <w:sz w:val="24"/>
                <w:szCs w:val="24"/>
              </w:rPr>
            </w:pPr>
          </w:p>
        </w:tc>
        <w:tc>
          <w:tcPr>
            <w:tcW w:w="3510" w:type="dxa"/>
          </w:tcPr>
          <w:p w14:paraId="206C9BFA"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01A897A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4EF2F27C" w14:textId="77777777">
        <w:tc>
          <w:tcPr>
            <w:tcW w:w="1008" w:type="dxa"/>
          </w:tcPr>
          <w:p w14:paraId="75C26B43" w14:textId="77777777" w:rsidR="00115B11" w:rsidRDefault="00115B11">
            <w:pPr>
              <w:rPr>
                <w:rFonts w:asciiTheme="majorHAnsi" w:hAnsiTheme="majorHAnsi"/>
                <w:sz w:val="24"/>
                <w:szCs w:val="24"/>
              </w:rPr>
            </w:pPr>
          </w:p>
        </w:tc>
        <w:tc>
          <w:tcPr>
            <w:tcW w:w="3510" w:type="dxa"/>
          </w:tcPr>
          <w:p w14:paraId="3E99E7AB"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31596E8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7B9888C5" w14:textId="77777777">
        <w:tc>
          <w:tcPr>
            <w:tcW w:w="1008" w:type="dxa"/>
          </w:tcPr>
          <w:p w14:paraId="594D6207"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08B67E5D"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5C1A64C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0BF5578A" w14:textId="77777777">
        <w:tc>
          <w:tcPr>
            <w:tcW w:w="1008" w:type="dxa"/>
          </w:tcPr>
          <w:p w14:paraId="25C3D80B" w14:textId="77777777" w:rsidR="00115B11" w:rsidRDefault="00115B11">
            <w:pPr>
              <w:rPr>
                <w:rFonts w:asciiTheme="majorHAnsi" w:hAnsiTheme="majorHAnsi"/>
                <w:sz w:val="24"/>
                <w:szCs w:val="24"/>
              </w:rPr>
            </w:pPr>
          </w:p>
        </w:tc>
        <w:tc>
          <w:tcPr>
            <w:tcW w:w="3510" w:type="dxa"/>
          </w:tcPr>
          <w:p w14:paraId="6543D5D1"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766E992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4F81A639" w14:textId="77777777">
        <w:tc>
          <w:tcPr>
            <w:tcW w:w="1008" w:type="dxa"/>
          </w:tcPr>
          <w:p w14:paraId="5E2C06CC" w14:textId="77777777" w:rsidR="00115B11" w:rsidRDefault="00115B11">
            <w:pPr>
              <w:rPr>
                <w:rFonts w:asciiTheme="majorHAnsi" w:hAnsiTheme="majorHAnsi"/>
                <w:sz w:val="24"/>
                <w:szCs w:val="24"/>
              </w:rPr>
            </w:pPr>
          </w:p>
        </w:tc>
        <w:tc>
          <w:tcPr>
            <w:tcW w:w="3510" w:type="dxa"/>
          </w:tcPr>
          <w:p w14:paraId="5A0DACC1"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59A9507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50D3E7BE" w14:textId="77777777">
        <w:tc>
          <w:tcPr>
            <w:tcW w:w="1008" w:type="dxa"/>
          </w:tcPr>
          <w:p w14:paraId="3BD2B83E"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1DF2ECB4"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0B6F887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41FF1CCA" w14:textId="77777777">
        <w:tc>
          <w:tcPr>
            <w:tcW w:w="1008" w:type="dxa"/>
          </w:tcPr>
          <w:p w14:paraId="6C6E5709" w14:textId="77777777" w:rsidR="00115B11" w:rsidRDefault="00115B11">
            <w:pPr>
              <w:rPr>
                <w:rFonts w:asciiTheme="majorHAnsi" w:hAnsiTheme="majorHAnsi"/>
                <w:sz w:val="24"/>
                <w:szCs w:val="24"/>
              </w:rPr>
            </w:pPr>
          </w:p>
        </w:tc>
        <w:tc>
          <w:tcPr>
            <w:tcW w:w="3510" w:type="dxa"/>
          </w:tcPr>
          <w:p w14:paraId="600DED80"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115D43C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2CF1EF96" w14:textId="77777777">
        <w:tc>
          <w:tcPr>
            <w:tcW w:w="1008" w:type="dxa"/>
          </w:tcPr>
          <w:p w14:paraId="73003AE2" w14:textId="77777777" w:rsidR="00115B11" w:rsidRDefault="00115B11">
            <w:pPr>
              <w:rPr>
                <w:rFonts w:asciiTheme="majorHAnsi" w:hAnsiTheme="majorHAnsi"/>
                <w:sz w:val="24"/>
                <w:szCs w:val="24"/>
              </w:rPr>
            </w:pPr>
          </w:p>
        </w:tc>
        <w:tc>
          <w:tcPr>
            <w:tcW w:w="3510" w:type="dxa"/>
          </w:tcPr>
          <w:p w14:paraId="6ADFF792"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2D29857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38F48637" w14:textId="77777777">
        <w:tc>
          <w:tcPr>
            <w:tcW w:w="1008" w:type="dxa"/>
          </w:tcPr>
          <w:p w14:paraId="588120A9" w14:textId="77777777" w:rsidR="00115B11" w:rsidRDefault="00115B11">
            <w:pPr>
              <w:rPr>
                <w:rFonts w:asciiTheme="majorHAnsi" w:hAnsiTheme="majorHAnsi"/>
                <w:sz w:val="24"/>
                <w:szCs w:val="24"/>
              </w:rPr>
            </w:pPr>
          </w:p>
        </w:tc>
        <w:tc>
          <w:tcPr>
            <w:tcW w:w="3510" w:type="dxa"/>
          </w:tcPr>
          <w:p w14:paraId="6CCEE50F"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58365F5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17CDBE41" w14:textId="77777777" w:rsidR="00115B11" w:rsidRDefault="00115B11">
      <w:pPr>
        <w:rPr>
          <w:rFonts w:asciiTheme="majorHAnsi" w:hAnsiTheme="majorHAnsi"/>
          <w:sz w:val="24"/>
          <w:szCs w:val="24"/>
        </w:rPr>
      </w:pPr>
    </w:p>
    <w:p w14:paraId="4B088806" w14:textId="77777777" w:rsidR="00115B11" w:rsidRDefault="005332B6">
      <w:pPr>
        <w:pStyle w:val="BlockText"/>
        <w:rPr>
          <w:rFonts w:asciiTheme="majorHAnsi" w:hAnsiTheme="majorHAnsi"/>
          <w:sz w:val="24"/>
          <w:szCs w:val="24"/>
        </w:rPr>
      </w:pPr>
      <w:bookmarkStart w:id="531" w:name="_DV_M421"/>
      <w:bookmarkEnd w:id="531"/>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215721CD" w14:textId="77777777" w:rsidR="00115B11" w:rsidRDefault="005332B6">
      <w:pPr>
        <w:pStyle w:val="Spec1L2"/>
        <w:rPr>
          <w:rFonts w:asciiTheme="majorHAnsi" w:hAnsiTheme="majorHAnsi"/>
          <w:b/>
          <w:sz w:val="24"/>
          <w:szCs w:val="24"/>
          <w:u w:val="single"/>
        </w:rPr>
      </w:pPr>
      <w:bookmarkStart w:id="532" w:name="_DV_M422"/>
      <w:bookmarkEnd w:id="532"/>
      <w:r>
        <w:rPr>
          <w:rFonts w:asciiTheme="majorHAnsi" w:hAnsiTheme="majorHAnsi"/>
          <w:b/>
          <w:sz w:val="24"/>
          <w:szCs w:val="24"/>
          <w:u w:val="single"/>
        </w:rPr>
        <w:t>DNS</w:t>
      </w:r>
    </w:p>
    <w:p w14:paraId="26B88439" w14:textId="77777777" w:rsidR="00115B11" w:rsidRDefault="005332B6">
      <w:pPr>
        <w:pStyle w:val="Spec1L3"/>
        <w:rPr>
          <w:rFonts w:asciiTheme="majorHAnsi" w:hAnsiTheme="majorHAnsi"/>
          <w:sz w:val="24"/>
          <w:szCs w:val="24"/>
        </w:rPr>
      </w:pPr>
      <w:bookmarkStart w:id="533" w:name="_DV_M423"/>
      <w:bookmarkEnd w:id="533"/>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FB554E1" w14:textId="77777777" w:rsidR="00115B11" w:rsidRDefault="005332B6">
      <w:pPr>
        <w:pStyle w:val="Spec1L3"/>
        <w:rPr>
          <w:rFonts w:asciiTheme="majorHAnsi" w:hAnsiTheme="majorHAnsi"/>
          <w:sz w:val="24"/>
          <w:szCs w:val="24"/>
        </w:rPr>
      </w:pPr>
      <w:bookmarkStart w:id="534" w:name="_DV_M425"/>
      <w:bookmarkEnd w:id="534"/>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3A85EADE" w14:textId="77777777" w:rsidR="00115B11" w:rsidRDefault="005332B6">
      <w:pPr>
        <w:pStyle w:val="Spec1L3"/>
        <w:rPr>
          <w:rFonts w:asciiTheme="majorHAnsi" w:hAnsiTheme="majorHAnsi"/>
          <w:sz w:val="24"/>
          <w:szCs w:val="24"/>
        </w:rPr>
      </w:pPr>
      <w:bookmarkStart w:id="535" w:name="_DV_M427"/>
      <w:bookmarkEnd w:id="535"/>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E902A27" w14:textId="77777777" w:rsidR="00115B11" w:rsidRDefault="005332B6">
      <w:pPr>
        <w:pStyle w:val="Spec1L3"/>
        <w:rPr>
          <w:rFonts w:asciiTheme="majorHAnsi" w:hAnsiTheme="majorHAnsi"/>
          <w:sz w:val="24"/>
          <w:szCs w:val="24"/>
        </w:rPr>
      </w:pPr>
      <w:bookmarkStart w:id="536" w:name="_DV_M428"/>
      <w:bookmarkEnd w:id="536"/>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BADFC66" w14:textId="77777777" w:rsidR="00115B11" w:rsidRDefault="005332B6">
      <w:pPr>
        <w:pStyle w:val="Spec1L3"/>
        <w:rPr>
          <w:rFonts w:asciiTheme="majorHAnsi" w:hAnsiTheme="majorHAnsi"/>
          <w:sz w:val="24"/>
          <w:szCs w:val="24"/>
        </w:rPr>
      </w:pPr>
      <w:bookmarkStart w:id="537" w:name="_DV_M429"/>
      <w:bookmarkEnd w:id="537"/>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1CB8B3EB" w14:textId="77777777" w:rsidR="00115B11" w:rsidRDefault="005332B6">
      <w:pPr>
        <w:pStyle w:val="Spec1L3"/>
        <w:rPr>
          <w:rFonts w:asciiTheme="majorHAnsi" w:hAnsiTheme="majorHAnsi"/>
          <w:sz w:val="24"/>
          <w:szCs w:val="24"/>
        </w:rPr>
      </w:pPr>
      <w:bookmarkStart w:id="538" w:name="_DV_M431"/>
      <w:bookmarkEnd w:id="538"/>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74DAF032" w14:textId="77777777" w:rsidR="00115B11" w:rsidRDefault="005332B6">
      <w:pPr>
        <w:pStyle w:val="Spec1L3"/>
        <w:rPr>
          <w:rFonts w:asciiTheme="majorHAnsi" w:hAnsiTheme="majorHAnsi"/>
          <w:sz w:val="24"/>
          <w:szCs w:val="24"/>
        </w:rPr>
      </w:pPr>
      <w:bookmarkStart w:id="539" w:name="_DV_M433"/>
      <w:bookmarkEnd w:id="539"/>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0E3DA65A" w14:textId="77777777" w:rsidR="00115B11" w:rsidRDefault="005332B6">
      <w:pPr>
        <w:pStyle w:val="Spec1L3"/>
        <w:rPr>
          <w:rFonts w:asciiTheme="majorHAnsi" w:hAnsiTheme="majorHAnsi"/>
          <w:sz w:val="24"/>
          <w:szCs w:val="24"/>
        </w:rPr>
      </w:pPr>
      <w:bookmarkStart w:id="540" w:name="_DV_M434"/>
      <w:bookmarkEnd w:id="540"/>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tested IP will be considered unavailable from that probe until it is time to make a new test.</w:t>
      </w:r>
    </w:p>
    <w:p w14:paraId="6E238BA8" w14:textId="77777777" w:rsidR="00115B11" w:rsidRDefault="005332B6">
      <w:pPr>
        <w:pStyle w:val="Spec1L3"/>
        <w:rPr>
          <w:rFonts w:asciiTheme="majorHAnsi" w:hAnsiTheme="majorHAnsi"/>
          <w:sz w:val="24"/>
          <w:szCs w:val="24"/>
        </w:rPr>
      </w:pPr>
      <w:bookmarkStart w:id="541" w:name="_DV_M435"/>
      <w:bookmarkEnd w:id="541"/>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64B19860" w14:textId="77777777" w:rsidR="00115B11" w:rsidRDefault="005332B6">
      <w:pPr>
        <w:pStyle w:val="Spec1L3"/>
        <w:rPr>
          <w:rFonts w:asciiTheme="majorHAnsi" w:hAnsiTheme="majorHAnsi"/>
          <w:sz w:val="24"/>
          <w:szCs w:val="24"/>
        </w:rPr>
      </w:pPr>
      <w:bookmarkStart w:id="542" w:name="_DV_M436"/>
      <w:bookmarkEnd w:id="542"/>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C2F8DE5" w14:textId="77777777" w:rsidR="00115B11" w:rsidRDefault="005332B6">
      <w:pPr>
        <w:pStyle w:val="Spec1L3"/>
        <w:rPr>
          <w:rFonts w:asciiTheme="majorHAnsi" w:hAnsiTheme="majorHAnsi"/>
          <w:sz w:val="24"/>
          <w:szCs w:val="24"/>
        </w:rPr>
      </w:pPr>
      <w:bookmarkStart w:id="543" w:name="_DV_M438"/>
      <w:bookmarkEnd w:id="543"/>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176336B4" w14:textId="77777777" w:rsidR="00115B11" w:rsidRDefault="005332B6">
      <w:pPr>
        <w:pStyle w:val="Spec1L2"/>
        <w:rPr>
          <w:rFonts w:asciiTheme="majorHAnsi" w:hAnsiTheme="majorHAnsi"/>
          <w:b/>
          <w:sz w:val="24"/>
          <w:szCs w:val="24"/>
          <w:u w:val="single"/>
        </w:rPr>
      </w:pPr>
      <w:bookmarkStart w:id="544" w:name="_DV_M439"/>
      <w:bookmarkEnd w:id="544"/>
      <w:r>
        <w:rPr>
          <w:rFonts w:asciiTheme="majorHAnsi" w:hAnsiTheme="majorHAnsi"/>
          <w:b/>
          <w:sz w:val="24"/>
          <w:szCs w:val="24"/>
          <w:u w:val="single"/>
        </w:rPr>
        <w:t>RDDS</w:t>
      </w:r>
    </w:p>
    <w:p w14:paraId="543646D2" w14:textId="77777777" w:rsidR="00115B11" w:rsidRDefault="005332B6">
      <w:pPr>
        <w:pStyle w:val="Spec1L3"/>
        <w:rPr>
          <w:rFonts w:asciiTheme="majorHAnsi" w:hAnsiTheme="majorHAnsi"/>
          <w:sz w:val="24"/>
          <w:szCs w:val="24"/>
        </w:rPr>
      </w:pPr>
      <w:bookmarkStart w:id="545" w:name="_DV_M440"/>
      <w:bookmarkEnd w:id="545"/>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4147BF4E" w14:textId="77777777" w:rsidR="00115B11" w:rsidRDefault="005332B6">
      <w:pPr>
        <w:pStyle w:val="Spec1L3"/>
        <w:rPr>
          <w:rFonts w:asciiTheme="majorHAnsi" w:hAnsiTheme="majorHAnsi"/>
          <w:sz w:val="24"/>
          <w:szCs w:val="24"/>
        </w:rPr>
      </w:pPr>
      <w:bookmarkStart w:id="546" w:name="_DV_M441"/>
      <w:bookmarkEnd w:id="546"/>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882E514" w14:textId="77777777" w:rsidR="00115B11" w:rsidRDefault="005332B6">
      <w:pPr>
        <w:pStyle w:val="Spec1L3"/>
        <w:rPr>
          <w:rFonts w:asciiTheme="majorHAnsi" w:hAnsiTheme="majorHAnsi"/>
          <w:sz w:val="24"/>
          <w:szCs w:val="24"/>
        </w:rPr>
      </w:pPr>
      <w:bookmarkStart w:id="547" w:name="_DV_M443"/>
      <w:bookmarkEnd w:id="547"/>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509B36FC" w14:textId="77777777" w:rsidR="00115B11" w:rsidRDefault="005332B6">
      <w:pPr>
        <w:pStyle w:val="Spec1L3"/>
        <w:rPr>
          <w:rFonts w:asciiTheme="majorHAnsi" w:hAnsiTheme="majorHAnsi"/>
          <w:sz w:val="24"/>
          <w:szCs w:val="24"/>
        </w:rPr>
      </w:pPr>
      <w:bookmarkStart w:id="548" w:name="_DV_M444"/>
      <w:bookmarkEnd w:id="548"/>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D995229" w14:textId="77777777" w:rsidR="00115B11" w:rsidRDefault="005332B6">
      <w:pPr>
        <w:pStyle w:val="Spec1L3"/>
        <w:rPr>
          <w:rFonts w:asciiTheme="majorHAnsi" w:hAnsiTheme="majorHAnsi"/>
          <w:sz w:val="24"/>
          <w:szCs w:val="24"/>
        </w:rPr>
      </w:pPr>
      <w:bookmarkStart w:id="549" w:name="_DV_M445"/>
      <w:bookmarkEnd w:id="549"/>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2DF1EF53" w14:textId="77777777" w:rsidR="00115B11" w:rsidRDefault="005332B6">
      <w:pPr>
        <w:pStyle w:val="Spec1L3"/>
        <w:rPr>
          <w:rFonts w:asciiTheme="majorHAnsi" w:hAnsiTheme="majorHAnsi"/>
          <w:sz w:val="24"/>
          <w:szCs w:val="24"/>
        </w:rPr>
      </w:pPr>
      <w:bookmarkStart w:id="550" w:name="_DV_M446"/>
      <w:bookmarkEnd w:id="550"/>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35770384" w14:textId="77777777" w:rsidR="00115B11" w:rsidRDefault="005332B6">
      <w:pPr>
        <w:pStyle w:val="Spec1L3"/>
        <w:rPr>
          <w:rFonts w:asciiTheme="majorHAnsi" w:hAnsiTheme="majorHAnsi"/>
          <w:sz w:val="24"/>
          <w:szCs w:val="24"/>
        </w:rPr>
      </w:pPr>
      <w:bookmarkStart w:id="551" w:name="_DV_M447"/>
      <w:bookmarkEnd w:id="551"/>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corresponding RDDS service will be considered as unavailable from that probe until it is time to make a new test.</w:t>
      </w:r>
    </w:p>
    <w:p w14:paraId="31CEB9EB" w14:textId="77777777" w:rsidR="00115B11" w:rsidRDefault="005332B6">
      <w:pPr>
        <w:pStyle w:val="Spec1L3"/>
        <w:rPr>
          <w:rFonts w:asciiTheme="majorHAnsi" w:hAnsiTheme="majorHAnsi"/>
          <w:sz w:val="24"/>
          <w:szCs w:val="24"/>
        </w:rPr>
      </w:pPr>
      <w:bookmarkStart w:id="552" w:name="_DV_M448"/>
      <w:bookmarkEnd w:id="552"/>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62BF337A" w14:textId="77777777" w:rsidR="00115B11" w:rsidRDefault="005332B6">
      <w:pPr>
        <w:pStyle w:val="Spec1L3"/>
        <w:rPr>
          <w:rFonts w:asciiTheme="majorHAnsi" w:hAnsiTheme="majorHAnsi"/>
          <w:sz w:val="24"/>
          <w:szCs w:val="24"/>
        </w:rPr>
      </w:pPr>
      <w:bookmarkStart w:id="553" w:name="_DV_M449"/>
      <w:bookmarkEnd w:id="553"/>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5C26B79E" w14:textId="77777777" w:rsidR="00D96E5B" w:rsidRDefault="00D96E5B">
      <w:pPr>
        <w:pStyle w:val="BodyText"/>
        <w:rPr>
          <w:szCs w:val="24"/>
        </w:rPr>
      </w:pPr>
    </w:p>
    <w:p w14:paraId="545F229B" w14:textId="77777777" w:rsidR="00115B11" w:rsidRDefault="005332B6">
      <w:pPr>
        <w:pStyle w:val="Spec1L2"/>
        <w:rPr>
          <w:rFonts w:asciiTheme="majorHAnsi" w:hAnsiTheme="majorHAnsi"/>
          <w:b/>
          <w:sz w:val="24"/>
          <w:szCs w:val="24"/>
          <w:u w:val="single"/>
        </w:rPr>
      </w:pPr>
      <w:bookmarkStart w:id="554" w:name="_DV_M450"/>
      <w:bookmarkEnd w:id="554"/>
      <w:r>
        <w:rPr>
          <w:rFonts w:asciiTheme="majorHAnsi" w:hAnsiTheme="majorHAnsi"/>
          <w:b/>
          <w:sz w:val="24"/>
          <w:szCs w:val="24"/>
          <w:u w:val="single"/>
        </w:rPr>
        <w:t>EPP</w:t>
      </w:r>
    </w:p>
    <w:p w14:paraId="60BF77F6" w14:textId="77777777" w:rsidR="00115B11" w:rsidRDefault="005332B6">
      <w:pPr>
        <w:pStyle w:val="Spec1L3"/>
        <w:rPr>
          <w:rFonts w:asciiTheme="majorHAnsi" w:hAnsiTheme="majorHAnsi"/>
          <w:sz w:val="24"/>
          <w:szCs w:val="24"/>
        </w:rPr>
      </w:pPr>
      <w:bookmarkStart w:id="555" w:name="_DV_M451"/>
      <w:bookmarkEnd w:id="555"/>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2C6A0889" w14:textId="77777777" w:rsidR="00115B11" w:rsidRDefault="005332B6">
      <w:pPr>
        <w:pStyle w:val="Spec1L3"/>
        <w:rPr>
          <w:rFonts w:asciiTheme="majorHAnsi" w:hAnsiTheme="majorHAnsi"/>
          <w:sz w:val="24"/>
          <w:szCs w:val="24"/>
        </w:rPr>
      </w:pPr>
      <w:bookmarkStart w:id="556" w:name="_DV_M453"/>
      <w:bookmarkEnd w:id="556"/>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AD64662" w14:textId="77777777" w:rsidR="00115B11" w:rsidRDefault="005332B6">
      <w:pPr>
        <w:pStyle w:val="Spec1L3"/>
        <w:rPr>
          <w:rFonts w:asciiTheme="majorHAnsi" w:hAnsiTheme="majorHAnsi"/>
          <w:sz w:val="24"/>
          <w:szCs w:val="24"/>
        </w:rPr>
      </w:pPr>
      <w:bookmarkStart w:id="557" w:name="_DV_M454"/>
      <w:bookmarkEnd w:id="557"/>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9571CE9" w14:textId="77777777" w:rsidR="00115B11" w:rsidRDefault="005332B6">
      <w:pPr>
        <w:pStyle w:val="Spec1L3"/>
        <w:rPr>
          <w:rFonts w:asciiTheme="majorHAnsi" w:hAnsiTheme="majorHAnsi"/>
          <w:sz w:val="24"/>
          <w:szCs w:val="24"/>
        </w:rPr>
      </w:pPr>
      <w:bookmarkStart w:id="558" w:name="_DV_M455"/>
      <w:bookmarkEnd w:id="558"/>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DFCBB22" w14:textId="77777777" w:rsidR="00115B11" w:rsidRDefault="005332B6">
      <w:pPr>
        <w:pStyle w:val="Spec1L3"/>
        <w:rPr>
          <w:rFonts w:asciiTheme="majorHAnsi" w:hAnsiTheme="majorHAnsi"/>
          <w:sz w:val="24"/>
          <w:szCs w:val="24"/>
        </w:rPr>
      </w:pPr>
      <w:bookmarkStart w:id="559" w:name="_DV_M456"/>
      <w:bookmarkEnd w:id="559"/>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13A3F2CD" w14:textId="77777777" w:rsidR="00115B11" w:rsidRDefault="005332B6">
      <w:pPr>
        <w:pStyle w:val="Spec1L3"/>
        <w:rPr>
          <w:rFonts w:asciiTheme="majorHAnsi" w:hAnsiTheme="majorHAnsi"/>
          <w:sz w:val="24"/>
          <w:szCs w:val="24"/>
        </w:rPr>
      </w:pPr>
      <w:bookmarkStart w:id="560" w:name="_DV_M457"/>
      <w:bookmarkEnd w:id="560"/>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13A6683C" w14:textId="77777777" w:rsidR="00115B11" w:rsidRDefault="005332B6">
      <w:pPr>
        <w:pStyle w:val="Spec1L3"/>
        <w:rPr>
          <w:rFonts w:asciiTheme="majorHAnsi" w:hAnsiTheme="majorHAnsi"/>
          <w:sz w:val="24"/>
          <w:szCs w:val="24"/>
        </w:rPr>
      </w:pPr>
      <w:bookmarkStart w:id="561" w:name="_DV_M459"/>
      <w:bookmarkEnd w:id="561"/>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EPP service will be considered as unavailable from that probe until it is time to make a new test.</w:t>
      </w:r>
    </w:p>
    <w:p w14:paraId="71F97D64" w14:textId="77777777" w:rsidR="00115B11" w:rsidRDefault="005332B6">
      <w:pPr>
        <w:pStyle w:val="Spec1L3"/>
        <w:rPr>
          <w:rFonts w:asciiTheme="majorHAnsi" w:hAnsiTheme="majorHAnsi"/>
          <w:sz w:val="24"/>
          <w:szCs w:val="24"/>
        </w:rPr>
      </w:pPr>
      <w:bookmarkStart w:id="562" w:name="_DV_M461"/>
      <w:bookmarkEnd w:id="562"/>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0B4C5CFE" w14:textId="77777777" w:rsidR="00115B11" w:rsidRDefault="005332B6">
      <w:pPr>
        <w:pStyle w:val="Spec1L3"/>
        <w:rPr>
          <w:rFonts w:asciiTheme="majorHAnsi" w:hAnsiTheme="majorHAnsi"/>
          <w:sz w:val="24"/>
          <w:szCs w:val="24"/>
        </w:rPr>
      </w:pPr>
      <w:bookmarkStart w:id="563" w:name="_DV_M462"/>
      <w:bookmarkEnd w:id="563"/>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0B9832E6" w14:textId="77777777" w:rsidR="00115B11" w:rsidRDefault="005332B6">
      <w:pPr>
        <w:pStyle w:val="Spec1L2"/>
        <w:rPr>
          <w:rFonts w:asciiTheme="majorHAnsi" w:hAnsiTheme="majorHAnsi"/>
          <w:b/>
          <w:sz w:val="24"/>
          <w:szCs w:val="24"/>
          <w:u w:val="single"/>
        </w:rPr>
      </w:pPr>
      <w:bookmarkStart w:id="564" w:name="_DV_M463"/>
      <w:bookmarkEnd w:id="564"/>
      <w:r>
        <w:rPr>
          <w:rFonts w:asciiTheme="majorHAnsi" w:hAnsiTheme="majorHAnsi"/>
          <w:b/>
          <w:sz w:val="24"/>
          <w:szCs w:val="24"/>
          <w:u w:val="single"/>
        </w:rPr>
        <w:t>Emergency Thresholds</w:t>
      </w:r>
    </w:p>
    <w:p w14:paraId="68E564FD" w14:textId="77777777" w:rsidR="00115B11" w:rsidRDefault="005332B6">
      <w:pPr>
        <w:pStyle w:val="BlockText"/>
        <w:rPr>
          <w:rFonts w:asciiTheme="majorHAnsi" w:hAnsiTheme="majorHAnsi"/>
          <w:sz w:val="24"/>
          <w:szCs w:val="24"/>
        </w:rPr>
      </w:pPr>
      <w:bookmarkStart w:id="565" w:name="_DV_M464"/>
      <w:bookmarkEnd w:id="565"/>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412CDFF2" w14:textId="77777777">
        <w:trPr>
          <w:trHeight w:val="432"/>
        </w:trPr>
        <w:tc>
          <w:tcPr>
            <w:tcW w:w="2808" w:type="dxa"/>
            <w:vAlign w:val="center"/>
          </w:tcPr>
          <w:p w14:paraId="43602A08"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5B3952DD"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34BAB701" w14:textId="77777777">
        <w:trPr>
          <w:trHeight w:val="144"/>
        </w:trPr>
        <w:tc>
          <w:tcPr>
            <w:tcW w:w="2808" w:type="dxa"/>
            <w:vAlign w:val="center"/>
          </w:tcPr>
          <w:p w14:paraId="719823D3"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74A3387B"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0D617517" w14:textId="77777777">
        <w:trPr>
          <w:trHeight w:val="144"/>
        </w:trPr>
        <w:tc>
          <w:tcPr>
            <w:tcW w:w="2808" w:type="dxa"/>
            <w:vAlign w:val="center"/>
          </w:tcPr>
          <w:p w14:paraId="7A0B5FA0"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21607B28"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2D67A70F" w14:textId="77777777">
        <w:trPr>
          <w:trHeight w:val="144"/>
        </w:trPr>
        <w:tc>
          <w:tcPr>
            <w:tcW w:w="2808" w:type="dxa"/>
            <w:vAlign w:val="center"/>
          </w:tcPr>
          <w:p w14:paraId="6ED5B8BD"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181D0C25"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74369B1C" w14:textId="77777777">
        <w:trPr>
          <w:trHeight w:val="144"/>
        </w:trPr>
        <w:tc>
          <w:tcPr>
            <w:tcW w:w="2808" w:type="dxa"/>
            <w:vAlign w:val="center"/>
          </w:tcPr>
          <w:p w14:paraId="7C80A617"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6E70B0AC"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5D9E4C41" w14:textId="77777777">
        <w:trPr>
          <w:trHeight w:val="144"/>
        </w:trPr>
        <w:tc>
          <w:tcPr>
            <w:tcW w:w="2808" w:type="dxa"/>
            <w:vAlign w:val="center"/>
          </w:tcPr>
          <w:p w14:paraId="6DE97F46"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31C4953E"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1CE04690" w14:textId="77777777" w:rsidR="00115B11" w:rsidRDefault="00115B11">
      <w:pPr>
        <w:rPr>
          <w:rFonts w:asciiTheme="majorHAnsi" w:hAnsiTheme="majorHAnsi"/>
          <w:sz w:val="24"/>
          <w:szCs w:val="24"/>
        </w:rPr>
      </w:pPr>
    </w:p>
    <w:p w14:paraId="62FFB9D5" w14:textId="77777777" w:rsidR="00115B11" w:rsidRDefault="005332B6">
      <w:pPr>
        <w:pStyle w:val="Spec1L2"/>
        <w:rPr>
          <w:rFonts w:asciiTheme="majorHAnsi" w:hAnsiTheme="majorHAnsi"/>
          <w:b/>
          <w:sz w:val="24"/>
          <w:szCs w:val="24"/>
          <w:u w:val="single"/>
        </w:rPr>
      </w:pPr>
      <w:bookmarkStart w:id="566" w:name="_DV_M465"/>
      <w:bookmarkEnd w:id="566"/>
      <w:r>
        <w:rPr>
          <w:rFonts w:asciiTheme="majorHAnsi" w:hAnsiTheme="majorHAnsi"/>
          <w:b/>
          <w:sz w:val="24"/>
          <w:szCs w:val="24"/>
          <w:u w:val="single"/>
        </w:rPr>
        <w:t>Emergency Escalation</w:t>
      </w:r>
    </w:p>
    <w:p w14:paraId="07891113" w14:textId="77777777" w:rsidR="00115B11" w:rsidRDefault="005332B6">
      <w:pPr>
        <w:pStyle w:val="BlockText"/>
        <w:rPr>
          <w:rFonts w:asciiTheme="majorHAnsi" w:hAnsiTheme="majorHAnsi"/>
          <w:sz w:val="24"/>
          <w:szCs w:val="24"/>
        </w:rPr>
      </w:pPr>
      <w:bookmarkStart w:id="567" w:name="_DV_M466"/>
      <w:bookmarkEnd w:id="567"/>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060C093" w14:textId="77777777" w:rsidR="00115B11" w:rsidRDefault="005332B6">
      <w:pPr>
        <w:pStyle w:val="BlockText"/>
        <w:rPr>
          <w:rFonts w:asciiTheme="majorHAnsi" w:hAnsiTheme="majorHAnsi"/>
          <w:sz w:val="24"/>
          <w:szCs w:val="24"/>
        </w:rPr>
      </w:pPr>
      <w:bookmarkStart w:id="568" w:name="_DV_M467"/>
      <w:bookmarkEnd w:id="568"/>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0AC88380" w14:textId="77777777" w:rsidR="00115B11" w:rsidRDefault="005332B6">
      <w:pPr>
        <w:pStyle w:val="Spec1L3"/>
        <w:rPr>
          <w:rFonts w:asciiTheme="majorHAnsi" w:hAnsiTheme="majorHAnsi"/>
          <w:b/>
          <w:sz w:val="24"/>
          <w:szCs w:val="24"/>
        </w:rPr>
      </w:pPr>
      <w:bookmarkStart w:id="569" w:name="_DV_M468"/>
      <w:bookmarkEnd w:id="569"/>
      <w:r>
        <w:rPr>
          <w:rFonts w:asciiTheme="majorHAnsi" w:hAnsiTheme="majorHAnsi"/>
          <w:b/>
          <w:sz w:val="24"/>
          <w:szCs w:val="24"/>
        </w:rPr>
        <w:t xml:space="preserve">Emergency Escalation initiated by ICANN </w:t>
      </w:r>
    </w:p>
    <w:p w14:paraId="49696C8A" w14:textId="77777777" w:rsidR="00115B11" w:rsidRDefault="005332B6">
      <w:pPr>
        <w:pStyle w:val="BlockText"/>
        <w:rPr>
          <w:rFonts w:asciiTheme="majorHAnsi" w:hAnsiTheme="majorHAnsi"/>
          <w:sz w:val="24"/>
          <w:szCs w:val="24"/>
        </w:rPr>
      </w:pPr>
      <w:bookmarkStart w:id="570" w:name="_DV_M469"/>
      <w:bookmarkEnd w:id="570"/>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6C75B5F5" w14:textId="77777777" w:rsidR="00115B11" w:rsidRDefault="005332B6">
      <w:pPr>
        <w:pStyle w:val="Spec1L3"/>
        <w:rPr>
          <w:rFonts w:asciiTheme="majorHAnsi" w:hAnsiTheme="majorHAnsi"/>
          <w:b/>
          <w:sz w:val="24"/>
          <w:szCs w:val="24"/>
        </w:rPr>
      </w:pPr>
      <w:bookmarkStart w:id="571" w:name="_DV_M470"/>
      <w:bookmarkEnd w:id="571"/>
      <w:r>
        <w:rPr>
          <w:rFonts w:asciiTheme="majorHAnsi" w:hAnsiTheme="majorHAnsi"/>
          <w:b/>
          <w:sz w:val="24"/>
          <w:szCs w:val="24"/>
        </w:rPr>
        <w:t xml:space="preserve">Emergency Escalation initiated by Registrars </w:t>
      </w:r>
    </w:p>
    <w:p w14:paraId="7AD2714F" w14:textId="77777777" w:rsidR="00115B11" w:rsidRDefault="005332B6">
      <w:pPr>
        <w:pStyle w:val="BlockText"/>
        <w:rPr>
          <w:rFonts w:asciiTheme="majorHAnsi" w:hAnsiTheme="majorHAnsi"/>
          <w:sz w:val="24"/>
          <w:szCs w:val="24"/>
        </w:rPr>
      </w:pPr>
      <w:bookmarkStart w:id="572" w:name="_DV_M471"/>
      <w:bookmarkEnd w:id="572"/>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651E6E5" w14:textId="77777777" w:rsidR="00115B11" w:rsidRDefault="005332B6">
      <w:pPr>
        <w:pStyle w:val="Spec1L3"/>
        <w:rPr>
          <w:rFonts w:asciiTheme="majorHAnsi" w:hAnsiTheme="majorHAnsi"/>
          <w:b/>
          <w:sz w:val="24"/>
          <w:szCs w:val="24"/>
        </w:rPr>
      </w:pPr>
      <w:bookmarkStart w:id="573" w:name="_DV_M472"/>
      <w:bookmarkEnd w:id="573"/>
      <w:r>
        <w:rPr>
          <w:rFonts w:asciiTheme="majorHAnsi" w:hAnsiTheme="majorHAnsi"/>
          <w:b/>
          <w:sz w:val="24"/>
          <w:szCs w:val="24"/>
        </w:rPr>
        <w:t xml:space="preserve">Notifications of Outages and Maintenance </w:t>
      </w:r>
    </w:p>
    <w:p w14:paraId="3F13E17E" w14:textId="77777777" w:rsidR="00115B11" w:rsidRDefault="005332B6">
      <w:pPr>
        <w:pStyle w:val="BlockText"/>
        <w:rPr>
          <w:rFonts w:asciiTheme="majorHAnsi" w:hAnsiTheme="majorHAnsi"/>
          <w:sz w:val="24"/>
          <w:szCs w:val="24"/>
        </w:rPr>
      </w:pPr>
      <w:bookmarkStart w:id="574" w:name="_DV_M473"/>
      <w:bookmarkEnd w:id="574"/>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78BE73D0" w14:textId="77777777" w:rsidR="00115B11" w:rsidRDefault="005332B6">
      <w:pPr>
        <w:pStyle w:val="BlockText"/>
        <w:rPr>
          <w:rFonts w:asciiTheme="majorHAnsi" w:hAnsiTheme="majorHAnsi"/>
          <w:sz w:val="24"/>
          <w:szCs w:val="24"/>
        </w:rPr>
      </w:pPr>
      <w:bookmarkStart w:id="575" w:name="_DV_M474"/>
      <w:bookmarkEnd w:id="575"/>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3D6DF8FC" w14:textId="77777777" w:rsidR="00115B11" w:rsidRDefault="005332B6">
      <w:pPr>
        <w:pStyle w:val="Spec1L2"/>
        <w:rPr>
          <w:rFonts w:asciiTheme="majorHAnsi" w:hAnsiTheme="majorHAnsi"/>
          <w:b/>
          <w:sz w:val="24"/>
          <w:szCs w:val="24"/>
          <w:u w:val="single"/>
        </w:rPr>
      </w:pPr>
      <w:bookmarkStart w:id="576" w:name="_DV_M475"/>
      <w:bookmarkEnd w:id="576"/>
      <w:r>
        <w:rPr>
          <w:rFonts w:asciiTheme="majorHAnsi" w:hAnsiTheme="majorHAnsi"/>
          <w:b/>
          <w:sz w:val="24"/>
          <w:szCs w:val="24"/>
          <w:u w:val="single"/>
        </w:rPr>
        <w:t>Covenants of Performance Measurement</w:t>
      </w:r>
    </w:p>
    <w:p w14:paraId="3EF5B04B" w14:textId="77777777" w:rsidR="00115B11" w:rsidRDefault="005332B6">
      <w:pPr>
        <w:pStyle w:val="Spec1L3"/>
        <w:rPr>
          <w:rFonts w:asciiTheme="majorHAnsi" w:hAnsiTheme="majorHAnsi"/>
          <w:sz w:val="24"/>
          <w:szCs w:val="24"/>
        </w:rPr>
      </w:pPr>
      <w:bookmarkStart w:id="577" w:name="_DV_M476"/>
      <w:bookmarkEnd w:id="577"/>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7278F16E" w14:textId="77777777" w:rsidR="00115B11" w:rsidRDefault="005332B6">
      <w:pPr>
        <w:pStyle w:val="Spec1L3"/>
        <w:rPr>
          <w:rFonts w:asciiTheme="majorHAnsi" w:hAnsiTheme="majorHAnsi"/>
          <w:sz w:val="24"/>
          <w:szCs w:val="24"/>
        </w:rPr>
      </w:pPr>
      <w:bookmarkStart w:id="578" w:name="_DV_M477"/>
      <w:bookmarkEnd w:id="578"/>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24D2EE0B"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4B02D0D2" w14:textId="77777777" w:rsidR="00115B11" w:rsidRDefault="005332B6">
      <w:pPr>
        <w:pStyle w:val="Spec1L1"/>
        <w:rPr>
          <w:rFonts w:asciiTheme="majorHAnsi" w:hAnsiTheme="majorHAnsi"/>
          <w:sz w:val="24"/>
          <w:szCs w:val="24"/>
        </w:rPr>
      </w:pPr>
      <w:bookmarkStart w:id="579" w:name="_DV_M478"/>
      <w:bookmarkEnd w:id="579"/>
      <w:r>
        <w:rPr>
          <w:rFonts w:asciiTheme="majorHAnsi" w:hAnsiTheme="majorHAnsi"/>
          <w:sz w:val="24"/>
          <w:szCs w:val="24"/>
        </w:rPr>
        <w:br/>
      </w:r>
      <w:r>
        <w:rPr>
          <w:rFonts w:asciiTheme="majorHAnsi" w:hAnsiTheme="majorHAnsi"/>
          <w:sz w:val="24"/>
          <w:szCs w:val="24"/>
        </w:rPr>
        <w:br/>
        <w:t>PUBLIC INTEREST COMMITMENTS</w:t>
      </w:r>
    </w:p>
    <w:p w14:paraId="4611E44D" w14:textId="77777777" w:rsidR="00115B11" w:rsidRDefault="005332B6">
      <w:pPr>
        <w:pStyle w:val="ListParagraph"/>
        <w:numPr>
          <w:ilvl w:val="0"/>
          <w:numId w:val="32"/>
        </w:numPr>
        <w:rPr>
          <w:rFonts w:ascii="Cambria" w:eastAsia="MS Gothic" w:hAnsi="Cambria" w:cs="Cambria"/>
          <w:color w:val="000000"/>
          <w:sz w:val="24"/>
          <w:szCs w:val="24"/>
        </w:rPr>
      </w:pPr>
      <w:bookmarkStart w:id="580" w:name="_DV_M479"/>
      <w:bookmarkEnd w:id="580"/>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377039E9" w14:textId="77777777" w:rsidR="00115B11" w:rsidRDefault="00115B11">
      <w:pPr>
        <w:rPr>
          <w:rFonts w:ascii="Cambria" w:eastAsia="MS Gothic" w:hAnsi="Cambria" w:cs="Cambria"/>
          <w:color w:val="000000"/>
          <w:sz w:val="24"/>
          <w:szCs w:val="24"/>
        </w:rPr>
      </w:pPr>
      <w:bookmarkStart w:id="581" w:name="_DV_C110"/>
    </w:p>
    <w:p w14:paraId="676A749C" w14:textId="77777777" w:rsidR="00115B11" w:rsidRDefault="005332B6">
      <w:pPr>
        <w:pStyle w:val="ListParagraph"/>
        <w:numPr>
          <w:ilvl w:val="0"/>
          <w:numId w:val="40"/>
        </w:numPr>
        <w:rPr>
          <w:rFonts w:asciiTheme="majorHAnsi" w:eastAsia="MS Gothic" w:hAnsiTheme="majorHAnsi"/>
          <w:sz w:val="24"/>
          <w:szCs w:val="24"/>
        </w:rPr>
      </w:pPr>
      <w:bookmarkStart w:id="582" w:name="_DV_C111"/>
      <w:bookmarkEnd w:id="581"/>
      <w:r>
        <w:rPr>
          <w:rStyle w:val="DeltaViewInsertion"/>
          <w:rFonts w:ascii="Cambria" w:eastAsia="MS Gothic" w:hAnsi="Cambria" w:cs="Cambria"/>
          <w:sz w:val="24"/>
          <w:szCs w:val="24"/>
        </w:rPr>
        <w:t>(Intentionally omitted. Registry Operator has not included</w:t>
      </w:r>
      <w:bookmarkStart w:id="583" w:name="_DV_X118"/>
      <w:bookmarkStart w:id="584" w:name="_DV_C112"/>
      <w:bookmarkEnd w:id="582"/>
      <w:r>
        <w:rPr>
          <w:rStyle w:val="DeltaViewMoveDestination"/>
          <w:rFonts w:ascii="Cambria" w:eastAsia="MS Gothic" w:hAnsi="Cambria" w:cs="Cambria"/>
          <w:sz w:val="24"/>
          <w:szCs w:val="24"/>
        </w:rPr>
        <w:t xml:space="preserve"> commitments, statements of intent </w:t>
      </w:r>
      <w:bookmarkStart w:id="585" w:name="_DV_C113"/>
      <w:bookmarkEnd w:id="583"/>
      <w:bookmarkEnd w:id="584"/>
      <w:r>
        <w:rPr>
          <w:rStyle w:val="DeltaViewInsertion"/>
          <w:rFonts w:ascii="Cambria" w:eastAsia="MS Gothic" w:hAnsi="Cambria" w:cs="Cambria"/>
          <w:sz w:val="24"/>
          <w:szCs w:val="24"/>
        </w:rPr>
        <w:t>or business plans provided for in its</w:t>
      </w:r>
      <w:bookmarkStart w:id="586" w:name="_DV_X120"/>
      <w:bookmarkStart w:id="587" w:name="_DV_C114"/>
      <w:bookmarkEnd w:id="585"/>
      <w:r>
        <w:rPr>
          <w:rStyle w:val="DeltaViewMoveDestination"/>
          <w:rFonts w:ascii="Cambria" w:eastAsia="MS Gothic" w:hAnsi="Cambria" w:cs="Cambria"/>
          <w:sz w:val="24"/>
          <w:szCs w:val="24"/>
        </w:rPr>
        <w:t xml:space="preserve"> application to ICANN for the TLD</w:t>
      </w:r>
      <w:bookmarkStart w:id="588" w:name="_DV_C115"/>
      <w:bookmarkEnd w:id="586"/>
      <w:bookmarkEnd w:id="587"/>
      <w:r>
        <w:rPr>
          <w:rStyle w:val="DeltaViewInsertion"/>
          <w:rFonts w:ascii="Cambria" w:eastAsia="MS Gothic" w:hAnsi="Cambria" w:cs="Cambria"/>
          <w:sz w:val="24"/>
          <w:szCs w:val="24"/>
        </w:rPr>
        <w:t>.)</w:t>
      </w:r>
      <w:bookmarkEnd w:id="588"/>
    </w:p>
    <w:p w14:paraId="7A08841F" w14:textId="77777777" w:rsidR="00115B11" w:rsidRDefault="00115B11">
      <w:pPr>
        <w:pStyle w:val="ListParagraph"/>
        <w:rPr>
          <w:rFonts w:asciiTheme="majorHAnsi" w:eastAsia="MS Gothic" w:hAnsiTheme="majorHAnsi" w:cs="Cambria"/>
          <w:color w:val="000000"/>
          <w:sz w:val="24"/>
          <w:szCs w:val="24"/>
        </w:rPr>
      </w:pPr>
    </w:p>
    <w:p w14:paraId="33C19857" w14:textId="77777777" w:rsidR="001009B7" w:rsidRDefault="00115B11">
      <w:pPr>
        <w:pStyle w:val="ListParagraph"/>
        <w:numPr>
          <w:ilvl w:val="0"/>
          <w:numId w:val="40"/>
        </w:numPr>
        <w:rPr>
          <w:rFonts w:ascii="Cambria" w:eastAsia="MS Gothic" w:hAnsi="Cambria" w:cs="Cambria"/>
          <w:sz w:val="24"/>
          <w:szCs w:val="24"/>
        </w:rPr>
      </w:pPr>
      <w:bookmarkStart w:id="589" w:name="_DV_C116"/>
      <w:r>
        <w:rPr>
          <w:rStyle w:val="DeltaViewDeletion"/>
          <w:rFonts w:ascii="Cambria" w:eastAsia="MS Gothic" w:hAnsi="Cambria" w:cs="Cambria"/>
          <w:b/>
          <w:caps/>
          <w:sz w:val="24"/>
          <w:szCs w:val="24"/>
        </w:rPr>
        <w:t xml:space="preserve">2. </w:t>
      </w:r>
      <w:bookmarkStart w:id="590" w:name="_DV_C117"/>
      <w:bookmarkEnd w:id="589"/>
      <w:r w:rsidR="00235394">
        <w:rPr>
          <w:rStyle w:val="DeltaViewDeletion"/>
          <w:rFonts w:ascii="Cambria" w:eastAsia="MS Gothic" w:hAnsi="Cambria" w:cs="Cambria"/>
          <w:sz w:val="24"/>
          <w:szCs w:val="24"/>
        </w:rPr>
        <w:t>Registry Operator will operate the registry for the TLD in compliance with all</w:t>
      </w:r>
      <w:bookmarkStart w:id="591" w:name="_DV_X112"/>
      <w:bookmarkStart w:id="592" w:name="_DV_C118"/>
      <w:bookmarkEnd w:id="590"/>
      <w:r w:rsidR="00235394">
        <w:rPr>
          <w:rStyle w:val="DeltaViewMoveSource"/>
          <w:rFonts w:ascii="Cambria" w:eastAsia="MS Gothic" w:hAnsi="Cambria" w:cs="Cambria"/>
          <w:sz w:val="24"/>
          <w:szCs w:val="24"/>
        </w:rPr>
        <w:t xml:space="preserve"> </w:t>
      </w:r>
      <w:proofErr w:type="gramStart"/>
      <w:r w:rsidR="00235394">
        <w:rPr>
          <w:rStyle w:val="DeltaViewMoveSource"/>
          <w:rFonts w:ascii="Cambria" w:eastAsia="MS Gothic" w:hAnsi="Cambria" w:cs="Cambria"/>
          <w:sz w:val="24"/>
          <w:szCs w:val="24"/>
        </w:rPr>
        <w:t>commitments,</w:t>
      </w:r>
      <w:proofErr w:type="gramEnd"/>
      <w:r w:rsidR="00235394">
        <w:rPr>
          <w:rStyle w:val="DeltaViewMoveSource"/>
          <w:rFonts w:ascii="Cambria" w:eastAsia="MS Gothic" w:hAnsi="Cambria" w:cs="Cambria"/>
          <w:sz w:val="24"/>
          <w:szCs w:val="24"/>
        </w:rPr>
        <w:t xml:space="preserve"> statements of intent </w:t>
      </w:r>
      <w:bookmarkStart w:id="593" w:name="_DV_C119"/>
      <w:bookmarkEnd w:id="591"/>
      <w:bookmarkEnd w:id="592"/>
      <w:r w:rsidR="00235394">
        <w:rPr>
          <w:rStyle w:val="DeltaViewDeletion"/>
          <w:rFonts w:ascii="Cambria" w:eastAsia="MS Gothic" w:hAnsi="Cambria" w:cs="Cambria"/>
          <w:sz w:val="24"/>
          <w:szCs w:val="24"/>
        </w:rPr>
        <w:t>and business plans stated in the following sections of Registry Operator’s</w:t>
      </w:r>
      <w:bookmarkStart w:id="594" w:name="_DV_X114"/>
      <w:bookmarkStart w:id="595" w:name="_DV_C120"/>
      <w:bookmarkEnd w:id="593"/>
      <w:r w:rsidR="00235394">
        <w:rPr>
          <w:rStyle w:val="DeltaViewMoveSource"/>
          <w:rFonts w:ascii="Cambria" w:eastAsia="MS Gothic" w:hAnsi="Cambria" w:cs="Cambria"/>
          <w:sz w:val="24"/>
          <w:szCs w:val="24"/>
        </w:rPr>
        <w:t xml:space="preserve"> application to ICANN for the TLD</w:t>
      </w:r>
      <w:bookmarkStart w:id="596" w:name="_DV_C121"/>
      <w:bookmarkEnd w:id="594"/>
      <w:bookmarkEnd w:id="595"/>
      <w:r w:rsidR="00235394">
        <w:rPr>
          <w:rStyle w:val="DeltaViewDeletion"/>
          <w:rFonts w:ascii="Cambria" w:eastAsia="MS Gothic" w:hAnsi="Cambria" w:cs="Cambria"/>
          <w:sz w:val="24"/>
          <w:szCs w:val="24"/>
        </w:rPr>
        <w:t>, which commitments, statements of intent and business plans are hereby incorporated by reference into this Agreement.  Registry Operator’s obligations pursuant to this paragraph</w:t>
      </w:r>
      <w:bookmarkStart w:id="597" w:name="_DV_X128"/>
      <w:bookmarkStart w:id="598" w:name="_DV_C122"/>
      <w:bookmarkEnd w:id="596"/>
      <w:r w:rsidR="00E70B88">
        <w:rPr>
          <w:rStyle w:val="DeltaViewMoveDestination"/>
          <w:rFonts w:asciiTheme="majorHAnsi" w:eastAsia="MS Gothic" w:hAnsiTheme="majorHAnsi" w:cs="Cambria"/>
          <w:sz w:val="24"/>
          <w:szCs w:val="24"/>
        </w:rPr>
        <w:t>Registry Operator agrees to perform the following specific public interest commitments, which commitments</w:t>
      </w:r>
      <w:bookmarkStart w:id="599" w:name="_DV_M480"/>
      <w:bookmarkEnd w:id="597"/>
      <w:bookmarkEnd w:id="598"/>
      <w:bookmarkEnd w:id="599"/>
      <w:r w:rsidR="00E70B88">
        <w:rPr>
          <w:rFonts w:asciiTheme="majorHAnsi" w:eastAsia="MS Gothic" w:hAnsiTheme="majorHAnsi" w:cs="Cambria"/>
          <w:color w:val="000000"/>
          <w:sz w:val="24"/>
          <w:szCs w:val="24"/>
        </w:rPr>
        <w:t xml:space="preserve"> shall be enforceable by ICANN and through the Public Interest Commitment Dispute Resolution Process established by ICANN (</w:t>
      </w:r>
      <w:r w:rsidR="00E70B88">
        <w:rPr>
          <w:rFonts w:asciiTheme="majorHAnsi" w:hAnsiTheme="majorHAnsi" w:cs="Cambria"/>
          <w:sz w:val="24"/>
          <w:szCs w:val="24"/>
        </w:rPr>
        <w:t xml:space="preserve">posted at </w:t>
      </w:r>
      <w:bookmarkStart w:id="600" w:name="_DV_C123"/>
      <w:r w:rsidR="00235394">
        <w:rPr>
          <w:rStyle w:val="DeltaViewDeletion"/>
          <w:rFonts w:ascii="Cambria" w:hAnsi="Cambria" w:cs="Cambria"/>
          <w:sz w:val="24"/>
          <w:szCs w:val="24"/>
        </w:rPr>
        <w:t>[url to be inserted when final procedure is adopted]</w:t>
      </w:r>
      <w:bookmarkStart w:id="601" w:name="_DV_C124"/>
      <w:bookmarkEnd w:id="600"/>
      <w:r w:rsidR="001D449C">
        <w:rPr>
          <w:rStyle w:val="DeltaViewInsertion"/>
          <w:szCs w:val="24"/>
        </w:rPr>
        <w:fldChar w:fldCharType="begin"/>
      </w:r>
      <w:r w:rsidR="001D449C">
        <w:rPr>
          <w:rStyle w:val="DeltaViewInsertion"/>
          <w:szCs w:val="24"/>
        </w:rPr>
        <w:instrText xml:space="preserve"> HYPERLINK "http://www.icann.org/en/resources/registries/picdrp" </w:instrText>
      </w:r>
      <w:r w:rsidR="001D449C">
        <w:rPr>
          <w:rStyle w:val="DeltaViewInsertion"/>
          <w:szCs w:val="24"/>
        </w:rPr>
        <w:fldChar w:fldCharType="separate"/>
      </w:r>
      <w:r w:rsidR="00E70B88">
        <w:rPr>
          <w:rStyle w:val="DeltaViewInsertion"/>
          <w:rFonts w:asciiTheme="majorHAnsi" w:hAnsiTheme="majorHAnsi" w:cs="Cambria"/>
          <w:sz w:val="24"/>
          <w:szCs w:val="24"/>
        </w:rPr>
        <w:t>http://www.icann.org/en/resources/registries/picdrp</w:t>
      </w:r>
      <w:r w:rsidR="001D449C">
        <w:rPr>
          <w:rStyle w:val="DeltaViewInsertion"/>
          <w:szCs w:val="24"/>
        </w:rPr>
        <w:fldChar w:fldCharType="end"/>
      </w:r>
      <w:bookmarkStart w:id="602" w:name="_DV_M481"/>
      <w:bookmarkEnd w:id="601"/>
      <w:bookmarkEnd w:id="602"/>
      <w:r w:rsidR="00E70B88">
        <w:rPr>
          <w:rFonts w:asciiTheme="majorHAnsi" w:hAnsiTheme="majorHAnsi" w:cs="Cambria"/>
          <w:sz w:val="24"/>
          <w:szCs w:val="24"/>
        </w:rPr>
        <w:t>), which may be revised in immaterial respects by ICANN from time to time</w:t>
      </w:r>
      <w:r w:rsidR="00E70B88">
        <w:rPr>
          <w:rFonts w:asciiTheme="majorHAnsi" w:hAnsiTheme="majorHAnsi" w:cs="Cambria"/>
          <w:color w:val="000000"/>
          <w:sz w:val="24"/>
          <w:szCs w:val="24"/>
        </w:rPr>
        <w:t xml:space="preserve"> (the “PICDRP”).</w:t>
      </w:r>
      <w:r w:rsidR="00E70B88">
        <w:rPr>
          <w:rStyle w:val="DeltaViewDeletion"/>
          <w:rFonts w:ascii="Cambria" w:hAnsi="Cambria" w:cs="Cambria"/>
          <w:strike w:val="0"/>
          <w:color w:val="auto"/>
          <w:sz w:val="24"/>
          <w:szCs w:val="24"/>
        </w:rPr>
        <w:t xml:space="preserve"> </w:t>
      </w:r>
      <w:bookmarkStart w:id="603" w:name="_DV_M482"/>
      <w:bookmarkEnd w:id="603"/>
      <w:r w:rsidR="00E70B88">
        <w:rPr>
          <w:rFonts w:asciiTheme="majorHAnsi" w:hAnsiTheme="majorHAnsi" w:cs="Cambria"/>
          <w:color w:val="000000"/>
          <w:sz w:val="24"/>
          <w:szCs w:val="24"/>
        </w:rPr>
        <w:t xml:space="preserve"> Registry Operator shall comply with the PICDRP. Registry Operator agrees to implement and adhere to any remedies ICANN imposes (which may include any reasonable remedy, </w:t>
      </w:r>
      <w:r w:rsidR="00E70B88">
        <w:rPr>
          <w:rFonts w:asciiTheme="majorHAnsi" w:eastAsia="MS Gothic" w:hAnsiTheme="majorHAnsi" w:cs="Cambria"/>
          <w:color w:val="000000"/>
          <w:sz w:val="24"/>
          <w:szCs w:val="24"/>
        </w:rPr>
        <w:t>including for the avoidance of doubt, the termination of the Registry Agreement pursuant to Section 4.3(e) of the Agreement) following a determination by any PICDRP panel and to be bound by any such determination</w:t>
      </w:r>
      <w:bookmarkStart w:id="604" w:name="_DV_X130"/>
      <w:bookmarkStart w:id="605" w:name="_DV_C125"/>
      <w:r w:rsidR="00E70B88">
        <w:rPr>
          <w:rStyle w:val="DeltaViewMoveDestination"/>
          <w:rFonts w:asciiTheme="majorHAnsi" w:eastAsia="MS Gothic" w:hAnsiTheme="majorHAnsi" w:cs="Cambria"/>
          <w:sz w:val="24"/>
          <w:szCs w:val="24"/>
        </w:rPr>
        <w:t>.</w:t>
      </w:r>
      <w:bookmarkEnd w:id="604"/>
      <w:bookmarkEnd w:id="605"/>
    </w:p>
    <w:p w14:paraId="24FE1DD8" w14:textId="77777777" w:rsidR="001009B7" w:rsidRDefault="001009B7">
      <w:pPr>
        <w:pStyle w:val="ListParagraph"/>
        <w:rPr>
          <w:rFonts w:ascii="Cambria" w:eastAsia="MS Gothic" w:hAnsi="Cambria" w:cs="Cambria"/>
          <w:sz w:val="24"/>
          <w:szCs w:val="24"/>
        </w:rPr>
      </w:pPr>
    </w:p>
    <w:p w14:paraId="43CBB1F3" w14:textId="77777777" w:rsidR="00115B11" w:rsidRDefault="00235394">
      <w:pPr>
        <w:pStyle w:val="ListParagraph"/>
        <w:rPr>
          <w:rFonts w:asciiTheme="majorHAnsi" w:eastAsia="MS Gothic" w:hAnsiTheme="majorHAnsi"/>
          <w:strike/>
          <w:sz w:val="24"/>
          <w:szCs w:val="24"/>
        </w:rPr>
      </w:pPr>
      <w:bookmarkStart w:id="606" w:name="_DV_C126"/>
      <w:r>
        <w:rPr>
          <w:rStyle w:val="DeltaViewDeletion"/>
          <w:rFonts w:ascii="Cambria" w:eastAsia="MS Gothic" w:hAnsi="Cambria" w:cs="Cambria"/>
          <w:sz w:val="24"/>
          <w:szCs w:val="24"/>
        </w:rPr>
        <w:t>[Registry Operator to insert specific application sections here, if applicable]</w:t>
      </w:r>
      <w:bookmarkEnd w:id="606"/>
    </w:p>
    <w:p w14:paraId="78767FE1" w14:textId="77777777" w:rsidR="00115B11" w:rsidRDefault="00115B11">
      <w:pPr>
        <w:pStyle w:val="ListParagraph"/>
        <w:rPr>
          <w:rFonts w:ascii="Cambria" w:eastAsia="MS Gothic" w:hAnsi="Cambria" w:cs="Cambria"/>
          <w:color w:val="000000"/>
          <w:sz w:val="24"/>
          <w:szCs w:val="24"/>
        </w:rPr>
      </w:pPr>
    </w:p>
    <w:p w14:paraId="7514DB50" w14:textId="77777777" w:rsidR="00E70B88" w:rsidRDefault="00115B11">
      <w:pPr>
        <w:pStyle w:val="ListParagraph"/>
        <w:ind w:hanging="360"/>
        <w:rPr>
          <w:rFonts w:asciiTheme="majorHAnsi" w:eastAsia="MS Gothic" w:hAnsiTheme="majorHAnsi" w:cs="Cambria"/>
          <w:color w:val="000000"/>
          <w:sz w:val="24"/>
          <w:szCs w:val="24"/>
        </w:rPr>
      </w:pPr>
      <w:bookmarkStart w:id="607" w:name="_DV_C127"/>
      <w:r>
        <w:rPr>
          <w:rStyle w:val="DeltaViewDeletion"/>
          <w:rFonts w:ascii="Cambria" w:eastAsia="MS Gothic" w:hAnsi="Cambria" w:cs="Cambria"/>
          <w:b/>
          <w:caps/>
          <w:sz w:val="24"/>
          <w:szCs w:val="24"/>
        </w:rPr>
        <w:t>3.</w:t>
      </w:r>
      <w:r>
        <w:rPr>
          <w:rStyle w:val="DeltaViewDeletion"/>
          <w:rFonts w:ascii="Cambria" w:eastAsia="MS Gothic" w:hAnsi="Cambria" w:cs="Cambria"/>
          <w:b/>
          <w:caps/>
          <w:sz w:val="24"/>
          <w:szCs w:val="24"/>
        </w:rPr>
        <w:tab/>
      </w:r>
      <w:bookmarkStart w:id="608" w:name="_DV_X122"/>
      <w:bookmarkStart w:id="609" w:name="_DV_C128"/>
      <w:bookmarkEnd w:id="607"/>
      <w:r w:rsidR="005332B6">
        <w:rPr>
          <w:rStyle w:val="DeltaViewMoveSource"/>
          <w:rFonts w:ascii="Cambria" w:eastAsia="MS Gothic" w:hAnsi="Cambria" w:cs="Cambria"/>
          <w:sz w:val="24"/>
          <w:szCs w:val="24"/>
        </w:rPr>
        <w:t>Registry Operator agrees to perform the following specific public interest commitments, which commitments</w:t>
      </w:r>
      <w:bookmarkStart w:id="610" w:name="_DV_C129"/>
      <w:bookmarkEnd w:id="608"/>
      <w:bookmarkEnd w:id="609"/>
      <w:r w:rsidR="005332B6">
        <w:rPr>
          <w:rStyle w:val="DeltaViewDeletion"/>
          <w:rFonts w:ascii="Cambria" w:eastAsia="MS Gothic" w:hAnsi="Cambria" w:cs="Cambria"/>
          <w:sz w:val="24"/>
          <w:szCs w:val="24"/>
        </w:rPr>
        <w:t xml:space="preserve">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11" w:name="_DV_X125"/>
      <w:bookmarkStart w:id="612" w:name="_DV_C130"/>
      <w:bookmarkEnd w:id="610"/>
      <w:r w:rsidR="005332B6">
        <w:rPr>
          <w:rStyle w:val="DeltaViewMoveSource"/>
          <w:rFonts w:ascii="Cambria" w:eastAsia="MS Gothic" w:hAnsi="Cambria" w:cs="Cambria"/>
          <w:sz w:val="24"/>
          <w:szCs w:val="24"/>
        </w:rPr>
        <w:t>.</w:t>
      </w:r>
      <w:bookmarkEnd w:id="611"/>
      <w:bookmarkEnd w:id="612"/>
    </w:p>
    <w:p w14:paraId="3C2E8094" w14:textId="77777777" w:rsidR="00C632D7" w:rsidRDefault="00C632D7">
      <w:pPr>
        <w:ind w:left="360"/>
        <w:rPr>
          <w:rFonts w:asciiTheme="majorHAnsi" w:eastAsia="MS Gothic" w:hAnsiTheme="majorHAnsi"/>
          <w:color w:val="000000"/>
          <w:sz w:val="24"/>
          <w:szCs w:val="24"/>
        </w:rPr>
      </w:pPr>
    </w:p>
    <w:p w14:paraId="5F0772A0" w14:textId="77777777" w:rsidR="00C632D7" w:rsidRDefault="00C632D7">
      <w:pPr>
        <w:pStyle w:val="ListParagraph"/>
        <w:numPr>
          <w:ilvl w:val="1"/>
          <w:numId w:val="32"/>
        </w:numPr>
        <w:rPr>
          <w:rFonts w:asciiTheme="majorHAnsi" w:eastAsia="MS Gothic" w:hAnsiTheme="majorHAnsi" w:cs="Cambria"/>
          <w:sz w:val="24"/>
          <w:szCs w:val="24"/>
        </w:rPr>
      </w:pPr>
      <w:bookmarkStart w:id="613" w:name="_DV_M483"/>
      <w:bookmarkEnd w:id="613"/>
      <w:r>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3BC53B31" w14:textId="77777777" w:rsidR="00C632D7" w:rsidRDefault="00C632D7">
      <w:pPr>
        <w:pStyle w:val="ListParagraph"/>
        <w:ind w:left="1440"/>
        <w:rPr>
          <w:rFonts w:asciiTheme="majorHAnsi" w:eastAsia="MS Gothic" w:hAnsiTheme="majorHAnsi" w:cs="Cambria"/>
          <w:sz w:val="24"/>
          <w:szCs w:val="24"/>
        </w:rPr>
      </w:pPr>
    </w:p>
    <w:p w14:paraId="187CA331" w14:textId="77777777" w:rsidR="00C632D7" w:rsidRDefault="00C632D7">
      <w:pPr>
        <w:pStyle w:val="ListParagraph"/>
        <w:numPr>
          <w:ilvl w:val="1"/>
          <w:numId w:val="32"/>
        </w:numPr>
        <w:rPr>
          <w:rFonts w:asciiTheme="majorHAnsi" w:eastAsia="MS Gothic" w:hAnsiTheme="majorHAnsi" w:cs="Cambria"/>
          <w:sz w:val="24"/>
          <w:szCs w:val="24"/>
        </w:rPr>
      </w:pPr>
      <w:bookmarkStart w:id="614" w:name="_DV_M484"/>
      <w:bookmarkEnd w:id="614"/>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008D40DB" w14:textId="77777777" w:rsidR="00C632D7" w:rsidRDefault="00C632D7">
      <w:pPr>
        <w:pStyle w:val="ListParagraph"/>
        <w:rPr>
          <w:rFonts w:asciiTheme="majorHAnsi" w:eastAsia="MS Gothic" w:hAnsiTheme="majorHAnsi" w:cs="Cambria"/>
          <w:sz w:val="24"/>
          <w:szCs w:val="24"/>
        </w:rPr>
      </w:pPr>
    </w:p>
    <w:p w14:paraId="45FDD1EC"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15" w:name="_DV_M485"/>
      <w:bookmarkEnd w:id="615"/>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56B25B3" w14:textId="77777777" w:rsidR="00C632D7" w:rsidRDefault="00C632D7">
      <w:pPr>
        <w:pStyle w:val="ListParagraph"/>
        <w:ind w:left="1440"/>
        <w:rPr>
          <w:rFonts w:asciiTheme="majorHAnsi" w:eastAsia="MS Gothic" w:hAnsiTheme="majorHAnsi" w:cs="Cambria"/>
          <w:color w:val="000000"/>
          <w:sz w:val="24"/>
          <w:szCs w:val="24"/>
        </w:rPr>
      </w:pPr>
    </w:p>
    <w:p w14:paraId="6A921699"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16" w:name="_DV_M486"/>
      <w:bookmarkEnd w:id="616"/>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0179CBDE" w14:textId="77777777" w:rsidR="00777A31" w:rsidRDefault="00777A31">
      <w:pPr>
        <w:rPr>
          <w:rFonts w:asciiTheme="majorHAnsi" w:eastAsia="MS Gothic" w:hAnsiTheme="majorHAnsi" w:cs="Cambria"/>
          <w:color w:val="000000"/>
          <w:sz w:val="24"/>
          <w:szCs w:val="24"/>
        </w:rPr>
      </w:pPr>
    </w:p>
    <w:p w14:paraId="388EC6C9"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586CDD45" w14:textId="77777777" w:rsidR="001009B7" w:rsidRDefault="001009B7">
      <w:pPr>
        <w:pStyle w:val="Spec1L1"/>
        <w:numPr>
          <w:ilvl w:val="0"/>
          <w:numId w:val="0"/>
        </w:numPr>
        <w:tabs>
          <w:tab w:val="num" w:pos="720"/>
        </w:tabs>
        <w:rPr>
          <w:rFonts w:asciiTheme="majorHAnsi" w:hAnsiTheme="majorHAnsi"/>
          <w:sz w:val="24"/>
          <w:szCs w:val="24"/>
        </w:rPr>
      </w:pPr>
      <w:bookmarkStart w:id="617" w:name="_DV_C131"/>
      <w:r>
        <w:rPr>
          <w:rStyle w:val="DeltaViewDeletion"/>
          <w:rFonts w:asciiTheme="majorHAnsi" w:eastAsia="MS Gothic" w:hAnsiTheme="majorHAnsi" w:cs="Cambria"/>
          <w:sz w:val="24"/>
          <w:szCs w:val="24"/>
        </w:rPr>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17"/>
    </w:p>
    <w:p w14:paraId="6371739C" w14:textId="77777777" w:rsidR="001009B7" w:rsidRDefault="00235394">
      <w:pPr>
        <w:pStyle w:val="BlockText"/>
        <w:rPr>
          <w:rFonts w:asciiTheme="majorHAnsi" w:hAnsiTheme="majorHAnsi"/>
          <w:sz w:val="24"/>
          <w:szCs w:val="24"/>
        </w:rPr>
      </w:pPr>
      <w:bookmarkStart w:id="618" w:name="_DV_C132"/>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18"/>
    </w:p>
    <w:p w14:paraId="126D15D2" w14:textId="77777777" w:rsidR="00115B11" w:rsidRDefault="00235394">
      <w:pPr>
        <w:pStyle w:val="BlockText"/>
        <w:rPr>
          <w:rFonts w:ascii="Cambria" w:eastAsia="MS Gothic" w:hAnsi="Cambria" w:cs="Cambria"/>
          <w:color w:val="000000"/>
          <w:sz w:val="24"/>
          <w:szCs w:val="24"/>
        </w:rPr>
      </w:pPr>
      <w:bookmarkStart w:id="619" w:name="_DV_C133"/>
      <w:r>
        <w:rPr>
          <w:rStyle w:val="DeltaViewDeletion"/>
          <w:rFonts w:asciiTheme="majorHAnsi" w:hAnsiTheme="majorHAnsi"/>
          <w:sz w:val="24"/>
          <w:szCs w:val="24"/>
        </w:rPr>
        <w:t>[Insert registration policies]</w:t>
      </w:r>
      <w:bookmarkEnd w:id="619"/>
    </w:p>
    <w:p w14:paraId="7DEACD36"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22" w:name="_DV_X0"/>
    </w:p>
    <w:p w14:paraId="33CF8C1A"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45123CA5" w14:textId="77777777">
        <w:tc>
          <w:tcPr>
            <w:tcW w:w="4995" w:type="dxa"/>
            <w:gridSpan w:val="2"/>
            <w:shd w:val="clear" w:color="auto" w:fill="C0C0C0"/>
            <w:vAlign w:val="center"/>
          </w:tcPr>
          <w:p w14:paraId="3C3E821C" w14:textId="77777777" w:rsidR="00115B11" w:rsidRDefault="00115B11">
            <w:pPr>
              <w:pStyle w:val="DeltaViewTableHeading"/>
              <w:rPr>
                <w:rFonts w:eastAsia="MS Gothic" w:cs="Cambria"/>
              </w:rPr>
            </w:pPr>
            <w:r>
              <w:rPr>
                <w:rFonts w:eastAsia="MS Gothic" w:cs="Cambria"/>
              </w:rPr>
              <w:t>Legend:</w:t>
            </w:r>
          </w:p>
        </w:tc>
      </w:tr>
      <w:tr w:rsidR="00115B11" w14:paraId="01B907E7" w14:textId="77777777">
        <w:tc>
          <w:tcPr>
            <w:tcW w:w="4995" w:type="dxa"/>
            <w:gridSpan w:val="2"/>
            <w:vAlign w:val="center"/>
          </w:tcPr>
          <w:p w14:paraId="67AD62ED" w14:textId="77777777" w:rsidR="00115B11" w:rsidRDefault="00115B11">
            <w:pPr>
              <w:pStyle w:val="DeltaViewTableBody"/>
              <w:rPr>
                <w:rFonts w:ascii="Times New Roman" w:eastAsia="MS Gothic" w:hAnsi="Times New Roman" w:cs="Cambria"/>
                <w:color w:val="0000FF"/>
                <w:u w:val="double"/>
              </w:rPr>
            </w:pPr>
            <w:bookmarkStart w:id="623" w:name="Leg_Ins"/>
            <w:r>
              <w:rPr>
                <w:rStyle w:val="DeltaViewInsertion"/>
                <w:rFonts w:ascii="Times New Roman" w:eastAsia="MS Gothic" w:hAnsi="Times New Roman" w:cs="Cambria"/>
              </w:rPr>
              <w:t xml:space="preserve">Insertion </w:t>
            </w:r>
            <w:bookmarkEnd w:id="623"/>
          </w:p>
        </w:tc>
      </w:tr>
      <w:tr w:rsidR="00115B11" w14:paraId="2BC18307" w14:textId="77777777">
        <w:tc>
          <w:tcPr>
            <w:tcW w:w="4995" w:type="dxa"/>
            <w:gridSpan w:val="2"/>
            <w:vAlign w:val="center"/>
          </w:tcPr>
          <w:p w14:paraId="3270C850" w14:textId="77777777" w:rsidR="00115B11" w:rsidRDefault="00115B11">
            <w:pPr>
              <w:pStyle w:val="DeltaViewTableBody"/>
              <w:rPr>
                <w:rFonts w:ascii="Times New Roman" w:eastAsia="MS Gothic" w:hAnsi="Times New Roman" w:cs="Cambria"/>
                <w:strike/>
                <w:color w:val="FF0000"/>
              </w:rPr>
            </w:pPr>
            <w:bookmarkStart w:id="624" w:name="Leg_Del"/>
            <w:r>
              <w:rPr>
                <w:rStyle w:val="DeltaViewDeletion"/>
                <w:rFonts w:ascii="Times New Roman" w:eastAsia="MS Gothic" w:hAnsi="Times New Roman" w:cs="Cambria"/>
              </w:rPr>
              <w:t xml:space="preserve">Deletion </w:t>
            </w:r>
            <w:bookmarkEnd w:id="624"/>
          </w:p>
        </w:tc>
      </w:tr>
      <w:tr w:rsidR="00115B11" w14:paraId="715DF387" w14:textId="77777777">
        <w:tc>
          <w:tcPr>
            <w:tcW w:w="4995" w:type="dxa"/>
            <w:gridSpan w:val="2"/>
            <w:vAlign w:val="center"/>
          </w:tcPr>
          <w:p w14:paraId="39CC657B" w14:textId="77777777" w:rsidR="00115B11" w:rsidRDefault="00115B11">
            <w:pPr>
              <w:pStyle w:val="DeltaViewTableBody"/>
              <w:rPr>
                <w:rFonts w:ascii="Times New Roman" w:eastAsia="MS Gothic" w:hAnsi="Times New Roman" w:cs="Cambria"/>
                <w:strike/>
                <w:color w:val="00C000"/>
              </w:rPr>
            </w:pPr>
            <w:bookmarkStart w:id="625" w:name="Leg_MoveSource"/>
            <w:r>
              <w:rPr>
                <w:rStyle w:val="DeltaViewMoveSource"/>
                <w:rFonts w:ascii="Times New Roman" w:eastAsia="MS Gothic" w:hAnsi="Times New Roman" w:cs="Cambria"/>
              </w:rPr>
              <w:t xml:space="preserve">Moved from </w:t>
            </w:r>
            <w:bookmarkEnd w:id="625"/>
          </w:p>
        </w:tc>
      </w:tr>
      <w:tr w:rsidR="00115B11" w14:paraId="0CCE4DFC" w14:textId="77777777">
        <w:tc>
          <w:tcPr>
            <w:tcW w:w="4995" w:type="dxa"/>
            <w:gridSpan w:val="2"/>
            <w:vAlign w:val="center"/>
          </w:tcPr>
          <w:p w14:paraId="3C5465B3" w14:textId="77777777" w:rsidR="00115B11" w:rsidRDefault="00115B11">
            <w:pPr>
              <w:pStyle w:val="DeltaViewTableBody"/>
              <w:rPr>
                <w:rFonts w:ascii="Times New Roman" w:eastAsia="MS Gothic" w:hAnsi="Times New Roman" w:cs="Cambria"/>
                <w:color w:val="00C000"/>
                <w:u w:val="double"/>
              </w:rPr>
            </w:pPr>
            <w:bookmarkStart w:id="626" w:name="Leg_MoveDest"/>
            <w:r>
              <w:rPr>
                <w:rStyle w:val="DeltaViewMoveDestination"/>
                <w:rFonts w:ascii="Times New Roman" w:eastAsia="MS Gothic" w:hAnsi="Times New Roman" w:cs="Cambria"/>
              </w:rPr>
              <w:t xml:space="preserve">Moved to </w:t>
            </w:r>
            <w:bookmarkEnd w:id="626"/>
          </w:p>
        </w:tc>
      </w:tr>
      <w:tr w:rsidR="00115B11" w14:paraId="4B7B755C" w14:textId="77777777">
        <w:tc>
          <w:tcPr>
            <w:tcW w:w="4995" w:type="dxa"/>
            <w:gridSpan w:val="2"/>
            <w:vAlign w:val="center"/>
          </w:tcPr>
          <w:p w14:paraId="61927ABC" w14:textId="77777777" w:rsidR="00115B11" w:rsidRDefault="00115B11">
            <w:pPr>
              <w:pStyle w:val="DeltaViewTableBody"/>
              <w:rPr>
                <w:rFonts w:ascii="Times New Roman" w:eastAsia="MS Gothic" w:hAnsi="Times New Roman" w:cs="Cambria"/>
                <w:color w:val="000000"/>
              </w:rPr>
            </w:pPr>
            <w:bookmarkStart w:id="627" w:name="Leg_StyleChange"/>
            <w:r>
              <w:rPr>
                <w:rStyle w:val="DeltaViewStyleChangeLabel"/>
                <w:rFonts w:ascii="Times New Roman" w:eastAsia="MS Gothic" w:hAnsi="Times New Roman" w:cs="Cambria"/>
              </w:rPr>
              <w:t xml:space="preserve">Style change </w:t>
            </w:r>
            <w:bookmarkEnd w:id="627"/>
          </w:p>
        </w:tc>
      </w:tr>
      <w:tr w:rsidR="00115B11" w14:paraId="1A20E8B7" w14:textId="77777777">
        <w:tc>
          <w:tcPr>
            <w:tcW w:w="4995" w:type="dxa"/>
            <w:gridSpan w:val="2"/>
            <w:vAlign w:val="center"/>
          </w:tcPr>
          <w:p w14:paraId="5A5215F3" w14:textId="77777777" w:rsidR="00115B11" w:rsidRDefault="00115B11">
            <w:pPr>
              <w:pStyle w:val="DeltaViewTableBody"/>
              <w:rPr>
                <w:rFonts w:ascii="Times New Roman" w:eastAsia="MS Gothic" w:hAnsi="Times New Roman" w:cs="Cambria"/>
                <w:color w:val="000000"/>
                <w:highlight w:val="white"/>
              </w:rPr>
            </w:pPr>
            <w:bookmarkStart w:id="628" w:name="Leg_FormatChange"/>
            <w:r>
              <w:rPr>
                <w:rStyle w:val="DeltaViewFormatChange"/>
                <w:rFonts w:ascii="Times New Roman" w:eastAsia="MS Gothic" w:hAnsi="Times New Roman" w:cs="Cambria"/>
                <w:highlight w:val="white"/>
              </w:rPr>
              <w:t xml:space="preserve">Format change </w:t>
            </w:r>
            <w:bookmarkEnd w:id="628"/>
          </w:p>
        </w:tc>
      </w:tr>
      <w:tr w:rsidR="00115B11" w14:paraId="5765722E" w14:textId="77777777">
        <w:tc>
          <w:tcPr>
            <w:tcW w:w="4995" w:type="dxa"/>
            <w:gridSpan w:val="2"/>
            <w:vAlign w:val="center"/>
          </w:tcPr>
          <w:p w14:paraId="7B8C7B5C" w14:textId="77777777" w:rsidR="00115B11" w:rsidRDefault="00115B11">
            <w:pPr>
              <w:pStyle w:val="DeltaViewTableBody"/>
              <w:rPr>
                <w:rFonts w:ascii="Times New Roman" w:eastAsia="MS Gothic" w:hAnsi="Times New Roman" w:cs="Cambria"/>
                <w:strike/>
                <w:color w:val="C08080"/>
              </w:rPr>
            </w:pPr>
            <w:bookmarkStart w:id="629" w:name="Leg_MovedDel"/>
            <w:r>
              <w:rPr>
                <w:rStyle w:val="DeltaViewMovedDeletion"/>
                <w:rFonts w:ascii="Times New Roman" w:eastAsia="MS Gothic" w:hAnsi="Times New Roman" w:cs="Cambria"/>
              </w:rPr>
              <w:t xml:space="preserve">Moved deletion </w:t>
            </w:r>
            <w:bookmarkEnd w:id="629"/>
          </w:p>
        </w:tc>
      </w:tr>
      <w:tr w:rsidR="00115B11" w14:paraId="0FE90F2E" w14:textId="77777777">
        <w:tc>
          <w:tcPr>
            <w:tcW w:w="2010" w:type="dxa"/>
            <w:vAlign w:val="center"/>
          </w:tcPr>
          <w:p w14:paraId="69DA2EFE"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7249AFC5" w14:textId="77777777" w:rsidR="00115B11" w:rsidRDefault="00115B11">
            <w:pPr>
              <w:pStyle w:val="DeltaViewTableBody"/>
              <w:rPr>
                <w:rFonts w:eastAsia="MS Gothic" w:cs="Cambria"/>
              </w:rPr>
            </w:pPr>
            <w:bookmarkStart w:id="630" w:name="Cell_Ins"/>
            <w:bookmarkEnd w:id="630"/>
            <w:r>
              <w:rPr>
                <w:rFonts w:eastAsia="MS Gothic" w:cs="Cambria"/>
              </w:rPr>
              <w:t xml:space="preserve"> </w:t>
            </w:r>
          </w:p>
        </w:tc>
      </w:tr>
      <w:tr w:rsidR="00115B11" w14:paraId="2F91EF89" w14:textId="77777777">
        <w:tc>
          <w:tcPr>
            <w:tcW w:w="2010" w:type="dxa"/>
            <w:vAlign w:val="center"/>
          </w:tcPr>
          <w:p w14:paraId="7AF81FDD"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1BEB5E6B" w14:textId="77777777" w:rsidR="00115B11" w:rsidRDefault="00115B11">
            <w:pPr>
              <w:pStyle w:val="DeltaViewTableBody"/>
              <w:rPr>
                <w:rFonts w:eastAsia="MS Gothic" w:cs="Cambria"/>
              </w:rPr>
            </w:pPr>
            <w:bookmarkStart w:id="631" w:name="Cell_Del"/>
            <w:bookmarkEnd w:id="631"/>
            <w:r>
              <w:rPr>
                <w:rFonts w:eastAsia="MS Gothic" w:cs="Cambria"/>
              </w:rPr>
              <w:t xml:space="preserve"> </w:t>
            </w:r>
          </w:p>
        </w:tc>
      </w:tr>
      <w:tr w:rsidR="00115B11" w14:paraId="3CAE5307" w14:textId="77777777">
        <w:tc>
          <w:tcPr>
            <w:tcW w:w="2010" w:type="dxa"/>
            <w:vAlign w:val="center"/>
          </w:tcPr>
          <w:p w14:paraId="0C9F2B3F"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514AC682" w14:textId="77777777" w:rsidR="00115B11" w:rsidRDefault="00115B11">
            <w:pPr>
              <w:pStyle w:val="DeltaViewTableBody"/>
              <w:rPr>
                <w:rFonts w:eastAsia="MS Gothic" w:cs="Cambria"/>
              </w:rPr>
            </w:pPr>
            <w:bookmarkStart w:id="632" w:name="Cell_Move"/>
            <w:bookmarkEnd w:id="632"/>
          </w:p>
        </w:tc>
      </w:tr>
      <w:tr w:rsidR="00115B11" w14:paraId="7B7B8E1E" w14:textId="77777777">
        <w:tc>
          <w:tcPr>
            <w:tcW w:w="2010" w:type="dxa"/>
            <w:vAlign w:val="center"/>
          </w:tcPr>
          <w:p w14:paraId="06B3F94E"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416FDCEF" w14:textId="77777777" w:rsidR="00115B11" w:rsidRDefault="00115B11">
            <w:pPr>
              <w:pStyle w:val="DeltaViewTableBody"/>
              <w:rPr>
                <w:rFonts w:eastAsia="MS Gothic" w:cs="Cambria"/>
              </w:rPr>
            </w:pPr>
            <w:bookmarkStart w:id="633" w:name="Cell_Merge"/>
            <w:bookmarkEnd w:id="633"/>
          </w:p>
        </w:tc>
      </w:tr>
      <w:tr w:rsidR="00115B11" w14:paraId="7B6E45CD" w14:textId="77777777">
        <w:tc>
          <w:tcPr>
            <w:tcW w:w="2010" w:type="dxa"/>
            <w:vAlign w:val="center"/>
          </w:tcPr>
          <w:p w14:paraId="4E08182C"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279432D1" w14:textId="77777777" w:rsidR="00115B11" w:rsidRDefault="00115B11">
            <w:pPr>
              <w:pStyle w:val="DeltaViewTableBody"/>
              <w:rPr>
                <w:rFonts w:eastAsia="MS Gothic" w:cs="Cambria"/>
              </w:rPr>
            </w:pPr>
            <w:bookmarkStart w:id="634" w:name="Cell_Pad"/>
            <w:bookmarkEnd w:id="634"/>
          </w:p>
        </w:tc>
      </w:tr>
    </w:tbl>
    <w:p w14:paraId="5078CD6C"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14662D1D" w14:textId="77777777">
        <w:tc>
          <w:tcPr>
            <w:tcW w:w="4995" w:type="dxa"/>
            <w:gridSpan w:val="2"/>
            <w:shd w:val="clear" w:color="auto" w:fill="C0C0C0"/>
            <w:vAlign w:val="center"/>
          </w:tcPr>
          <w:p w14:paraId="456D7D21" w14:textId="77777777" w:rsidR="00115B11" w:rsidRDefault="00115B11">
            <w:pPr>
              <w:pStyle w:val="DeltaViewTableHeading"/>
              <w:rPr>
                <w:rFonts w:eastAsia="MS Gothic" w:cs="Cambria"/>
              </w:rPr>
            </w:pPr>
            <w:r>
              <w:rPr>
                <w:rFonts w:eastAsia="MS Gothic" w:cs="Cambria"/>
              </w:rPr>
              <w:t>Statistics:</w:t>
            </w:r>
          </w:p>
        </w:tc>
      </w:tr>
      <w:tr w:rsidR="00115B11" w14:paraId="3C799EDB" w14:textId="77777777">
        <w:tc>
          <w:tcPr>
            <w:tcW w:w="2010" w:type="dxa"/>
            <w:vAlign w:val="center"/>
          </w:tcPr>
          <w:p w14:paraId="2EDD6802" w14:textId="77777777" w:rsidR="00115B11" w:rsidRDefault="00115B11">
            <w:pPr>
              <w:pStyle w:val="DeltaViewTableBody"/>
              <w:rPr>
                <w:rFonts w:eastAsia="MS Gothic" w:cs="Cambria"/>
              </w:rPr>
            </w:pPr>
          </w:p>
        </w:tc>
        <w:tc>
          <w:tcPr>
            <w:tcW w:w="2985" w:type="dxa"/>
            <w:vAlign w:val="center"/>
          </w:tcPr>
          <w:p w14:paraId="7EEBF096" w14:textId="77777777" w:rsidR="00115B11" w:rsidRDefault="00115B11">
            <w:pPr>
              <w:pStyle w:val="DeltaViewTableBody"/>
              <w:rPr>
                <w:rFonts w:eastAsia="MS Gothic" w:cs="Cambria"/>
              </w:rPr>
            </w:pPr>
            <w:r>
              <w:rPr>
                <w:rFonts w:eastAsia="MS Gothic" w:cs="Cambria"/>
              </w:rPr>
              <w:t>Count</w:t>
            </w:r>
          </w:p>
        </w:tc>
      </w:tr>
      <w:tr w:rsidR="00115B11" w14:paraId="7FCB8AED" w14:textId="77777777">
        <w:tc>
          <w:tcPr>
            <w:tcW w:w="2010" w:type="dxa"/>
            <w:vAlign w:val="center"/>
          </w:tcPr>
          <w:p w14:paraId="20D014D9"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69BC81C6" w14:textId="77777777" w:rsidR="00115B11" w:rsidRDefault="00115B11">
            <w:pPr>
              <w:pStyle w:val="DeltaViewTableBody"/>
              <w:jc w:val="right"/>
              <w:rPr>
                <w:rFonts w:eastAsia="MS Gothic" w:cs="Cambria"/>
              </w:rPr>
            </w:pPr>
            <w:bookmarkStart w:id="635" w:name="Stat_Ins"/>
            <w:r>
              <w:rPr>
                <w:rFonts w:eastAsia="MS Gothic" w:cs="Cambria"/>
              </w:rPr>
              <w:t>78</w:t>
            </w:r>
            <w:bookmarkEnd w:id="635"/>
          </w:p>
        </w:tc>
      </w:tr>
      <w:tr w:rsidR="00115B11" w14:paraId="467CBDDF" w14:textId="77777777">
        <w:tc>
          <w:tcPr>
            <w:tcW w:w="2010" w:type="dxa"/>
            <w:vAlign w:val="center"/>
          </w:tcPr>
          <w:p w14:paraId="3E9DABEC"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41D94018" w14:textId="77777777" w:rsidR="00115B11" w:rsidRDefault="00115B11">
            <w:pPr>
              <w:pStyle w:val="DeltaViewTableBody"/>
              <w:jc w:val="right"/>
              <w:rPr>
                <w:rFonts w:eastAsia="MS Gothic" w:cs="Cambria"/>
              </w:rPr>
            </w:pPr>
            <w:bookmarkStart w:id="636" w:name="Stat_Del"/>
            <w:r>
              <w:rPr>
                <w:rFonts w:eastAsia="MS Gothic" w:cs="Cambria"/>
              </w:rPr>
              <w:t>45</w:t>
            </w:r>
            <w:bookmarkEnd w:id="636"/>
          </w:p>
        </w:tc>
      </w:tr>
      <w:tr w:rsidR="00115B11" w14:paraId="73FCBF02" w14:textId="77777777">
        <w:tc>
          <w:tcPr>
            <w:tcW w:w="2010" w:type="dxa"/>
            <w:vAlign w:val="center"/>
          </w:tcPr>
          <w:p w14:paraId="3A8CF618"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4CC9C7A4" w14:textId="77777777" w:rsidR="00115B11" w:rsidRDefault="00115B11">
            <w:pPr>
              <w:pStyle w:val="DeltaViewTableBody"/>
              <w:jc w:val="right"/>
              <w:rPr>
                <w:rFonts w:eastAsia="MS Gothic" w:cs="Cambria"/>
              </w:rPr>
            </w:pPr>
            <w:bookmarkStart w:id="637" w:name="Stat_Move"/>
            <w:r>
              <w:rPr>
                <w:rFonts w:eastAsia="MS Gothic" w:cs="Cambria"/>
              </w:rPr>
              <w:t>5</w:t>
            </w:r>
            <w:bookmarkEnd w:id="637"/>
          </w:p>
        </w:tc>
      </w:tr>
      <w:tr w:rsidR="00115B11" w14:paraId="30A2BF47" w14:textId="77777777">
        <w:tc>
          <w:tcPr>
            <w:tcW w:w="2010" w:type="dxa"/>
            <w:vAlign w:val="center"/>
          </w:tcPr>
          <w:p w14:paraId="4238A72A"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1271BE6B" w14:textId="77777777" w:rsidR="00115B11" w:rsidRDefault="00115B11">
            <w:pPr>
              <w:pStyle w:val="DeltaViewTableBody"/>
              <w:jc w:val="right"/>
              <w:rPr>
                <w:rFonts w:eastAsia="MS Gothic" w:cs="Cambria"/>
              </w:rPr>
            </w:pPr>
            <w:bookmarkStart w:id="638" w:name="Stat_Move2"/>
            <w:r>
              <w:rPr>
                <w:rFonts w:eastAsia="MS Gothic" w:cs="Cambria"/>
              </w:rPr>
              <w:t>5</w:t>
            </w:r>
            <w:bookmarkEnd w:id="638"/>
          </w:p>
        </w:tc>
      </w:tr>
      <w:tr w:rsidR="00115B11" w14:paraId="4552B706" w14:textId="77777777">
        <w:tc>
          <w:tcPr>
            <w:tcW w:w="2010" w:type="dxa"/>
            <w:vAlign w:val="center"/>
          </w:tcPr>
          <w:p w14:paraId="6E90C74E"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433AE43C" w14:textId="77777777" w:rsidR="00115B11" w:rsidRDefault="00115B11">
            <w:pPr>
              <w:pStyle w:val="DeltaViewTableBody"/>
              <w:jc w:val="right"/>
              <w:rPr>
                <w:rFonts w:eastAsia="MS Gothic" w:cs="Cambria"/>
              </w:rPr>
            </w:pPr>
            <w:bookmarkStart w:id="639" w:name="Stat_StyleChange"/>
            <w:r>
              <w:rPr>
                <w:rFonts w:eastAsia="MS Gothic" w:cs="Cambria"/>
              </w:rPr>
              <w:t>0</w:t>
            </w:r>
            <w:bookmarkEnd w:id="639"/>
          </w:p>
        </w:tc>
      </w:tr>
      <w:tr w:rsidR="00115B11" w14:paraId="578A8C9A" w14:textId="77777777">
        <w:tc>
          <w:tcPr>
            <w:tcW w:w="2010" w:type="dxa"/>
            <w:tcBorders>
              <w:bottom w:val="double" w:sz="4" w:space="0" w:color="auto"/>
            </w:tcBorders>
            <w:vAlign w:val="center"/>
          </w:tcPr>
          <w:p w14:paraId="11444A3B"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03E0863D" w14:textId="77777777" w:rsidR="00115B11" w:rsidRDefault="00115B11">
            <w:pPr>
              <w:pStyle w:val="DeltaViewTableBody"/>
              <w:jc w:val="right"/>
              <w:rPr>
                <w:rFonts w:eastAsia="MS Gothic" w:cs="Cambria"/>
              </w:rPr>
            </w:pPr>
            <w:bookmarkStart w:id="640" w:name="Stat_Change"/>
            <w:r>
              <w:rPr>
                <w:rFonts w:eastAsia="MS Gothic" w:cs="Cambria"/>
              </w:rPr>
              <w:t>0</w:t>
            </w:r>
            <w:bookmarkEnd w:id="640"/>
          </w:p>
        </w:tc>
      </w:tr>
      <w:tr w:rsidR="00115B11" w14:paraId="405B52CB" w14:textId="77777777">
        <w:tc>
          <w:tcPr>
            <w:tcW w:w="2010" w:type="dxa"/>
            <w:tcBorders>
              <w:top w:val="double" w:sz="4" w:space="0" w:color="auto"/>
              <w:bottom w:val="double" w:sz="4" w:space="0" w:color="auto"/>
            </w:tcBorders>
            <w:vAlign w:val="center"/>
          </w:tcPr>
          <w:p w14:paraId="7940E3DB"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497248B0" w14:textId="77777777" w:rsidR="00115B11" w:rsidRDefault="00115B11">
            <w:pPr>
              <w:pStyle w:val="DeltaViewTableBody"/>
              <w:jc w:val="right"/>
              <w:rPr>
                <w:rFonts w:eastAsia="MS Gothic" w:cs="Cambria"/>
              </w:rPr>
            </w:pPr>
            <w:bookmarkStart w:id="641" w:name="Stat_Total"/>
            <w:r>
              <w:rPr>
                <w:rFonts w:eastAsia="MS Gothic" w:cs="Cambria"/>
              </w:rPr>
              <w:t>133</w:t>
            </w:r>
            <w:bookmarkEnd w:id="641"/>
          </w:p>
        </w:tc>
      </w:tr>
      <w:bookmarkEnd w:id="622"/>
    </w:tbl>
    <w:p w14:paraId="0A83FAD5" w14:textId="77777777" w:rsidR="00610024" w:rsidRDefault="00610024">
      <w:pPr>
        <w:pStyle w:val="DeltaViewTableBody"/>
      </w:pPr>
    </w:p>
    <w:sectPr w:rsidR="00610024">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5E25C9" w14:textId="77777777" w:rsidR="001D449C" w:rsidRDefault="001D449C">
      <w:pPr>
        <w:pStyle w:val="Footer"/>
        <w:rPr>
          <w:rFonts w:eastAsiaTheme="minorEastAsia"/>
          <w:szCs w:val="24"/>
        </w:rPr>
      </w:pPr>
    </w:p>
  </w:endnote>
  <w:endnote w:type="continuationSeparator" w:id="0">
    <w:p w14:paraId="10A182F6" w14:textId="77777777" w:rsidR="001D449C" w:rsidRDefault="001D449C">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103A1" w14:textId="4B85C16A" w:rsidR="004D360F" w:rsidRDefault="004D360F">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558FC"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62363">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9D2BD"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62363">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B1424"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62363">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8B6E0"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62363">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94E19"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62363">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C9000"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62363">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20" w:name="_DV_C108"/>
  <w:p w14:paraId="560B1DD9"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362363">
      <w:rPr>
        <w:rStyle w:val="DeltaViewInsertion"/>
        <w:noProof/>
        <w:szCs w:val="24"/>
      </w:rPr>
      <w:t>93</w:t>
    </w:r>
    <w:r>
      <w:rPr>
        <w:rStyle w:val="DeltaViewInsertion"/>
        <w:szCs w:val="24"/>
      </w:rPr>
      <w:fldChar w:fldCharType="end"/>
    </w:r>
    <w:bookmarkEnd w:id="620"/>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21" w:name="_DV_C109"/>
  <w:p w14:paraId="1C55E6E2"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362363">
      <w:rPr>
        <w:rStyle w:val="DeltaViewInsertion"/>
        <w:noProof/>
        <w:szCs w:val="24"/>
      </w:rPr>
      <w:t>91</w:t>
    </w:r>
    <w:r>
      <w:rPr>
        <w:rStyle w:val="DeltaViewInsertion"/>
        <w:szCs w:val="24"/>
      </w:rPr>
      <w:fldChar w:fldCharType="end"/>
    </w:r>
    <w:bookmarkEnd w:id="621"/>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08F73" w14:textId="77777777" w:rsidR="00610024" w:rsidRDefault="00610024">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D1386" w14:textId="77777777" w:rsidR="004D360F" w:rsidRDefault="004D360F">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362363">
      <w:rPr>
        <w:noProof/>
        <w:szCs w:val="24"/>
      </w:rPr>
      <w:t>37</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A02EF" w14:textId="77777777" w:rsidR="004D360F" w:rsidRDefault="004D360F">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362363">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73D51" w14:textId="77777777" w:rsidR="004D360F" w:rsidRDefault="004D360F">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85263E">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66F35" w14:textId="77777777" w:rsidR="004D360F" w:rsidRDefault="004D360F">
    <w:pPr>
      <w:pStyle w:val="Footer"/>
      <w:tabs>
        <w:tab w:val="clear" w:pos="4680"/>
      </w:tabs>
      <w:spacing w:line="200" w:lineRule="exact"/>
      <w:jc w:val="center"/>
      <w:rPr>
        <w:rFonts w:eastAsiaTheme="minorEastAsia"/>
        <w:szCs w:val="24"/>
      </w:rPr>
    </w:pPr>
  </w:p>
  <w:p w14:paraId="57D5091D"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62363">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1F8F9"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62363">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39A21"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62363">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3337D"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62363">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BD018"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62363">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3A82FE" w14:textId="77777777" w:rsidR="001D449C" w:rsidRDefault="001D449C">
      <w:pPr>
        <w:rPr>
          <w:rFonts w:eastAsiaTheme="minorEastAsia"/>
          <w:szCs w:val="24"/>
        </w:rPr>
      </w:pPr>
      <w:r>
        <w:rPr>
          <w:rFonts w:eastAsiaTheme="minorEastAsia"/>
          <w:szCs w:val="24"/>
        </w:rPr>
        <w:separator/>
      </w:r>
    </w:p>
  </w:footnote>
  <w:footnote w:type="continuationSeparator" w:id="0">
    <w:p w14:paraId="05FDF15E" w14:textId="77777777" w:rsidR="001D449C" w:rsidRDefault="001D449C">
      <w:pPr>
        <w:rPr>
          <w:rFonts w:eastAsiaTheme="minorEastAsia"/>
          <w:szCs w:val="24"/>
        </w:rPr>
      </w:pPr>
      <w:r>
        <w:rPr>
          <w:rFonts w:eastAsiaTheme="minorEastAsia"/>
          <w:szCs w:val="24"/>
        </w:rPr>
        <w:continuationSeparator/>
      </w:r>
    </w:p>
  </w:footnote>
  <w:footnote w:id="1">
    <w:p w14:paraId="6F88530F"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E5B32" w14:textId="77777777" w:rsidR="004D360F" w:rsidRDefault="004D360F">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9E492" w14:textId="77777777" w:rsidR="004D360F" w:rsidRDefault="004D360F">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381DE" w14:textId="77777777" w:rsidR="004D360F" w:rsidRDefault="004D360F">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D8754" w14:textId="77777777" w:rsidR="004D360F" w:rsidRDefault="004D360F">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25E5F" w14:textId="77777777" w:rsidR="004D360F" w:rsidRDefault="004D360F">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EE08C" w14:textId="77777777" w:rsidR="004D360F" w:rsidRDefault="004D360F">
    <w:pPr>
      <w:pStyle w:val="Header"/>
      <w:rPr>
        <w:rFonts w:eastAsiaTheme="minorEastAsia"/>
        <w:i/>
        <w:szCs w:val="24"/>
      </w:rPr>
    </w:pPr>
    <w:r>
      <w:rPr>
        <w:rFonts w:eastAsiaTheme="minorEastAsia"/>
        <w:szCs w:val="24"/>
      </w:rPr>
      <w:tab/>
    </w:r>
    <w:r>
      <w:rPr>
        <w:rFonts w:eastAsiaTheme="minorEastAsia"/>
        <w:szCs w:val="24"/>
      </w:rP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FF1D3" w14:textId="77777777" w:rsidR="004D360F" w:rsidRDefault="004D360F">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6C168" w14:textId="77777777" w:rsidR="004D360F" w:rsidRDefault="004D360F">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2F5D2" w14:textId="77777777" w:rsidR="00610024" w:rsidRDefault="00610024">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66CB1" w14:textId="77777777" w:rsidR="004D360F" w:rsidRDefault="004D360F">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17A30" w14:textId="77777777" w:rsidR="004D360F" w:rsidRDefault="004D360F">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04371" w14:textId="77777777" w:rsidR="004D360F" w:rsidRDefault="004D360F">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51454" w14:textId="77777777" w:rsidR="004D360F" w:rsidRDefault="004D360F">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C4D58" w14:textId="77777777" w:rsidR="004D360F" w:rsidRDefault="004D360F">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410F6" w14:textId="77777777" w:rsidR="004D360F" w:rsidRDefault="004D360F">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5CEEB" w14:textId="77777777" w:rsidR="004D360F" w:rsidRDefault="004D360F">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99410" w14:textId="77777777" w:rsidR="004D360F" w:rsidRDefault="004D360F">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6C1FD8"/>
    <w:lvl w:ilvl="0">
      <w:start w:val="1"/>
      <w:numFmt w:val="decimal"/>
      <w:lvlText w:val="%1."/>
      <w:lvlJc w:val="left"/>
      <w:pPr>
        <w:tabs>
          <w:tab w:val="num" w:pos="1800"/>
        </w:tabs>
        <w:ind w:left="1800" w:hanging="360"/>
      </w:pPr>
    </w:lvl>
  </w:abstractNum>
  <w:abstractNum w:abstractNumId="1">
    <w:nsid w:val="FFFFFF7D"/>
    <w:multiLevelType w:val="singleLevel"/>
    <w:tmpl w:val="B02E5F0E"/>
    <w:lvl w:ilvl="0">
      <w:start w:val="1"/>
      <w:numFmt w:val="decimal"/>
      <w:lvlText w:val="%1."/>
      <w:lvlJc w:val="left"/>
      <w:pPr>
        <w:tabs>
          <w:tab w:val="num" w:pos="1440"/>
        </w:tabs>
        <w:ind w:left="1440" w:hanging="360"/>
      </w:pPr>
    </w:lvl>
  </w:abstractNum>
  <w:abstractNum w:abstractNumId="2">
    <w:nsid w:val="FFFFFF7E"/>
    <w:multiLevelType w:val="singleLevel"/>
    <w:tmpl w:val="C4FC8F78"/>
    <w:lvl w:ilvl="0">
      <w:start w:val="1"/>
      <w:numFmt w:val="decimal"/>
      <w:lvlText w:val="%1."/>
      <w:lvlJc w:val="left"/>
      <w:pPr>
        <w:tabs>
          <w:tab w:val="num" w:pos="1080"/>
        </w:tabs>
        <w:ind w:left="1080" w:hanging="360"/>
      </w:pPr>
    </w:lvl>
  </w:abstractNum>
  <w:abstractNum w:abstractNumId="3">
    <w:nsid w:val="FFFFFF7F"/>
    <w:multiLevelType w:val="singleLevel"/>
    <w:tmpl w:val="40E4C952"/>
    <w:lvl w:ilvl="0">
      <w:start w:val="1"/>
      <w:numFmt w:val="decimal"/>
      <w:lvlText w:val="%1."/>
      <w:lvlJc w:val="left"/>
      <w:pPr>
        <w:tabs>
          <w:tab w:val="num" w:pos="720"/>
        </w:tabs>
        <w:ind w:left="720" w:hanging="360"/>
      </w:pPr>
    </w:lvl>
  </w:abstractNum>
  <w:abstractNum w:abstractNumId="4">
    <w:nsid w:val="FFFFFF80"/>
    <w:multiLevelType w:val="singleLevel"/>
    <w:tmpl w:val="540EFF1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7D843B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D5A22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8C8CF0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F3E4C30"/>
    <w:lvl w:ilvl="0">
      <w:start w:val="1"/>
      <w:numFmt w:val="decimal"/>
      <w:lvlText w:val="%1."/>
      <w:lvlJc w:val="left"/>
      <w:pPr>
        <w:tabs>
          <w:tab w:val="num" w:pos="360"/>
        </w:tabs>
        <w:ind w:left="360" w:hanging="360"/>
      </w:pPr>
    </w:lvl>
  </w:abstractNum>
  <w:abstractNum w:abstractNumId="9">
    <w:nsid w:val="FFFFFF89"/>
    <w:multiLevelType w:val="singleLevel"/>
    <w:tmpl w:val="F84C2FE4"/>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1F954183"/>
    <w:multiLevelType w:val="hybridMultilevel"/>
    <w:tmpl w:val="027226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4">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5">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6">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7">
    <w:nsid w:val="3EC70F8B"/>
    <w:multiLevelType w:val="hybridMultilevel"/>
    <w:tmpl w:val="E9D678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8">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9"/>
  </w:num>
  <w:num w:numId="22">
    <w:abstractNumId w:val="26"/>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8"/>
  </w:num>
  <w:num w:numId="34">
    <w:abstractNumId w:val="25"/>
  </w:num>
  <w:num w:numId="35">
    <w:abstractNumId w:val="20"/>
  </w:num>
  <w:num w:numId="36">
    <w:abstractNumId w:val="23"/>
  </w:num>
  <w:num w:numId="37">
    <w:abstractNumId w:val="27"/>
  </w:num>
  <w:num w:numId="38">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9">
    <w:abstractNumId w:val="26"/>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 w:numId="40">
    <w:abstractNumId w:val="22"/>
    <w:lvlOverride w:ilvl="0">
      <w:lvl w:ilvl="0" w:tplc="0409000F">
        <w:start w:val="1"/>
        <w:numFmt w:val="decimal"/>
        <w:lvlText w:val="%1."/>
        <w:lvlJc w:val="left"/>
        <w:pPr>
          <w:ind w:left="720" w:hanging="360"/>
        </w:pPr>
        <w:rPr>
          <w:rFonts w:cs="Times New Roman"/>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embedSystemFonts/>
  <w:bordersDoNotSurroundHeader/>
  <w:bordersDoNotSurroundFooter/>
  <w:hideSpellingErrors/>
  <w:hideGrammaticalErrors/>
  <w:proofState w:spelling="clean" w:grammar="clean"/>
  <w:documentProtection w:edit="readOnly" w:enforcement="1" w:cryptProviderType="rsaFull" w:cryptAlgorithmClass="hash" w:cryptAlgorithmType="typeAny" w:cryptAlgorithmSid="4" w:cryptSpinCount="100000" w:hash="JGBf8xyHukH1VNWlW1iytdotSnU=" w:salt="0SX1Mkl0wI/EUWqa2YeURw=="/>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41C08"/>
    <w:rsid w:val="00043C31"/>
    <w:rsid w:val="00050F49"/>
    <w:rsid w:val="00070003"/>
    <w:rsid w:val="0008586B"/>
    <w:rsid w:val="000B5876"/>
    <w:rsid w:val="000C218D"/>
    <w:rsid w:val="000D3660"/>
    <w:rsid w:val="000E753A"/>
    <w:rsid w:val="000F7527"/>
    <w:rsid w:val="001009B7"/>
    <w:rsid w:val="0010178E"/>
    <w:rsid w:val="001112EB"/>
    <w:rsid w:val="00113611"/>
    <w:rsid w:val="00115B11"/>
    <w:rsid w:val="00116751"/>
    <w:rsid w:val="001171A6"/>
    <w:rsid w:val="001372EE"/>
    <w:rsid w:val="00146AEE"/>
    <w:rsid w:val="00155374"/>
    <w:rsid w:val="0016288F"/>
    <w:rsid w:val="00197BA8"/>
    <w:rsid w:val="001A750A"/>
    <w:rsid w:val="001B140F"/>
    <w:rsid w:val="001D0A5A"/>
    <w:rsid w:val="001D22D1"/>
    <w:rsid w:val="001D449C"/>
    <w:rsid w:val="0020639F"/>
    <w:rsid w:val="00206408"/>
    <w:rsid w:val="00216F1A"/>
    <w:rsid w:val="00221DBC"/>
    <w:rsid w:val="00233629"/>
    <w:rsid w:val="00235394"/>
    <w:rsid w:val="00256FDA"/>
    <w:rsid w:val="00266E72"/>
    <w:rsid w:val="002A53ED"/>
    <w:rsid w:val="002B30B6"/>
    <w:rsid w:val="002B5FCB"/>
    <w:rsid w:val="002D622A"/>
    <w:rsid w:val="002E1E15"/>
    <w:rsid w:val="002E439B"/>
    <w:rsid w:val="00322792"/>
    <w:rsid w:val="003248F3"/>
    <w:rsid w:val="00340FDF"/>
    <w:rsid w:val="00357C72"/>
    <w:rsid w:val="00362363"/>
    <w:rsid w:val="00390DD5"/>
    <w:rsid w:val="0039685F"/>
    <w:rsid w:val="003A582D"/>
    <w:rsid w:val="003B0E20"/>
    <w:rsid w:val="003E5829"/>
    <w:rsid w:val="003E6F6B"/>
    <w:rsid w:val="003F1ECD"/>
    <w:rsid w:val="004007ED"/>
    <w:rsid w:val="00402215"/>
    <w:rsid w:val="00407C25"/>
    <w:rsid w:val="00410C40"/>
    <w:rsid w:val="00442E65"/>
    <w:rsid w:val="00450B11"/>
    <w:rsid w:val="004520B6"/>
    <w:rsid w:val="0046082C"/>
    <w:rsid w:val="00460FC4"/>
    <w:rsid w:val="00467F92"/>
    <w:rsid w:val="00471390"/>
    <w:rsid w:val="004C1151"/>
    <w:rsid w:val="004D3240"/>
    <w:rsid w:val="004D360F"/>
    <w:rsid w:val="004E7494"/>
    <w:rsid w:val="00516416"/>
    <w:rsid w:val="005229EC"/>
    <w:rsid w:val="005271B4"/>
    <w:rsid w:val="00527F23"/>
    <w:rsid w:val="005332B6"/>
    <w:rsid w:val="00554482"/>
    <w:rsid w:val="00573E01"/>
    <w:rsid w:val="00576A0C"/>
    <w:rsid w:val="005B6DAB"/>
    <w:rsid w:val="005D22B9"/>
    <w:rsid w:val="005D4FE5"/>
    <w:rsid w:val="005D6885"/>
    <w:rsid w:val="00610024"/>
    <w:rsid w:val="00623DE0"/>
    <w:rsid w:val="006251CC"/>
    <w:rsid w:val="00673984"/>
    <w:rsid w:val="0069064E"/>
    <w:rsid w:val="00694F28"/>
    <w:rsid w:val="006D627D"/>
    <w:rsid w:val="0070228B"/>
    <w:rsid w:val="00707E4F"/>
    <w:rsid w:val="00714C05"/>
    <w:rsid w:val="00735C2D"/>
    <w:rsid w:val="00752F1A"/>
    <w:rsid w:val="00762219"/>
    <w:rsid w:val="00765ECE"/>
    <w:rsid w:val="00776861"/>
    <w:rsid w:val="00777A31"/>
    <w:rsid w:val="00781CD6"/>
    <w:rsid w:val="00784AA5"/>
    <w:rsid w:val="0079712D"/>
    <w:rsid w:val="007D2E95"/>
    <w:rsid w:val="007D68BC"/>
    <w:rsid w:val="007F68A0"/>
    <w:rsid w:val="00815553"/>
    <w:rsid w:val="0082394D"/>
    <w:rsid w:val="0085263E"/>
    <w:rsid w:val="0085437E"/>
    <w:rsid w:val="008562E8"/>
    <w:rsid w:val="0086165B"/>
    <w:rsid w:val="00891695"/>
    <w:rsid w:val="008B472D"/>
    <w:rsid w:val="008D4F2B"/>
    <w:rsid w:val="009031C4"/>
    <w:rsid w:val="0091250E"/>
    <w:rsid w:val="00913FB2"/>
    <w:rsid w:val="009250C2"/>
    <w:rsid w:val="00934AFD"/>
    <w:rsid w:val="00947855"/>
    <w:rsid w:val="009526BC"/>
    <w:rsid w:val="009626BE"/>
    <w:rsid w:val="00973E5D"/>
    <w:rsid w:val="00982A4D"/>
    <w:rsid w:val="009963F6"/>
    <w:rsid w:val="009A7216"/>
    <w:rsid w:val="009B1831"/>
    <w:rsid w:val="009C6F01"/>
    <w:rsid w:val="009E15F0"/>
    <w:rsid w:val="009F35BA"/>
    <w:rsid w:val="009F6F78"/>
    <w:rsid w:val="009F7CC4"/>
    <w:rsid w:val="00A01BAD"/>
    <w:rsid w:val="00A10353"/>
    <w:rsid w:val="00A329C6"/>
    <w:rsid w:val="00A33CF2"/>
    <w:rsid w:val="00A41F74"/>
    <w:rsid w:val="00A4679D"/>
    <w:rsid w:val="00A51A99"/>
    <w:rsid w:val="00A634C6"/>
    <w:rsid w:val="00A8299D"/>
    <w:rsid w:val="00A948D5"/>
    <w:rsid w:val="00AB095D"/>
    <w:rsid w:val="00AB2485"/>
    <w:rsid w:val="00AD18BC"/>
    <w:rsid w:val="00AD721C"/>
    <w:rsid w:val="00AF0EC8"/>
    <w:rsid w:val="00AF2699"/>
    <w:rsid w:val="00AF5B34"/>
    <w:rsid w:val="00AF5BFD"/>
    <w:rsid w:val="00AF6DD8"/>
    <w:rsid w:val="00B00719"/>
    <w:rsid w:val="00B04FA7"/>
    <w:rsid w:val="00B12A70"/>
    <w:rsid w:val="00B2268F"/>
    <w:rsid w:val="00B270F1"/>
    <w:rsid w:val="00B4386C"/>
    <w:rsid w:val="00B53915"/>
    <w:rsid w:val="00B7430C"/>
    <w:rsid w:val="00B8174B"/>
    <w:rsid w:val="00B84D31"/>
    <w:rsid w:val="00B91E99"/>
    <w:rsid w:val="00B93962"/>
    <w:rsid w:val="00BA265B"/>
    <w:rsid w:val="00BA799C"/>
    <w:rsid w:val="00BC0CA9"/>
    <w:rsid w:val="00BD5759"/>
    <w:rsid w:val="00BE420D"/>
    <w:rsid w:val="00BE5CE2"/>
    <w:rsid w:val="00BF2B5B"/>
    <w:rsid w:val="00C041CA"/>
    <w:rsid w:val="00C22C73"/>
    <w:rsid w:val="00C302DC"/>
    <w:rsid w:val="00C314DA"/>
    <w:rsid w:val="00C47078"/>
    <w:rsid w:val="00C632D7"/>
    <w:rsid w:val="00C6337C"/>
    <w:rsid w:val="00C6372D"/>
    <w:rsid w:val="00C80635"/>
    <w:rsid w:val="00C86B00"/>
    <w:rsid w:val="00C92489"/>
    <w:rsid w:val="00C94836"/>
    <w:rsid w:val="00CE2F5A"/>
    <w:rsid w:val="00D05820"/>
    <w:rsid w:val="00D17FD8"/>
    <w:rsid w:val="00D33538"/>
    <w:rsid w:val="00D47924"/>
    <w:rsid w:val="00D55C6F"/>
    <w:rsid w:val="00D6646D"/>
    <w:rsid w:val="00D858AF"/>
    <w:rsid w:val="00D92F97"/>
    <w:rsid w:val="00D96E5B"/>
    <w:rsid w:val="00DA4A40"/>
    <w:rsid w:val="00DC4638"/>
    <w:rsid w:val="00DC4F22"/>
    <w:rsid w:val="00DF3212"/>
    <w:rsid w:val="00DF4B03"/>
    <w:rsid w:val="00DF6C9B"/>
    <w:rsid w:val="00E17C76"/>
    <w:rsid w:val="00E4799B"/>
    <w:rsid w:val="00E620F0"/>
    <w:rsid w:val="00E66D7E"/>
    <w:rsid w:val="00E70B88"/>
    <w:rsid w:val="00E71833"/>
    <w:rsid w:val="00E746BC"/>
    <w:rsid w:val="00E95781"/>
    <w:rsid w:val="00EC3FC3"/>
    <w:rsid w:val="00ED112E"/>
    <w:rsid w:val="00ED791E"/>
    <w:rsid w:val="00EE0F48"/>
    <w:rsid w:val="00EE356C"/>
    <w:rsid w:val="00EE7092"/>
    <w:rsid w:val="00F210B6"/>
    <w:rsid w:val="00F24E9B"/>
    <w:rsid w:val="00F42172"/>
    <w:rsid w:val="00F549DC"/>
    <w:rsid w:val="00F72D28"/>
    <w:rsid w:val="00F74918"/>
    <w:rsid w:val="00F7567C"/>
    <w:rsid w:val="00F82FDC"/>
    <w:rsid w:val="00FA29E7"/>
    <w:rsid w:val="00FB2413"/>
    <w:rsid w:val="00FC49EB"/>
    <w:rsid w:val="00FC6603"/>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BD3FE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4.xml"/><Relationship Id="rId42" Type="http://schemas.openxmlformats.org/officeDocument/2006/relationships/footer" Target="footer18.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footer" Target="footer12.xml"/><Relationship Id="rId35" Type="http://schemas.openxmlformats.org/officeDocument/2006/relationships/header" Target="header14.xml"/><Relationship Id="rId43" Type="http://schemas.openxmlformats.org/officeDocument/2006/relationships/fontTable" Target="fontTable.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94</Pages>
  <Words>36222</Words>
  <Characters>199692</Characters>
  <Application>Microsoft Office Word</Application>
  <DocSecurity>8</DocSecurity>
  <Lines>1664</Lines>
  <Paragraphs>470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2015-11-17T22:14:00Z</dcterms:created>
  <dcterms:modified xsi:type="dcterms:W3CDTF">2015-11-17T22:14:00Z</dcterms:modified>
</cp:coreProperties>
</file>