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7F2E58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2D5573">
        <w:rPr>
          <w:rFonts w:asciiTheme="majorHAnsi" w:hAnsiTheme="majorHAnsi"/>
          <w:sz w:val="24"/>
          <w:szCs w:val="24"/>
        </w:rPr>
        <w:t>d</w:t>
      </w:r>
      <w:r w:rsidR="00800808">
        <w:rPr>
          <w:rFonts w:asciiTheme="majorHAnsi" w:hAnsiTheme="majorHAnsi"/>
          <w:sz w:val="24"/>
          <w:szCs w:val="24"/>
        </w:rPr>
        <w:t xml:space="preserve">ot </w:t>
      </w:r>
      <w:r w:rsidR="00237937">
        <w:rPr>
          <w:rFonts w:asciiTheme="majorHAnsi" w:hAnsiTheme="majorHAnsi"/>
          <w:sz w:val="24"/>
          <w:szCs w:val="24"/>
        </w:rPr>
        <w:t>Accountant</w:t>
      </w:r>
      <w:r w:rsidR="00800808">
        <w:rPr>
          <w:rFonts w:asciiTheme="majorHAnsi" w:hAnsiTheme="majorHAnsi"/>
          <w:sz w:val="24"/>
          <w:szCs w:val="24"/>
        </w:rPr>
        <w:t xml:space="preserve"> Limited</w:t>
      </w:r>
      <w:r w:rsidR="00E1020A">
        <w:rPr>
          <w:rFonts w:asciiTheme="majorHAnsi" w:hAnsiTheme="majorHAnsi"/>
          <w:sz w:val="24"/>
          <w:szCs w:val="24"/>
        </w:rPr>
        <w:t xml:space="preserve">, </w:t>
      </w:r>
      <w:r w:rsidR="00073A63">
        <w:rPr>
          <w:rFonts w:asciiTheme="majorHAnsi" w:hAnsiTheme="majorHAnsi"/>
          <w:sz w:val="24"/>
          <w:szCs w:val="24"/>
        </w:rPr>
        <w:t xml:space="preserve">a limited liability company formed under The Gibraltar Companies Act 1930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C9EFE6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237937">
        <w:rPr>
          <w:rFonts w:asciiTheme="majorHAnsi" w:hAnsiTheme="majorHAnsi"/>
          <w:b/>
          <w:szCs w:val="24"/>
        </w:rPr>
        <w:t>accountant</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777EF90D"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800808">
        <w:rPr>
          <w:rFonts w:asciiTheme="majorHAnsi" w:hAnsiTheme="majorHAnsi"/>
          <w:sz w:val="24"/>
          <w:szCs w:val="24"/>
        </w:rPr>
        <w:t xml:space="preserve">dot </w:t>
      </w:r>
      <w:r w:rsidR="00237937">
        <w:rPr>
          <w:rFonts w:asciiTheme="majorHAnsi" w:hAnsiTheme="majorHAnsi"/>
          <w:sz w:val="24"/>
          <w:szCs w:val="24"/>
        </w:rPr>
        <w:t>Accountant</w:t>
      </w:r>
      <w:r w:rsidR="00800808">
        <w:rPr>
          <w:rFonts w:asciiTheme="majorHAnsi" w:hAnsiTheme="majorHAnsi"/>
          <w:sz w:val="24"/>
          <w:szCs w:val="24"/>
        </w:rPr>
        <w:t xml:space="preserve"> Limited</w:t>
      </w:r>
    </w:p>
    <w:p w14:paraId="0EA6746D" w14:textId="77777777" w:rsidR="00073A63" w:rsidRPr="001F73DC" w:rsidRDefault="00073A63" w:rsidP="00073A63">
      <w:pPr>
        <w:widowControl w:val="0"/>
        <w:autoSpaceDE w:val="0"/>
        <w:autoSpaceDN w:val="0"/>
        <w:adjustRightInd w:val="0"/>
        <w:ind w:left="1440"/>
        <w:rPr>
          <w:rFonts w:asciiTheme="majorHAnsi" w:eastAsia="DFKai-SB" w:hAnsiTheme="majorHAnsi" w:cs="Arial"/>
          <w:sz w:val="24"/>
          <w:szCs w:val="24"/>
        </w:rPr>
      </w:pPr>
      <w:r w:rsidRPr="001F73DC">
        <w:rPr>
          <w:rFonts w:asciiTheme="majorHAnsi" w:eastAsia="DFKai-SB" w:hAnsiTheme="majorHAnsi" w:cs="Arial"/>
          <w:sz w:val="24"/>
          <w:szCs w:val="24"/>
        </w:rPr>
        <w:t>6A Queensway</w:t>
      </w:r>
    </w:p>
    <w:p w14:paraId="22CD31F2" w14:textId="77777777" w:rsidR="00073A63" w:rsidRPr="001F73DC" w:rsidRDefault="00073A63" w:rsidP="00073A63">
      <w:pPr>
        <w:widowControl w:val="0"/>
        <w:autoSpaceDE w:val="0"/>
        <w:autoSpaceDN w:val="0"/>
        <w:adjustRightInd w:val="0"/>
        <w:ind w:left="1440"/>
        <w:rPr>
          <w:rFonts w:asciiTheme="majorHAnsi" w:eastAsia="DFKai-SB" w:hAnsiTheme="majorHAnsi" w:cs="Arial"/>
          <w:sz w:val="24"/>
          <w:szCs w:val="24"/>
        </w:rPr>
      </w:pPr>
      <w:r w:rsidRPr="001F73DC">
        <w:rPr>
          <w:rFonts w:asciiTheme="majorHAnsi" w:eastAsia="DFKai-SB" w:hAnsiTheme="majorHAnsi" w:cs="Arial"/>
          <w:sz w:val="24"/>
          <w:szCs w:val="24"/>
        </w:rPr>
        <w:t>Gibraltar GX11 1AA</w:t>
      </w:r>
    </w:p>
    <w:p w14:paraId="3501DB2B" w14:textId="77777777" w:rsidR="00073A63" w:rsidRPr="001F73DC" w:rsidRDefault="00073A63" w:rsidP="00073A63">
      <w:pPr>
        <w:widowControl w:val="0"/>
        <w:autoSpaceDE w:val="0"/>
        <w:autoSpaceDN w:val="0"/>
        <w:adjustRightInd w:val="0"/>
        <w:ind w:left="1440"/>
        <w:rPr>
          <w:rFonts w:asciiTheme="majorHAnsi" w:hAnsiTheme="majorHAnsi"/>
          <w:sz w:val="24"/>
          <w:szCs w:val="24"/>
        </w:rPr>
      </w:pPr>
      <w:r w:rsidRPr="001F73DC">
        <w:rPr>
          <w:rFonts w:asciiTheme="majorHAnsi" w:eastAsia="DFKai-SB" w:hAnsiTheme="majorHAnsi" w:cs="Arial"/>
          <w:sz w:val="24"/>
          <w:szCs w:val="24"/>
        </w:rPr>
        <w:t>GI</w:t>
      </w:r>
    </w:p>
    <w:p w14:paraId="2341DAB0" w14:textId="77777777" w:rsidR="00073A63" w:rsidRPr="001F73DC" w:rsidRDefault="00073A63" w:rsidP="00073A63">
      <w:pPr>
        <w:pStyle w:val="BodyTextIndent"/>
        <w:spacing w:after="0"/>
        <w:rPr>
          <w:rFonts w:asciiTheme="majorHAnsi" w:eastAsia="DFKai-SB" w:hAnsiTheme="majorHAnsi" w:cs="Arial"/>
          <w:sz w:val="24"/>
          <w:szCs w:val="24"/>
        </w:rPr>
      </w:pPr>
      <w:r w:rsidRPr="001F73DC">
        <w:rPr>
          <w:rFonts w:asciiTheme="majorHAnsi" w:hAnsiTheme="majorHAnsi"/>
          <w:sz w:val="24"/>
          <w:szCs w:val="24"/>
        </w:rPr>
        <w:t>Telephone:  +</w:t>
      </w:r>
      <w:r w:rsidRPr="001F73DC">
        <w:rPr>
          <w:rFonts w:asciiTheme="majorHAnsi" w:eastAsia="DFKai-SB" w:hAnsiTheme="majorHAnsi" w:cs="Arial"/>
          <w:sz w:val="24"/>
          <w:szCs w:val="24"/>
        </w:rPr>
        <w:t xml:space="preserve"> 350 216 50000</w:t>
      </w:r>
    </w:p>
    <w:p w14:paraId="306F5227" w14:textId="77777777" w:rsidR="00073A63" w:rsidRPr="001F73DC" w:rsidRDefault="00073A63" w:rsidP="00073A63">
      <w:pPr>
        <w:pStyle w:val="BodyTextIndent"/>
        <w:spacing w:after="0"/>
        <w:rPr>
          <w:rFonts w:asciiTheme="majorHAnsi" w:hAnsiTheme="majorHAnsi"/>
          <w:sz w:val="24"/>
          <w:szCs w:val="24"/>
        </w:rPr>
      </w:pPr>
      <w:r w:rsidRPr="001F73DC">
        <w:rPr>
          <w:rFonts w:asciiTheme="majorHAnsi" w:hAnsiTheme="majorHAnsi"/>
          <w:sz w:val="24"/>
          <w:szCs w:val="24"/>
        </w:rPr>
        <w:t>Facsimile:  +</w:t>
      </w:r>
      <w:r w:rsidRPr="001F73DC">
        <w:rPr>
          <w:rFonts w:asciiTheme="majorHAnsi" w:eastAsia="DFKai-SB" w:hAnsiTheme="majorHAnsi" w:cs="Arial"/>
          <w:sz w:val="24"/>
          <w:szCs w:val="24"/>
        </w:rPr>
        <w:t xml:space="preserve"> 350 200 510 71</w:t>
      </w:r>
      <w:r w:rsidRPr="001F73DC">
        <w:rPr>
          <w:rFonts w:asciiTheme="majorHAnsi" w:hAnsiTheme="majorHAnsi"/>
          <w:sz w:val="24"/>
          <w:szCs w:val="24"/>
        </w:rPr>
        <w:br/>
        <w:t xml:space="preserve">Attention:  </w:t>
      </w:r>
      <w:r w:rsidRPr="001F73DC">
        <w:rPr>
          <w:rFonts w:asciiTheme="majorHAnsi" w:eastAsia="DFKai-SB" w:hAnsiTheme="majorHAnsi" w:cs="Arial"/>
          <w:sz w:val="24"/>
          <w:szCs w:val="24"/>
        </w:rPr>
        <w:t>Geir Rasmussen</w:t>
      </w:r>
      <w:r w:rsidRPr="001F73DC">
        <w:rPr>
          <w:rFonts w:asciiTheme="majorHAnsi" w:hAnsiTheme="majorHAnsi"/>
          <w:sz w:val="24"/>
          <w:szCs w:val="24"/>
        </w:rPr>
        <w:t xml:space="preserve">, </w:t>
      </w:r>
      <w:r w:rsidRPr="001F73DC">
        <w:rPr>
          <w:rFonts w:asciiTheme="majorHAnsi" w:eastAsia="DFKai-SB" w:hAnsiTheme="majorHAnsi" w:cs="Arial"/>
          <w:sz w:val="24"/>
          <w:szCs w:val="24"/>
        </w:rPr>
        <w:t>Chief Executive Officer - Famous Four Media Limited</w:t>
      </w:r>
    </w:p>
    <w:p w14:paraId="39AF6F32" w14:textId="143B3CC4" w:rsidR="00073A63" w:rsidRPr="001F73DC" w:rsidRDefault="00073A63" w:rsidP="00073A63">
      <w:pPr>
        <w:pStyle w:val="BodyTextIndent"/>
        <w:rPr>
          <w:rFonts w:asciiTheme="majorHAnsi" w:hAnsiTheme="majorHAnsi"/>
          <w:sz w:val="24"/>
          <w:szCs w:val="24"/>
        </w:rPr>
      </w:pPr>
      <w:r w:rsidRPr="001F73DC">
        <w:rPr>
          <w:rFonts w:asciiTheme="majorHAnsi" w:hAnsiTheme="majorHAnsi"/>
          <w:sz w:val="24"/>
          <w:szCs w:val="24"/>
        </w:rPr>
        <w:t xml:space="preserve">Email: </w:t>
      </w:r>
      <w:r w:rsidR="00237937">
        <w:rPr>
          <w:rFonts w:asciiTheme="majorHAnsi" w:eastAsia="DFKai-SB" w:hAnsiTheme="majorHAnsi" w:cs="Arial"/>
          <w:sz w:val="24"/>
          <w:szCs w:val="24"/>
        </w:rPr>
        <w:t>icanntas58</w:t>
      </w:r>
      <w:r w:rsidRPr="001F73DC">
        <w:rPr>
          <w:rFonts w:asciiTheme="majorHAnsi" w:eastAsia="DFKai-SB" w:hAnsiTheme="majorHAnsi" w:cs="Arial"/>
          <w:sz w:val="24"/>
          <w:szCs w:val="24"/>
        </w:rPr>
        <w:t>@famousfourmedia.com</w:t>
      </w:r>
    </w:p>
    <w:p w14:paraId="42241A9F" w14:textId="4EEA5407" w:rsidR="00115B11" w:rsidRDefault="00115B11" w:rsidP="001027C7">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95F9118" w:rsidR="00115B11" w:rsidRDefault="00800808">
      <w:pPr>
        <w:pStyle w:val="BodyText"/>
        <w:rPr>
          <w:rFonts w:asciiTheme="majorHAnsi" w:hAnsiTheme="majorHAnsi"/>
          <w:b/>
          <w:sz w:val="24"/>
          <w:szCs w:val="24"/>
        </w:rPr>
      </w:pPr>
      <w:r>
        <w:rPr>
          <w:rFonts w:asciiTheme="majorHAnsi" w:hAnsiTheme="majorHAnsi"/>
          <w:b/>
          <w:sz w:val="24"/>
          <w:szCs w:val="24"/>
        </w:rPr>
        <w:t xml:space="preserve">DOT </w:t>
      </w:r>
      <w:r w:rsidR="00237937">
        <w:rPr>
          <w:rFonts w:asciiTheme="majorHAnsi" w:hAnsiTheme="majorHAnsi"/>
          <w:b/>
          <w:sz w:val="24"/>
          <w:szCs w:val="24"/>
        </w:rPr>
        <w:t>ACCOUNTANT</w:t>
      </w:r>
      <w:r>
        <w:rPr>
          <w:rFonts w:asciiTheme="majorHAnsi" w:hAnsiTheme="majorHAnsi"/>
          <w:b/>
          <w:sz w:val="24"/>
          <w:szCs w:val="24"/>
        </w:rPr>
        <w:t xml:space="preserve"> LIMITED</w:t>
      </w:r>
    </w:p>
    <w:p w14:paraId="12F089DC" w14:textId="77777777" w:rsidR="00073A63" w:rsidRPr="001F73DC" w:rsidRDefault="00073A63" w:rsidP="00073A63">
      <w:pPr>
        <w:pStyle w:val="BodyTextIndent2"/>
        <w:rPr>
          <w:rFonts w:asciiTheme="majorHAnsi" w:hAnsiTheme="majorHAnsi"/>
          <w:sz w:val="24"/>
          <w:szCs w:val="24"/>
        </w:rPr>
      </w:pPr>
      <w:r w:rsidRPr="001F73DC">
        <w:rPr>
          <w:rFonts w:asciiTheme="majorHAnsi" w:hAnsiTheme="majorHAnsi"/>
          <w:sz w:val="24"/>
          <w:szCs w:val="24"/>
        </w:rPr>
        <w:t>By:</w:t>
      </w:r>
      <w:r w:rsidRPr="001F73DC">
        <w:rPr>
          <w:rFonts w:asciiTheme="majorHAnsi" w:hAnsiTheme="majorHAnsi"/>
          <w:sz w:val="24"/>
          <w:szCs w:val="24"/>
        </w:rPr>
        <w:tab/>
        <w:t>_____________________________</w:t>
      </w:r>
      <w:r w:rsidRPr="001F73DC">
        <w:rPr>
          <w:rFonts w:asciiTheme="majorHAnsi" w:hAnsiTheme="majorHAnsi"/>
          <w:sz w:val="24"/>
          <w:szCs w:val="24"/>
        </w:rPr>
        <w:br/>
      </w:r>
      <w:r w:rsidRPr="001F73DC">
        <w:rPr>
          <w:rFonts w:asciiTheme="majorHAnsi" w:hAnsiTheme="majorHAnsi"/>
          <w:sz w:val="24"/>
          <w:szCs w:val="24"/>
        </w:rPr>
        <w:tab/>
      </w:r>
      <w:r w:rsidRPr="001F73DC">
        <w:rPr>
          <w:rFonts w:asciiTheme="majorHAnsi" w:eastAsia="DFKai-SB" w:hAnsiTheme="majorHAnsi" w:cs="Arial"/>
          <w:sz w:val="24"/>
          <w:szCs w:val="24"/>
        </w:rPr>
        <w:t>Iain Simon Roache</w:t>
      </w:r>
    </w:p>
    <w:p w14:paraId="30E56A08" w14:textId="77777777" w:rsidR="00073A63" w:rsidRPr="001F73DC" w:rsidRDefault="00073A63" w:rsidP="00073A63">
      <w:pPr>
        <w:pStyle w:val="BodyTextIndent2"/>
        <w:ind w:firstLine="720"/>
        <w:rPr>
          <w:rFonts w:asciiTheme="majorHAnsi" w:hAnsiTheme="majorHAnsi"/>
          <w:sz w:val="24"/>
          <w:szCs w:val="24"/>
        </w:rPr>
      </w:pPr>
      <w:r w:rsidRPr="001F73DC">
        <w:rPr>
          <w:rFonts w:asciiTheme="majorHAnsi" w:eastAsia="DFKai-SB" w:hAnsiTheme="majorHAnsi" w:cs="Arial"/>
          <w:sz w:val="24"/>
          <w:szCs w:val="24"/>
        </w:rPr>
        <w:t>Chief Executive Officer</w:t>
      </w:r>
      <w:r w:rsidRPr="001F73DC">
        <w:rPr>
          <w:rFonts w:asciiTheme="majorHAnsi" w:hAnsiTheme="majorHAnsi"/>
          <w:sz w:val="24"/>
          <w:szCs w:val="24"/>
        </w:rPr>
        <w:br/>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D00CB66" w14:textId="77777777" w:rsidR="00F266D2" w:rsidRPr="007219B2" w:rsidRDefault="00F266D2" w:rsidP="00F266D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28805B5" w14:textId="77777777" w:rsidR="00F266D2" w:rsidRPr="007219B2" w:rsidRDefault="00F266D2" w:rsidP="00F266D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74FE21F" w14:textId="77777777" w:rsidR="00F266D2" w:rsidRPr="007219B2" w:rsidRDefault="00F266D2" w:rsidP="00F266D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EA29248" w14:textId="77777777" w:rsidR="00F266D2" w:rsidRPr="007219B2" w:rsidRDefault="00F266D2" w:rsidP="00F266D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DD2B7E3" w14:textId="77777777" w:rsidR="00F266D2" w:rsidRPr="007219B2" w:rsidRDefault="00F266D2" w:rsidP="00F266D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7E5503D" w14:textId="77777777" w:rsidR="00F266D2" w:rsidRPr="007219B2" w:rsidRDefault="00F266D2" w:rsidP="00F266D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34406A7" w14:textId="77777777" w:rsidR="00F266D2" w:rsidRPr="007219B2" w:rsidRDefault="00F266D2" w:rsidP="00F266D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3C03459" w14:textId="77777777" w:rsidR="00F266D2" w:rsidRPr="007219B2" w:rsidRDefault="00F266D2" w:rsidP="00F266D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FA50197" w14:textId="77777777" w:rsidR="00F266D2" w:rsidRPr="007219B2" w:rsidRDefault="00F266D2" w:rsidP="00F266D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83ACDBC" w14:textId="77777777" w:rsidR="00F266D2" w:rsidRPr="007219B2" w:rsidRDefault="00F266D2" w:rsidP="00F266D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2F34A89" w14:textId="77777777" w:rsidR="00F266D2" w:rsidRDefault="00F266D2" w:rsidP="00F266D2">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5A7F4E2C" w14:textId="77777777" w:rsidR="00F266D2" w:rsidRPr="00275B8C" w:rsidRDefault="00F266D2" w:rsidP="00F266D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60E6D71B" w14:textId="77777777" w:rsidR="00F266D2" w:rsidRPr="004A4A05" w:rsidRDefault="00F266D2" w:rsidP="00F266D2">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2D720F2" w14:textId="77777777" w:rsidR="00F266D2" w:rsidRPr="0030755C" w:rsidRDefault="00F266D2" w:rsidP="00F266D2">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w:t>
      </w:r>
      <w:r>
        <w:rPr>
          <w:rFonts w:ascii="Cambria" w:eastAsia="Arial" w:hAnsi="Cambria" w:cs="Arial"/>
          <w:color w:val="000000"/>
          <w:szCs w:val="22"/>
          <w:lang w:eastAsia="ja-JP"/>
        </w:rPr>
        <w:t>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62179A3C" w14:textId="77777777" w:rsidR="00F266D2" w:rsidRPr="0030755C" w:rsidRDefault="00F266D2" w:rsidP="00F266D2">
      <w:pPr>
        <w:pStyle w:val="ListParagraph"/>
        <w:numPr>
          <w:ilvl w:val="0"/>
          <w:numId w:val="18"/>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Username and password based authentication.</w:t>
      </w:r>
    </w:p>
    <w:p w14:paraId="3E84E416" w14:textId="77777777" w:rsidR="00F266D2" w:rsidRPr="0030755C" w:rsidRDefault="00F266D2" w:rsidP="00F266D2">
      <w:pPr>
        <w:pStyle w:val="ListParagraph"/>
        <w:numPr>
          <w:ilvl w:val="0"/>
          <w:numId w:val="18"/>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0B2EF63D" w14:textId="77777777" w:rsidR="00F266D2" w:rsidRPr="0030755C" w:rsidRDefault="00F266D2" w:rsidP="00F266D2">
      <w:pPr>
        <w:pStyle w:val="ListParagraph"/>
        <w:numPr>
          <w:ilvl w:val="0"/>
          <w:numId w:val="18"/>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23A93843" w14:textId="77777777" w:rsidR="00F266D2" w:rsidRDefault="00F266D2" w:rsidP="00F266D2">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Internationalized Domain Names (IDNs)</w:t>
      </w:r>
    </w:p>
    <w:p w14:paraId="2DE01B5D" w14:textId="77777777" w:rsidR="00F266D2" w:rsidRDefault="00F266D2" w:rsidP="00F266D2">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9867B08" w14:textId="77777777" w:rsidR="00F266D2" w:rsidRDefault="00F266D2" w:rsidP="00F266D2">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must offer Registrars support for handling IDN registrations in EPP.</w:t>
      </w:r>
    </w:p>
    <w:p w14:paraId="072A96E2" w14:textId="77777777" w:rsidR="00F266D2" w:rsidRPr="00F266D2" w:rsidRDefault="00F266D2" w:rsidP="00F266D2">
      <w:pPr>
        <w:numPr>
          <w:ilvl w:val="1"/>
          <w:numId w:val="17"/>
        </w:numPr>
        <w:spacing w:after="200"/>
        <w:rPr>
          <w:rFonts w:asciiTheme="majorHAnsi" w:eastAsia="Arial" w:hAnsiTheme="majorHAnsi" w:cs="Arial"/>
          <w:color w:val="000000"/>
          <w:szCs w:val="22"/>
          <w:lang w:eastAsia="ja-JP"/>
        </w:rPr>
      </w:pPr>
      <w:r w:rsidRPr="00F266D2">
        <w:rPr>
          <w:rFonts w:asciiTheme="majorHAnsi" w:eastAsia="Arial" w:hAnsiTheme="majorHAnsi" w:cs="Arial"/>
          <w:color w:val="000000"/>
          <w:szCs w:val="22"/>
          <w:lang w:eastAsia="ja-JP"/>
        </w:rPr>
        <w:t>Registry Operator will not offer variant IDNs.</w:t>
      </w:r>
    </w:p>
    <w:p w14:paraId="07EB1FB1" w14:textId="77777777" w:rsidR="00F266D2" w:rsidRPr="00F266D2" w:rsidRDefault="00F266D2" w:rsidP="00F266D2">
      <w:pPr>
        <w:numPr>
          <w:ilvl w:val="1"/>
          <w:numId w:val="17"/>
        </w:numPr>
        <w:spacing w:after="200"/>
        <w:rPr>
          <w:rFonts w:asciiTheme="majorHAnsi" w:eastAsia="Arial" w:hAnsiTheme="majorHAnsi" w:cs="Arial"/>
          <w:color w:val="000000"/>
          <w:szCs w:val="22"/>
          <w:lang w:eastAsia="ja-JP"/>
        </w:rPr>
      </w:pPr>
      <w:r w:rsidRPr="00F266D2">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22B76A1" w14:textId="77777777" w:rsidR="00F266D2" w:rsidRPr="00F266D2" w:rsidRDefault="00F266D2" w:rsidP="00F266D2">
      <w:pPr>
        <w:numPr>
          <w:ilvl w:val="2"/>
          <w:numId w:val="17"/>
        </w:numPr>
        <w:spacing w:after="200"/>
        <w:rPr>
          <w:rFonts w:asciiTheme="majorHAnsi" w:eastAsia="Arial" w:hAnsiTheme="majorHAnsi" w:cs="Arial"/>
          <w:color w:val="000000"/>
          <w:szCs w:val="22"/>
          <w:lang w:eastAsia="ja-JP"/>
        </w:rPr>
      </w:pPr>
      <w:r w:rsidRPr="00F266D2">
        <w:rPr>
          <w:rFonts w:asciiTheme="majorHAnsi" w:eastAsia="Arial" w:hAnsiTheme="majorHAnsi" w:cs="Arial"/>
          <w:color w:val="000000"/>
          <w:szCs w:val="22"/>
          <w:lang w:eastAsia="ja-JP"/>
        </w:rPr>
        <w:t>Danish language</w:t>
      </w:r>
    </w:p>
    <w:p w14:paraId="3872FA92" w14:textId="77777777" w:rsidR="00F266D2" w:rsidRPr="00F266D2" w:rsidRDefault="00F266D2" w:rsidP="00F266D2">
      <w:pPr>
        <w:numPr>
          <w:ilvl w:val="2"/>
          <w:numId w:val="17"/>
        </w:numPr>
        <w:spacing w:after="200"/>
        <w:rPr>
          <w:rFonts w:asciiTheme="majorHAnsi" w:eastAsia="Arial" w:hAnsiTheme="majorHAnsi" w:cs="Arial"/>
          <w:color w:val="000000"/>
          <w:szCs w:val="22"/>
          <w:lang w:eastAsia="ja-JP"/>
        </w:rPr>
      </w:pPr>
      <w:r w:rsidRPr="00F266D2">
        <w:rPr>
          <w:rFonts w:asciiTheme="majorHAnsi" w:eastAsia="Arial" w:hAnsiTheme="majorHAnsi" w:cs="Arial"/>
          <w:color w:val="000000"/>
          <w:szCs w:val="22"/>
          <w:lang w:eastAsia="ja-JP"/>
        </w:rPr>
        <w:t>German language</w:t>
      </w:r>
    </w:p>
    <w:p w14:paraId="2E038516" w14:textId="77777777" w:rsidR="00F266D2" w:rsidRPr="00F266D2" w:rsidRDefault="00F266D2" w:rsidP="00F266D2">
      <w:pPr>
        <w:numPr>
          <w:ilvl w:val="2"/>
          <w:numId w:val="17"/>
        </w:numPr>
        <w:spacing w:after="200"/>
        <w:rPr>
          <w:rFonts w:asciiTheme="majorHAnsi" w:eastAsia="Arial" w:hAnsiTheme="majorHAnsi" w:cs="Arial"/>
          <w:color w:val="000000"/>
          <w:szCs w:val="22"/>
          <w:lang w:eastAsia="ja-JP"/>
        </w:rPr>
      </w:pPr>
      <w:r w:rsidRPr="00F266D2">
        <w:rPr>
          <w:rFonts w:asciiTheme="majorHAnsi" w:eastAsia="Arial" w:hAnsiTheme="majorHAnsi" w:cs="Arial"/>
          <w:color w:val="000000"/>
          <w:szCs w:val="22"/>
          <w:lang w:eastAsia="ja-JP"/>
        </w:rPr>
        <w:t>Norwegian language</w:t>
      </w:r>
    </w:p>
    <w:p w14:paraId="581572DC" w14:textId="77777777" w:rsidR="00F266D2" w:rsidRPr="00F266D2" w:rsidRDefault="00F266D2" w:rsidP="00F266D2">
      <w:pPr>
        <w:numPr>
          <w:ilvl w:val="2"/>
          <w:numId w:val="17"/>
        </w:numPr>
        <w:spacing w:after="200"/>
        <w:rPr>
          <w:rFonts w:asciiTheme="majorHAnsi" w:eastAsia="Arial" w:hAnsiTheme="majorHAnsi" w:cs="Arial"/>
          <w:color w:val="000000"/>
          <w:szCs w:val="22"/>
          <w:lang w:eastAsia="ja-JP"/>
        </w:rPr>
      </w:pPr>
      <w:r w:rsidRPr="00F266D2">
        <w:rPr>
          <w:rFonts w:asciiTheme="majorHAnsi" w:eastAsia="Arial" w:hAnsiTheme="majorHAnsi" w:cs="Arial"/>
          <w:color w:val="000000"/>
          <w:szCs w:val="22"/>
          <w:lang w:eastAsia="ja-JP"/>
        </w:rPr>
        <w:t>Swedish language</w:t>
      </w:r>
    </w:p>
    <w:p w14:paraId="49E441E8" w14:textId="77777777" w:rsidR="00F266D2" w:rsidRPr="00F266D2" w:rsidRDefault="00F266D2" w:rsidP="00F266D2">
      <w:pPr>
        <w:numPr>
          <w:ilvl w:val="0"/>
          <w:numId w:val="17"/>
        </w:numPr>
        <w:spacing w:before="480" w:after="200" w:line="276" w:lineRule="auto"/>
        <w:ind w:left="720"/>
        <w:outlineLvl w:val="0"/>
        <w:rPr>
          <w:rFonts w:asciiTheme="majorHAnsi" w:eastAsia="Arial" w:hAnsiTheme="majorHAnsi" w:cs="Arial"/>
          <w:b/>
          <w:color w:val="000000"/>
          <w:szCs w:val="22"/>
          <w:lang w:eastAsia="ja-JP"/>
        </w:rPr>
      </w:pPr>
      <w:r w:rsidRPr="00F266D2">
        <w:rPr>
          <w:rFonts w:asciiTheme="majorHAnsi" w:eastAsia="Arial" w:hAnsiTheme="majorHAnsi" w:cs="Arial"/>
          <w:b/>
          <w:color w:val="000000"/>
          <w:szCs w:val="22"/>
          <w:lang w:eastAsia="ja-JP"/>
        </w:rPr>
        <w:t>Registry Lock</w:t>
      </w:r>
    </w:p>
    <w:p w14:paraId="54C12EE8" w14:textId="77777777" w:rsidR="00F266D2" w:rsidRPr="00F266D2" w:rsidRDefault="00F266D2" w:rsidP="00F266D2">
      <w:pPr>
        <w:pStyle w:val="ListParagraph"/>
        <w:spacing w:after="200"/>
        <w:ind w:left="360"/>
        <w:rPr>
          <w:rFonts w:asciiTheme="majorHAnsi" w:eastAsia="Arial" w:hAnsiTheme="majorHAnsi" w:cs="Arial"/>
          <w:color w:val="000000"/>
          <w:szCs w:val="22"/>
          <w:lang w:eastAsia="ja-JP"/>
        </w:rPr>
      </w:pPr>
      <w:r w:rsidRPr="00F266D2">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F266D2">
        <w:rPr>
          <w:rFonts w:asciiTheme="majorHAnsi" w:eastAsia="Times New Roman" w:hAnsiTheme="majorHAnsi"/>
          <w:szCs w:val="22"/>
        </w:rPr>
        <w:t>serverUpdateProhibited, serverDeleteProhibited and⁄or serverTransferProhibited</w:t>
      </w:r>
      <w:r w:rsidRPr="00F266D2">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7332A2">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3EBF6474" w14:textId="77777777" w:rsidR="007332A2" w:rsidRDefault="00012D69" w:rsidP="007332A2">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FAA5A9E" w14:textId="77777777" w:rsidR="007332A2" w:rsidRDefault="007332A2" w:rsidP="007332A2">
      <w:pPr>
        <w:pStyle w:val="ListParagraph"/>
        <w:rPr>
          <w:rFonts w:ascii="Cambria" w:eastAsia="MS Gothic" w:hAnsi="Cambria" w:cs="Cambria"/>
          <w:color w:val="000000"/>
          <w:sz w:val="24"/>
          <w:szCs w:val="24"/>
        </w:rPr>
      </w:pPr>
    </w:p>
    <w:p w14:paraId="229FE867" w14:textId="4F7D942D" w:rsidR="007332A2" w:rsidRPr="002243C4" w:rsidRDefault="007332A2" w:rsidP="007332A2">
      <w:pPr>
        <w:pStyle w:val="ListParagraph"/>
        <w:numPr>
          <w:ilvl w:val="0"/>
          <w:numId w:val="16"/>
        </w:numPr>
        <w:rPr>
          <w:rFonts w:asciiTheme="majorHAnsi" w:eastAsia="MS Gothic" w:hAnsiTheme="majorHAnsi" w:cs="Cambria"/>
          <w:color w:val="000000"/>
          <w:sz w:val="24"/>
          <w:szCs w:val="24"/>
        </w:rPr>
      </w:pPr>
      <w:r w:rsidRPr="007332A2">
        <w:rPr>
          <w:rFonts w:ascii="Cambria" w:eastAsia="MS Gothic" w:hAnsi="Cambria" w:cs="Cambria"/>
          <w:color w:val="00000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PICDRP (as defined in Section 3 below).  Registry Operator shall comply with the PICDRP.</w:t>
      </w:r>
      <w:r w:rsidRPr="007332A2">
        <w:rPr>
          <w:rFonts w:ascii="Cambria" w:hAnsi="Cambria" w:cs="Cambria"/>
          <w:sz w:val="24"/>
          <w:szCs w:val="24"/>
        </w:rPr>
        <w:t xml:space="preserve"> </w:t>
      </w:r>
      <w:r w:rsidRPr="007332A2">
        <w:rPr>
          <w:rFonts w:ascii="Cambria" w:eastAsia="MS Gothic" w:hAnsi="Cambria" w:cs="Cambria"/>
          <w:color w:val="000000"/>
          <w:sz w:val="24"/>
          <w:szCs w:val="24"/>
        </w:rPr>
        <w:t xml:space="preserve">Registry Operator agrees to implement and adhere to any remedies ICANN imposes (which may include any reasonable remedy, including for the avoidance of doubt, the </w:t>
      </w:r>
      <w:r w:rsidRPr="002243C4">
        <w:rPr>
          <w:rFonts w:asciiTheme="majorHAnsi" w:eastAsia="MS Gothic" w:hAnsiTheme="majorHAnsi" w:cs="Cambria"/>
          <w:color w:val="000000"/>
          <w:sz w:val="24"/>
          <w:szCs w:val="24"/>
        </w:rPr>
        <w:t>termination of the Registry Agreement pursuant to Section 4.3(e) of the Agreement) following a determination by any PICDRP panel and to be bound by any such determination.</w:t>
      </w:r>
    </w:p>
    <w:p w14:paraId="6BA385DE" w14:textId="77777777" w:rsidR="007332A2" w:rsidRPr="002243C4" w:rsidRDefault="007332A2" w:rsidP="007332A2">
      <w:pPr>
        <w:pStyle w:val="ListParagraph"/>
        <w:rPr>
          <w:rFonts w:asciiTheme="majorHAnsi" w:eastAsia="MS Gothic" w:hAnsiTheme="majorHAnsi" w:cs="Cambria"/>
          <w:color w:val="000000"/>
          <w:sz w:val="24"/>
          <w:szCs w:val="24"/>
        </w:rPr>
      </w:pPr>
    </w:p>
    <w:p w14:paraId="4BEE7476" w14:textId="66FFBC34" w:rsidR="007332A2" w:rsidRPr="002243C4" w:rsidRDefault="007332A2" w:rsidP="007332A2">
      <w:pPr>
        <w:widowControl w:val="0"/>
        <w:autoSpaceDE w:val="0"/>
        <w:autoSpaceDN w:val="0"/>
        <w:adjustRightInd w:val="0"/>
        <w:ind w:left="720"/>
        <w:rPr>
          <w:rFonts w:asciiTheme="majorHAnsi" w:hAnsiTheme="majorHAnsi"/>
          <w:sz w:val="24"/>
          <w:szCs w:val="24"/>
        </w:rPr>
      </w:pPr>
      <w:r w:rsidRPr="002243C4">
        <w:rPr>
          <w:rFonts w:asciiTheme="majorHAnsi" w:hAnsiTheme="majorHAnsi"/>
          <w:sz w:val="24"/>
          <w:szCs w:val="24"/>
        </w:rPr>
        <w:t xml:space="preserve">The above Section 2 of this Specification applies to the following sections of Registry Operator’s new gTLD application for the TLD </w:t>
      </w:r>
      <w:r w:rsidRPr="002243C4">
        <w:rPr>
          <w:rFonts w:asciiTheme="majorHAnsi" w:hAnsiTheme="majorHAnsi"/>
          <w:b/>
          <w:sz w:val="24"/>
          <w:szCs w:val="24"/>
        </w:rPr>
        <w:t>(Application ID: 1-1200-70811)</w:t>
      </w:r>
      <w:r w:rsidRPr="002243C4">
        <w:rPr>
          <w:rFonts w:asciiTheme="majorHAnsi" w:hAnsiTheme="majorHAnsi"/>
          <w:sz w:val="24"/>
          <w:szCs w:val="24"/>
        </w:rPr>
        <w:t xml:space="preserve">.  </w:t>
      </w:r>
    </w:p>
    <w:p w14:paraId="0B38CFB9" w14:textId="77777777" w:rsidR="002243C4" w:rsidRPr="002243C4" w:rsidRDefault="002243C4" w:rsidP="002243C4">
      <w:pPr>
        <w:pStyle w:val="Default"/>
        <w:rPr>
          <w:rFonts w:asciiTheme="majorHAnsi" w:hAnsiTheme="majorHAnsi"/>
        </w:rPr>
      </w:pPr>
    </w:p>
    <w:p w14:paraId="1D85ACA6" w14:textId="168351C7" w:rsidR="002243C4" w:rsidRDefault="002243C4" w:rsidP="002243C4">
      <w:pPr>
        <w:pStyle w:val="Default"/>
        <w:ind w:left="720" w:firstLine="60"/>
        <w:rPr>
          <w:rFonts w:asciiTheme="majorHAnsi" w:hAnsiTheme="majorHAnsi"/>
        </w:rPr>
      </w:pPr>
      <w:r w:rsidRPr="002243C4">
        <w:rPr>
          <w:rFonts w:asciiTheme="majorHAnsi" w:hAnsiTheme="majorHAnsi"/>
          <w:b/>
          <w:bCs/>
        </w:rPr>
        <w:t xml:space="preserve">Abuse Prevention and Mitigation plan: </w:t>
      </w:r>
      <w:r w:rsidRPr="002243C4">
        <w:rPr>
          <w:rFonts w:asciiTheme="majorHAnsi" w:hAnsiTheme="majorHAnsi"/>
        </w:rPr>
        <w:t xml:space="preserve">The Registry Operator will be implementing a thorough and extensive Abuse Prevention and Mitigation </w:t>
      </w:r>
      <w:r w:rsidR="001D142B">
        <w:rPr>
          <w:rFonts w:asciiTheme="majorHAnsi" w:hAnsiTheme="majorHAnsi"/>
        </w:rPr>
        <w:t xml:space="preserve">(“APM”) </w:t>
      </w:r>
      <w:r w:rsidRPr="002243C4">
        <w:rPr>
          <w:rFonts w:asciiTheme="majorHAnsi" w:hAnsiTheme="majorHAnsi"/>
        </w:rPr>
        <w:t xml:space="preserve">plan as outlined in our response to Question 28. The APM plan is designed to </w:t>
      </w:r>
      <w:r w:rsidR="001D142B" w:rsidRPr="002243C4">
        <w:rPr>
          <w:rFonts w:asciiTheme="majorHAnsi" w:hAnsiTheme="majorHAnsi"/>
        </w:rPr>
        <w:t>minimize</w:t>
      </w:r>
      <w:r w:rsidRPr="002243C4">
        <w:rPr>
          <w:rFonts w:asciiTheme="majorHAnsi" w:hAnsiTheme="majorHAnsi"/>
        </w:rPr>
        <w:t xml:space="preserve"> abusive registrations and other detrimental activities that may negatively impact internet users. This plan includes the establishment of a single abuse point of contact, responsible for addressing matters requiring expedited attention and providing a timely response to abuse complaints concerni</w:t>
      </w:r>
      <w:r w:rsidR="001D142B">
        <w:rPr>
          <w:rFonts w:asciiTheme="majorHAnsi" w:hAnsiTheme="majorHAnsi"/>
        </w:rPr>
        <w:t>ng all names registered in the TLD through all r</w:t>
      </w:r>
      <w:r w:rsidRPr="002243C4">
        <w:rPr>
          <w:rFonts w:asciiTheme="majorHAnsi" w:hAnsiTheme="majorHAnsi"/>
        </w:rPr>
        <w:t xml:space="preserve">egistrars of record, including those involving a reseller. </w:t>
      </w:r>
    </w:p>
    <w:p w14:paraId="73C84806" w14:textId="77777777" w:rsidR="002243C4" w:rsidRPr="002243C4" w:rsidRDefault="002243C4" w:rsidP="002243C4">
      <w:pPr>
        <w:pStyle w:val="Default"/>
        <w:ind w:left="720" w:firstLine="60"/>
        <w:rPr>
          <w:rFonts w:asciiTheme="majorHAnsi" w:hAnsiTheme="majorHAnsi"/>
        </w:rPr>
      </w:pPr>
    </w:p>
    <w:p w14:paraId="2C3D17E0" w14:textId="59E30E7C" w:rsidR="002243C4" w:rsidRDefault="002243C4" w:rsidP="002243C4">
      <w:pPr>
        <w:pStyle w:val="Default"/>
        <w:ind w:left="720"/>
        <w:rPr>
          <w:rFonts w:asciiTheme="majorHAnsi" w:hAnsiTheme="majorHAnsi"/>
        </w:rPr>
      </w:pPr>
      <w:r w:rsidRPr="002243C4">
        <w:rPr>
          <w:rFonts w:asciiTheme="majorHAnsi" w:hAnsiTheme="majorHAnsi"/>
          <w:b/>
          <w:bCs/>
        </w:rPr>
        <w:t xml:space="preserve">Additional Mechanism for Protection of Capital City Names: </w:t>
      </w:r>
      <w:r w:rsidRPr="002243C4">
        <w:rPr>
          <w:rFonts w:asciiTheme="majorHAnsi" w:hAnsiTheme="majorHAnsi"/>
        </w:rPr>
        <w:t>The Registry Operator will implement an additional mechanism for protection of Cap</w:t>
      </w:r>
      <w:r w:rsidR="001D142B">
        <w:rPr>
          <w:rFonts w:asciiTheme="majorHAnsi" w:hAnsiTheme="majorHAnsi"/>
        </w:rPr>
        <w:t>ital City Names as outlined in S</w:t>
      </w:r>
      <w:r w:rsidRPr="002243C4">
        <w:rPr>
          <w:rFonts w:asciiTheme="majorHAnsi" w:hAnsiTheme="majorHAnsi"/>
        </w:rPr>
        <w:t xml:space="preserve">ection 6.1 of our response to Question 28. The Capital City Claim will grant additional protection to the capital city names of a country or territory listed in the ISO 3166-1 standard. </w:t>
      </w:r>
    </w:p>
    <w:p w14:paraId="44D9D4DF" w14:textId="77777777" w:rsidR="002243C4" w:rsidRPr="002243C4" w:rsidRDefault="002243C4" w:rsidP="002243C4">
      <w:pPr>
        <w:pStyle w:val="Default"/>
        <w:ind w:left="720"/>
        <w:rPr>
          <w:rFonts w:asciiTheme="majorHAnsi" w:hAnsiTheme="majorHAnsi"/>
        </w:rPr>
      </w:pPr>
    </w:p>
    <w:p w14:paraId="33EF5FEA" w14:textId="72585849" w:rsidR="002243C4" w:rsidRDefault="002243C4" w:rsidP="002243C4">
      <w:pPr>
        <w:pStyle w:val="Default"/>
        <w:ind w:left="720"/>
        <w:rPr>
          <w:rFonts w:asciiTheme="majorHAnsi" w:hAnsiTheme="majorHAnsi"/>
        </w:rPr>
      </w:pPr>
      <w:r w:rsidRPr="002243C4">
        <w:rPr>
          <w:rFonts w:asciiTheme="majorHAnsi" w:hAnsiTheme="majorHAnsi"/>
          <w:b/>
          <w:bCs/>
        </w:rPr>
        <w:t xml:space="preserve">Additional Mechanisms to Protect and Reserve IGO Names: </w:t>
      </w:r>
      <w:r w:rsidRPr="002243C4">
        <w:rPr>
          <w:rFonts w:asciiTheme="majorHAnsi" w:hAnsiTheme="majorHAnsi"/>
        </w:rPr>
        <w:t>The Registry Operator will implement Additional Mechanisms to Protect and Re</w:t>
      </w:r>
      <w:r w:rsidR="001D142B">
        <w:rPr>
          <w:rFonts w:asciiTheme="majorHAnsi" w:hAnsiTheme="majorHAnsi"/>
        </w:rPr>
        <w:t>serve IGO Names as outlined in S</w:t>
      </w:r>
      <w:r w:rsidRPr="002243C4">
        <w:rPr>
          <w:rFonts w:asciiTheme="majorHAnsi" w:hAnsiTheme="majorHAnsi"/>
        </w:rPr>
        <w:t>ection 6.2 of our response to Question 28. The R</w:t>
      </w:r>
      <w:r w:rsidR="001D142B">
        <w:rPr>
          <w:rFonts w:asciiTheme="majorHAnsi" w:hAnsiTheme="majorHAnsi"/>
        </w:rPr>
        <w:t>egistry Operator considers the p</w:t>
      </w:r>
      <w:r w:rsidRPr="002243C4">
        <w:rPr>
          <w:rFonts w:asciiTheme="majorHAnsi" w:hAnsiTheme="majorHAnsi"/>
        </w:rPr>
        <w:t>rotection of Intergovernmental Organization (ʺIGOʺ) names to be very important. The Registry Operator will use strings registered as second level domains in the .int gTLD as the basis for this protection but the Registry Operator has committed to working with the G</w:t>
      </w:r>
      <w:r w:rsidR="005902C7">
        <w:rPr>
          <w:rFonts w:asciiTheme="majorHAnsi" w:hAnsiTheme="majorHAnsi"/>
        </w:rPr>
        <w:t xml:space="preserve">overnmental </w:t>
      </w:r>
      <w:r w:rsidRPr="002243C4">
        <w:rPr>
          <w:rFonts w:asciiTheme="majorHAnsi" w:hAnsiTheme="majorHAnsi"/>
        </w:rPr>
        <w:t>A</w:t>
      </w:r>
      <w:r w:rsidR="005902C7">
        <w:rPr>
          <w:rFonts w:asciiTheme="majorHAnsi" w:hAnsiTheme="majorHAnsi"/>
        </w:rPr>
        <w:t xml:space="preserve">dvisory </w:t>
      </w:r>
      <w:r w:rsidRPr="002243C4">
        <w:rPr>
          <w:rFonts w:asciiTheme="majorHAnsi" w:hAnsiTheme="majorHAnsi"/>
        </w:rPr>
        <w:t>C</w:t>
      </w:r>
      <w:r w:rsidR="005902C7">
        <w:rPr>
          <w:rFonts w:asciiTheme="majorHAnsi" w:hAnsiTheme="majorHAnsi"/>
        </w:rPr>
        <w:t>ommittee (“GAC”)</w:t>
      </w:r>
      <w:r w:rsidRPr="002243C4">
        <w:rPr>
          <w:rFonts w:asciiTheme="majorHAnsi" w:hAnsiTheme="majorHAnsi"/>
        </w:rPr>
        <w:t xml:space="preserve"> to protect a future list of IGO names</w:t>
      </w:r>
      <w:r w:rsidR="001D1CF2">
        <w:rPr>
          <w:rFonts w:asciiTheme="majorHAnsi" w:hAnsiTheme="majorHAnsi"/>
        </w:rPr>
        <w:t>,</w:t>
      </w:r>
      <w:r w:rsidRPr="002243C4">
        <w:rPr>
          <w:rFonts w:asciiTheme="majorHAnsi" w:hAnsiTheme="majorHAnsi"/>
        </w:rPr>
        <w:t xml:space="preserve"> which the GAC may prepare. </w:t>
      </w:r>
    </w:p>
    <w:p w14:paraId="25F86224" w14:textId="77777777" w:rsidR="002243C4" w:rsidRPr="002243C4" w:rsidRDefault="002243C4" w:rsidP="002243C4">
      <w:pPr>
        <w:pStyle w:val="Default"/>
        <w:ind w:left="720"/>
        <w:rPr>
          <w:rFonts w:asciiTheme="majorHAnsi" w:hAnsiTheme="majorHAnsi"/>
        </w:rPr>
      </w:pPr>
    </w:p>
    <w:p w14:paraId="6B542B17" w14:textId="0B9ED079" w:rsidR="002243C4" w:rsidRDefault="002243C4" w:rsidP="002243C4">
      <w:pPr>
        <w:widowControl w:val="0"/>
        <w:autoSpaceDE w:val="0"/>
        <w:autoSpaceDN w:val="0"/>
        <w:adjustRightInd w:val="0"/>
        <w:ind w:left="720"/>
        <w:rPr>
          <w:rFonts w:asciiTheme="majorHAnsi" w:hAnsiTheme="majorHAnsi"/>
          <w:sz w:val="24"/>
          <w:szCs w:val="24"/>
        </w:rPr>
      </w:pPr>
      <w:r w:rsidRPr="002243C4">
        <w:rPr>
          <w:rFonts w:asciiTheme="majorHAnsi" w:hAnsiTheme="majorHAnsi"/>
          <w:sz w:val="24"/>
          <w:szCs w:val="24"/>
        </w:rPr>
        <w:t xml:space="preserve"> </w:t>
      </w:r>
      <w:r w:rsidRPr="002243C4">
        <w:rPr>
          <w:rFonts w:asciiTheme="majorHAnsi" w:hAnsiTheme="majorHAnsi"/>
          <w:b/>
          <w:bCs/>
          <w:sz w:val="24"/>
          <w:szCs w:val="24"/>
        </w:rPr>
        <w:t xml:space="preserve">Additional Mechanism - Abuse Prevention and Mitigation Seal: </w:t>
      </w:r>
      <w:r w:rsidRPr="002243C4">
        <w:rPr>
          <w:rFonts w:asciiTheme="majorHAnsi" w:hAnsiTheme="majorHAnsi"/>
          <w:sz w:val="24"/>
          <w:szCs w:val="24"/>
        </w:rPr>
        <w:t xml:space="preserve">The </w:t>
      </w:r>
      <w:r w:rsidR="001D1CF2">
        <w:rPr>
          <w:rFonts w:asciiTheme="majorHAnsi" w:hAnsiTheme="majorHAnsi"/>
          <w:sz w:val="24"/>
          <w:szCs w:val="24"/>
        </w:rPr>
        <w:t>Registry Operator</w:t>
      </w:r>
      <w:r w:rsidRPr="002243C4">
        <w:rPr>
          <w:rFonts w:asciiTheme="majorHAnsi" w:hAnsiTheme="majorHAnsi"/>
          <w:sz w:val="24"/>
          <w:szCs w:val="24"/>
        </w:rPr>
        <w:t xml:space="preserve"> intends to further augment the</w:t>
      </w:r>
      <w:r w:rsidR="001D1CF2">
        <w:rPr>
          <w:rFonts w:asciiTheme="majorHAnsi" w:hAnsiTheme="majorHAnsi"/>
          <w:sz w:val="24"/>
          <w:szCs w:val="24"/>
        </w:rPr>
        <w:t xml:space="preserve"> security and stability of its </w:t>
      </w:r>
      <w:r w:rsidRPr="002243C4">
        <w:rPr>
          <w:rFonts w:asciiTheme="majorHAnsi" w:hAnsiTheme="majorHAnsi"/>
          <w:sz w:val="24"/>
          <w:szCs w:val="24"/>
        </w:rPr>
        <w:t>TLD by implementing the Abuse Pre</w:t>
      </w:r>
      <w:r w:rsidR="00250101">
        <w:rPr>
          <w:rFonts w:asciiTheme="majorHAnsi" w:hAnsiTheme="majorHAnsi"/>
          <w:sz w:val="24"/>
          <w:szCs w:val="24"/>
        </w:rPr>
        <w:t>vention and Mitigation Seal (</w:t>
      </w:r>
      <w:r w:rsidRPr="002243C4">
        <w:rPr>
          <w:rFonts w:asciiTheme="majorHAnsi" w:hAnsiTheme="majorHAnsi"/>
          <w:sz w:val="24"/>
          <w:szCs w:val="24"/>
        </w:rPr>
        <w:t>“APM Seal”) as outlined in Section 6.3 of our response to Question 28. The APM Seal will provide</w:t>
      </w:r>
      <w:r>
        <w:rPr>
          <w:rFonts w:asciiTheme="majorHAnsi" w:hAnsiTheme="majorHAnsi"/>
          <w:sz w:val="24"/>
          <w:szCs w:val="24"/>
        </w:rPr>
        <w:t xml:space="preserve"> </w:t>
      </w:r>
      <w:r w:rsidRPr="002243C4">
        <w:rPr>
          <w:rFonts w:asciiTheme="majorHAnsi" w:hAnsiTheme="majorHAnsi"/>
          <w:sz w:val="24"/>
          <w:szCs w:val="24"/>
        </w:rPr>
        <w:t xml:space="preserve">users and stakeholders in the sector with a one-click mechanism for how to access relevant </w:t>
      </w:r>
      <w:r w:rsidR="001D1CF2">
        <w:rPr>
          <w:rFonts w:asciiTheme="majorHAnsi" w:hAnsiTheme="majorHAnsi"/>
          <w:sz w:val="24"/>
          <w:szCs w:val="24"/>
        </w:rPr>
        <w:t>APM</w:t>
      </w:r>
      <w:r w:rsidRPr="002243C4">
        <w:rPr>
          <w:rFonts w:asciiTheme="majorHAnsi" w:hAnsiTheme="majorHAnsi"/>
          <w:sz w:val="24"/>
          <w:szCs w:val="24"/>
        </w:rPr>
        <w:t xml:space="preserve"> processes</w:t>
      </w:r>
      <w:r w:rsidR="001D1CF2">
        <w:rPr>
          <w:rFonts w:asciiTheme="majorHAnsi" w:hAnsiTheme="majorHAnsi"/>
          <w:sz w:val="24"/>
          <w:szCs w:val="24"/>
        </w:rPr>
        <w:t xml:space="preserve"> and will include an IP</w:t>
      </w:r>
      <w:r w:rsidRPr="002243C4">
        <w:rPr>
          <w:rFonts w:asciiTheme="majorHAnsi" w:hAnsiTheme="majorHAnsi"/>
          <w:sz w:val="24"/>
          <w:szCs w:val="24"/>
        </w:rPr>
        <w:t xml:space="preserve"> address geo-location mechanism that will provide enhanced features for website visitors from specific geograph</w:t>
      </w:r>
      <w:r w:rsidR="001D1CF2">
        <w:rPr>
          <w:rFonts w:asciiTheme="majorHAnsi" w:hAnsiTheme="majorHAnsi"/>
          <w:sz w:val="24"/>
          <w:szCs w:val="24"/>
        </w:rPr>
        <w:t xml:space="preserve">ic regions. Registrants on the </w:t>
      </w:r>
      <w:r w:rsidRPr="002243C4">
        <w:rPr>
          <w:rFonts w:asciiTheme="majorHAnsi" w:hAnsiTheme="majorHAnsi"/>
          <w:sz w:val="24"/>
          <w:szCs w:val="24"/>
        </w:rPr>
        <w:t>TLD will be required to implement an APM Seal on their web pages that users can click-on and be taken to a web resource detailing the relevant mechanisms for how to r</w:t>
      </w:r>
      <w:r w:rsidR="001D1CF2">
        <w:rPr>
          <w:rFonts w:asciiTheme="majorHAnsi" w:hAnsiTheme="majorHAnsi"/>
          <w:sz w:val="24"/>
          <w:szCs w:val="24"/>
        </w:rPr>
        <w:t xml:space="preserve">eport and address abuse on the </w:t>
      </w:r>
      <w:r w:rsidRPr="002243C4">
        <w:rPr>
          <w:rFonts w:asciiTheme="majorHAnsi" w:hAnsiTheme="majorHAnsi"/>
          <w:sz w:val="24"/>
          <w:szCs w:val="24"/>
        </w:rPr>
        <w:t xml:space="preserve">TLD. </w:t>
      </w:r>
    </w:p>
    <w:p w14:paraId="18C3AE0A" w14:textId="77777777" w:rsidR="002243C4" w:rsidRPr="002243C4" w:rsidRDefault="002243C4" w:rsidP="002243C4">
      <w:pPr>
        <w:widowControl w:val="0"/>
        <w:autoSpaceDE w:val="0"/>
        <w:autoSpaceDN w:val="0"/>
        <w:adjustRightInd w:val="0"/>
        <w:ind w:left="720"/>
        <w:rPr>
          <w:rFonts w:asciiTheme="majorHAnsi" w:hAnsiTheme="majorHAnsi"/>
          <w:sz w:val="24"/>
          <w:szCs w:val="24"/>
        </w:rPr>
      </w:pPr>
    </w:p>
    <w:p w14:paraId="170606EC" w14:textId="7A285031" w:rsidR="002243C4" w:rsidRDefault="002243C4" w:rsidP="002243C4">
      <w:pPr>
        <w:pStyle w:val="Default"/>
        <w:ind w:left="720"/>
        <w:rPr>
          <w:rFonts w:asciiTheme="majorHAnsi" w:hAnsiTheme="majorHAnsi"/>
        </w:rPr>
      </w:pPr>
      <w:r w:rsidRPr="002243C4">
        <w:rPr>
          <w:rFonts w:asciiTheme="majorHAnsi" w:hAnsiTheme="majorHAnsi"/>
          <w:b/>
          <w:bCs/>
        </w:rPr>
        <w:t xml:space="preserve">Acceptable Use Policy: </w:t>
      </w:r>
      <w:r w:rsidRPr="002243C4">
        <w:rPr>
          <w:rFonts w:asciiTheme="majorHAnsi" w:hAnsiTheme="majorHAnsi"/>
        </w:rPr>
        <w:t xml:space="preserve">The Registry Operator will develop an Acceptable Use Policy </w:t>
      </w:r>
      <w:r w:rsidR="003861E1">
        <w:rPr>
          <w:rFonts w:asciiTheme="majorHAnsi" w:hAnsiTheme="majorHAnsi"/>
        </w:rPr>
        <w:t>(</w:t>
      </w:r>
      <w:r w:rsidR="00250101">
        <w:rPr>
          <w:rFonts w:asciiTheme="majorHAnsi" w:hAnsiTheme="majorHAnsi"/>
        </w:rPr>
        <w:t>“</w:t>
      </w:r>
      <w:r w:rsidR="003861E1">
        <w:rPr>
          <w:rFonts w:asciiTheme="majorHAnsi" w:hAnsiTheme="majorHAnsi"/>
        </w:rPr>
        <w:t>AUP</w:t>
      </w:r>
      <w:r w:rsidR="00250101">
        <w:rPr>
          <w:rFonts w:asciiTheme="majorHAnsi" w:hAnsiTheme="majorHAnsi"/>
        </w:rPr>
        <w:t>”</w:t>
      </w:r>
      <w:r w:rsidR="003861E1">
        <w:rPr>
          <w:rFonts w:asciiTheme="majorHAnsi" w:hAnsiTheme="majorHAnsi"/>
        </w:rPr>
        <w:t xml:space="preserve">) </w:t>
      </w:r>
      <w:r w:rsidR="006F72C0">
        <w:rPr>
          <w:rFonts w:asciiTheme="majorHAnsi" w:hAnsiTheme="majorHAnsi"/>
        </w:rPr>
        <w:t>as described in S</w:t>
      </w:r>
      <w:r w:rsidRPr="002243C4">
        <w:rPr>
          <w:rFonts w:asciiTheme="majorHAnsi" w:hAnsiTheme="majorHAnsi"/>
        </w:rPr>
        <w:t xml:space="preserve">ection 14 of our response to Question 28. This </w:t>
      </w:r>
      <w:r w:rsidR="003861E1">
        <w:rPr>
          <w:rFonts w:asciiTheme="majorHAnsi" w:hAnsiTheme="majorHAnsi"/>
        </w:rPr>
        <w:t>AUP</w:t>
      </w:r>
      <w:r w:rsidRPr="002243C4">
        <w:rPr>
          <w:rFonts w:asciiTheme="majorHAnsi" w:hAnsiTheme="majorHAnsi"/>
        </w:rPr>
        <w:t xml:space="preserve"> gives the Registry </w:t>
      </w:r>
      <w:r w:rsidR="001D1CF2">
        <w:rPr>
          <w:rFonts w:asciiTheme="majorHAnsi" w:hAnsiTheme="majorHAnsi"/>
        </w:rPr>
        <w:t xml:space="preserve">Operator </w:t>
      </w:r>
      <w:r w:rsidRPr="002243C4">
        <w:rPr>
          <w:rFonts w:asciiTheme="majorHAnsi" w:hAnsiTheme="majorHAnsi"/>
        </w:rPr>
        <w:t xml:space="preserve">the ability to quickly lock, cancel, transfer or take ownership of any domain name, either temporarily or permanently, if the domain name is being used in a manner that appears to threaten the stability, integrity or security </w:t>
      </w:r>
      <w:r w:rsidR="001D1CF2">
        <w:rPr>
          <w:rFonts w:asciiTheme="majorHAnsi" w:hAnsiTheme="majorHAnsi"/>
        </w:rPr>
        <w:t>of the TLD, or any of its r</w:t>
      </w:r>
      <w:r w:rsidRPr="002243C4">
        <w:rPr>
          <w:rFonts w:asciiTheme="majorHAnsi" w:hAnsiTheme="majorHAnsi"/>
        </w:rPr>
        <w:t xml:space="preserve">egistrar partners and⁄or that may put </w:t>
      </w:r>
      <w:r w:rsidR="001D1CF2">
        <w:rPr>
          <w:rFonts w:asciiTheme="majorHAnsi" w:hAnsiTheme="majorHAnsi"/>
        </w:rPr>
        <w:t>the safety and security of any r</w:t>
      </w:r>
      <w:r w:rsidRPr="002243C4">
        <w:rPr>
          <w:rFonts w:asciiTheme="majorHAnsi" w:hAnsiTheme="majorHAnsi"/>
        </w:rPr>
        <w:t>egistrant or user at risk. The process also allows the Registry</w:t>
      </w:r>
      <w:r w:rsidR="001D1CF2">
        <w:rPr>
          <w:rFonts w:asciiTheme="majorHAnsi" w:hAnsiTheme="majorHAnsi"/>
        </w:rPr>
        <w:t xml:space="preserve"> Operator</w:t>
      </w:r>
      <w:r w:rsidRPr="002243C4">
        <w:rPr>
          <w:rFonts w:asciiTheme="majorHAnsi" w:hAnsiTheme="majorHAnsi"/>
        </w:rPr>
        <w:t xml:space="preserve"> to take preventive measures to avoid any such criminal or security threats. </w:t>
      </w:r>
    </w:p>
    <w:p w14:paraId="3AE90723" w14:textId="77777777" w:rsidR="002243C4" w:rsidRPr="002243C4" w:rsidRDefault="002243C4" w:rsidP="002243C4">
      <w:pPr>
        <w:pStyle w:val="Default"/>
        <w:ind w:left="720"/>
        <w:rPr>
          <w:rFonts w:asciiTheme="majorHAnsi" w:hAnsiTheme="majorHAnsi"/>
        </w:rPr>
      </w:pPr>
    </w:p>
    <w:p w14:paraId="5D443F0F" w14:textId="5CD3EE18" w:rsidR="002243C4" w:rsidRDefault="002243C4" w:rsidP="002243C4">
      <w:pPr>
        <w:pStyle w:val="Default"/>
        <w:ind w:left="720"/>
        <w:rPr>
          <w:rFonts w:asciiTheme="majorHAnsi" w:hAnsiTheme="majorHAnsi"/>
        </w:rPr>
      </w:pPr>
      <w:r w:rsidRPr="002243C4">
        <w:rPr>
          <w:rFonts w:asciiTheme="majorHAnsi" w:hAnsiTheme="majorHAnsi"/>
          <w:b/>
          <w:bCs/>
        </w:rPr>
        <w:t xml:space="preserve">Right Protection Mechanisms: </w:t>
      </w:r>
      <w:r w:rsidRPr="002243C4">
        <w:rPr>
          <w:rFonts w:asciiTheme="majorHAnsi" w:hAnsiTheme="majorHAnsi"/>
        </w:rPr>
        <w:t xml:space="preserve">The Registry Operator is firmly </w:t>
      </w:r>
      <w:r w:rsidR="001D1CF2">
        <w:rPr>
          <w:rFonts w:asciiTheme="majorHAnsi" w:hAnsiTheme="majorHAnsi"/>
        </w:rPr>
        <w:t>committed to the protection of intellectual p</w:t>
      </w:r>
      <w:r w:rsidRPr="002243C4">
        <w:rPr>
          <w:rFonts w:asciiTheme="majorHAnsi" w:hAnsiTheme="majorHAnsi"/>
        </w:rPr>
        <w:t>roperty rights and to implementing the mandatory RPMs detailed in Specification 7 of the Agreement. Use of domain names that infringe upon the</w:t>
      </w:r>
      <w:r w:rsidR="001D1CF2">
        <w:rPr>
          <w:rFonts w:asciiTheme="majorHAnsi" w:hAnsiTheme="majorHAnsi"/>
        </w:rPr>
        <w:t xml:space="preserve"> legal rights of others in the </w:t>
      </w:r>
      <w:r w:rsidRPr="002243C4">
        <w:rPr>
          <w:rFonts w:asciiTheme="majorHAnsi" w:hAnsiTheme="majorHAnsi"/>
        </w:rPr>
        <w:t xml:space="preserve">TLD will not be tolerated and preventing abusive registrations is a core objective of the Registry Operator. </w:t>
      </w:r>
    </w:p>
    <w:p w14:paraId="0D1D5F98" w14:textId="77777777" w:rsidR="002243C4" w:rsidRPr="002243C4" w:rsidRDefault="002243C4" w:rsidP="002243C4">
      <w:pPr>
        <w:pStyle w:val="Default"/>
        <w:ind w:left="720"/>
        <w:rPr>
          <w:rFonts w:asciiTheme="majorHAnsi" w:hAnsiTheme="majorHAnsi"/>
        </w:rPr>
      </w:pPr>
    </w:p>
    <w:p w14:paraId="5D36BDF7" w14:textId="0C4CA23B" w:rsidR="009F3FC5" w:rsidRDefault="002243C4" w:rsidP="002243C4">
      <w:pPr>
        <w:pStyle w:val="Default"/>
        <w:ind w:left="720"/>
        <w:rPr>
          <w:rFonts w:asciiTheme="majorHAnsi" w:hAnsiTheme="majorHAnsi"/>
        </w:rPr>
      </w:pPr>
      <w:r w:rsidRPr="002243C4">
        <w:rPr>
          <w:rFonts w:asciiTheme="majorHAnsi" w:hAnsiTheme="majorHAnsi"/>
          <w:b/>
          <w:bCs/>
        </w:rPr>
        <w:t xml:space="preserve">WHOIS Accuracy: </w:t>
      </w:r>
      <w:r w:rsidRPr="002243C4">
        <w:rPr>
          <w:rFonts w:asciiTheme="majorHAnsi" w:hAnsiTheme="majorHAnsi"/>
        </w:rPr>
        <w:t>The Registry Operator will undertake efforts to promote</w:t>
      </w:r>
      <w:r w:rsidR="00D52968">
        <w:rPr>
          <w:rFonts w:asciiTheme="majorHAnsi" w:hAnsiTheme="majorHAnsi"/>
        </w:rPr>
        <w:t xml:space="preserve"> WHOIS Accuracy as outlined in S</w:t>
      </w:r>
      <w:r w:rsidRPr="002243C4">
        <w:rPr>
          <w:rFonts w:asciiTheme="majorHAnsi" w:hAnsiTheme="majorHAnsi"/>
        </w:rPr>
        <w:t xml:space="preserve">ection 5 of our response to Question 29. This will include searchable WHOIS and Audits. </w:t>
      </w:r>
    </w:p>
    <w:p w14:paraId="7F1B8602" w14:textId="77777777" w:rsidR="009F3FC5" w:rsidRDefault="009F3FC5" w:rsidP="002243C4">
      <w:pPr>
        <w:pStyle w:val="Default"/>
        <w:ind w:left="720"/>
        <w:rPr>
          <w:rFonts w:asciiTheme="majorHAnsi" w:hAnsiTheme="majorHAnsi"/>
        </w:rPr>
      </w:pPr>
    </w:p>
    <w:p w14:paraId="368EAB0F" w14:textId="18228380" w:rsidR="002243C4" w:rsidRDefault="002243C4" w:rsidP="002243C4">
      <w:pPr>
        <w:pStyle w:val="Default"/>
        <w:ind w:left="720"/>
        <w:rPr>
          <w:rFonts w:asciiTheme="majorHAnsi" w:hAnsiTheme="majorHAnsi"/>
        </w:rPr>
      </w:pPr>
      <w:r w:rsidRPr="002243C4">
        <w:rPr>
          <w:rFonts w:asciiTheme="majorHAnsi" w:hAnsiTheme="majorHAnsi"/>
        </w:rPr>
        <w:t>The Registry Operator is committed to ensuring that those domain names associated with abuse or malicious conduct in violation of the AUP are dealt with in a timely and decisive manner. These include taking action against those domain names that are being used to threaten the</w:t>
      </w:r>
      <w:r w:rsidR="003861E1">
        <w:rPr>
          <w:rFonts w:asciiTheme="majorHAnsi" w:hAnsiTheme="majorHAnsi"/>
        </w:rPr>
        <w:t xml:space="preserve"> stability and security of the </w:t>
      </w:r>
      <w:r w:rsidRPr="002243C4">
        <w:rPr>
          <w:rFonts w:asciiTheme="majorHAnsi" w:hAnsiTheme="majorHAnsi"/>
        </w:rPr>
        <w:t xml:space="preserve">TLD, or are part of a real-time investigation by law enforcement. Certain of the above commitments referenced in Question 28 and 29 will </w:t>
      </w:r>
      <w:r w:rsidR="003861E1">
        <w:rPr>
          <w:rFonts w:asciiTheme="majorHAnsi" w:hAnsiTheme="majorHAnsi"/>
        </w:rPr>
        <w:t>require the cooperation of the r</w:t>
      </w:r>
      <w:r w:rsidRPr="002243C4">
        <w:rPr>
          <w:rFonts w:asciiTheme="majorHAnsi" w:hAnsiTheme="majorHAnsi"/>
        </w:rPr>
        <w:t>egistrar channel and the Registry Operator commits to using commercially reasonable efforts to ensure such cooperation.</w:t>
      </w:r>
    </w:p>
    <w:p w14:paraId="1A452376" w14:textId="77777777" w:rsidR="002243C4" w:rsidRPr="002243C4" w:rsidRDefault="002243C4" w:rsidP="009F3FC5">
      <w:pPr>
        <w:widowControl w:val="0"/>
        <w:autoSpaceDE w:val="0"/>
        <w:autoSpaceDN w:val="0"/>
        <w:adjustRightInd w:val="0"/>
        <w:rPr>
          <w:rFonts w:asciiTheme="majorHAnsi" w:hAnsiTheme="majorHAnsi"/>
          <w:sz w:val="24"/>
          <w:szCs w:val="24"/>
        </w:rPr>
      </w:pPr>
    </w:p>
    <w:p w14:paraId="177937A0" w14:textId="67A3F831" w:rsidR="007332A2" w:rsidRPr="002243C4" w:rsidRDefault="007332A2" w:rsidP="00231EF3">
      <w:pPr>
        <w:autoSpaceDE w:val="0"/>
        <w:autoSpaceDN w:val="0"/>
        <w:adjustRightInd w:val="0"/>
        <w:ind w:left="720"/>
        <w:rPr>
          <w:rFonts w:asciiTheme="majorHAnsi" w:hAnsiTheme="majorHAnsi"/>
          <w:sz w:val="24"/>
          <w:szCs w:val="24"/>
        </w:rPr>
      </w:pPr>
      <w:r w:rsidRPr="002243C4">
        <w:rPr>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w:t>
      </w:r>
      <w:r w:rsidR="00231EF3">
        <w:rPr>
          <w:rFonts w:asciiTheme="majorHAnsi" w:hAnsiTheme="majorHAnsi"/>
          <w:sz w:val="24"/>
          <w:szCs w:val="24"/>
        </w:rPr>
        <w:t xml:space="preserve">s of any other provision of the </w:t>
      </w:r>
      <w:r w:rsidRPr="002243C4">
        <w:rPr>
          <w:rFonts w:asciiTheme="majorHAnsi" w:hAnsiTheme="majorHAnsi"/>
          <w:sz w:val="24"/>
          <w:szCs w:val="24"/>
        </w:rPr>
        <w:t>Agreement (including any Section of this Specification), such other provision shall govern.</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7332A2">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39"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7332A2">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7332A2">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7332A2">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Default="006B3B9C" w:rsidP="007332A2">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FAA3A6F" w14:textId="77777777" w:rsidR="00A27257" w:rsidRPr="00A27257" w:rsidRDefault="00A27257" w:rsidP="00A27257">
      <w:pPr>
        <w:rPr>
          <w:rFonts w:asciiTheme="majorHAnsi" w:eastAsia="MS Gothic" w:hAnsiTheme="majorHAnsi" w:cs="Cambria"/>
          <w:color w:val="000000"/>
          <w:sz w:val="24"/>
          <w:szCs w:val="24"/>
        </w:rPr>
      </w:pPr>
    </w:p>
    <w:p w14:paraId="0B4B7E10" w14:textId="77777777" w:rsidR="00A27257" w:rsidRPr="00335964" w:rsidRDefault="00A27257" w:rsidP="00A27257">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A2FD59F" w14:textId="77777777" w:rsidR="00A27257" w:rsidRPr="00335964" w:rsidRDefault="00A27257" w:rsidP="00A27257">
      <w:pPr>
        <w:rPr>
          <w:rFonts w:asciiTheme="majorHAnsi" w:hAnsiTheme="majorHAnsi"/>
          <w:sz w:val="24"/>
          <w:szCs w:val="24"/>
        </w:rPr>
      </w:pPr>
    </w:p>
    <w:p w14:paraId="48231C3D" w14:textId="77777777" w:rsidR="00A27257" w:rsidRPr="00335964" w:rsidRDefault="00A27257" w:rsidP="00A27257">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05FF2415" w14:textId="77777777" w:rsidR="00A27257" w:rsidRPr="00335964" w:rsidRDefault="00A27257" w:rsidP="00A27257">
      <w:pPr>
        <w:rPr>
          <w:rFonts w:asciiTheme="majorHAnsi" w:hAnsiTheme="majorHAnsi"/>
          <w:sz w:val="24"/>
          <w:szCs w:val="24"/>
        </w:rPr>
      </w:pPr>
    </w:p>
    <w:p w14:paraId="6058F48A" w14:textId="698B26CE" w:rsidR="00A27257" w:rsidRPr="00A27257" w:rsidRDefault="00A27257" w:rsidP="00A27257">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60AA45F5" w14:textId="2524E495" w:rsidR="00012D69" w:rsidRPr="00D64F3F" w:rsidRDefault="00012D69" w:rsidP="007332A2">
      <w:pPr>
        <w:spacing w:after="240"/>
        <w:ind w:right="-20"/>
        <w:rPr>
          <w:rFonts w:ascii="Cambria" w:eastAsia="Cambria" w:hAnsi="Cambria" w:cs="Cambria"/>
          <w:b/>
          <w:spacing w:val="2"/>
          <w:sz w:val="24"/>
          <w:szCs w:val="24"/>
        </w:rPr>
      </w:pPr>
    </w:p>
    <w:p w14:paraId="42D1908A" w14:textId="00AF4E3C" w:rsidR="00115B11" w:rsidRPr="00012D69" w:rsidRDefault="00115B11" w:rsidP="00012D69">
      <w:pPr>
        <w:rPr>
          <w:rFonts w:ascii="Cambria" w:eastAsia="MS Gothic" w:hAnsi="Cambria" w:cs="Cambria"/>
          <w:color w:val="000000"/>
          <w:sz w:val="24"/>
          <w:szCs w:val="24"/>
        </w:rPr>
      </w:pPr>
    </w:p>
    <w:sectPr w:rsidR="00115B11" w:rsidRPr="00012D69">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5902C7" w:rsidRDefault="005902C7">
      <w:pPr>
        <w:pStyle w:val="Footer"/>
      </w:pPr>
    </w:p>
  </w:endnote>
  <w:endnote w:type="continuationSeparator" w:id="0">
    <w:p w14:paraId="67A6DD6C" w14:textId="77777777" w:rsidR="005902C7" w:rsidRDefault="005902C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5902C7" w:rsidRDefault="005902C7">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902C7" w:rsidRDefault="005902C7">
    <w:pPr>
      <w:pStyle w:val="Footer"/>
      <w:spacing w:line="200" w:lineRule="exact"/>
      <w:jc w:val="center"/>
    </w:pPr>
    <w:r>
      <w:fldChar w:fldCharType="begin"/>
    </w:r>
    <w:r>
      <w:instrText xml:space="preserve"> PAGE   \* MERGEFORMAT </w:instrText>
    </w:r>
    <w:r>
      <w:fldChar w:fldCharType="separate"/>
    </w:r>
    <w:r w:rsidR="0042421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902C7" w:rsidRDefault="005902C7">
    <w:pPr>
      <w:pStyle w:val="Footer"/>
      <w:tabs>
        <w:tab w:val="clear" w:pos="4680"/>
      </w:tabs>
      <w:spacing w:line="200" w:lineRule="exact"/>
      <w:jc w:val="center"/>
    </w:pPr>
    <w:r>
      <w:fldChar w:fldCharType="begin"/>
    </w:r>
    <w:r>
      <w:instrText xml:space="preserve"> PAGE   \* MERGEFORMAT </w:instrText>
    </w:r>
    <w:r>
      <w:fldChar w:fldCharType="separate"/>
    </w:r>
    <w:r w:rsidR="0042421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902C7" w:rsidRDefault="005902C7">
    <w:pPr>
      <w:pStyle w:val="Footer"/>
      <w:spacing w:line="200" w:lineRule="exact"/>
      <w:jc w:val="center"/>
    </w:pPr>
    <w:r>
      <w:fldChar w:fldCharType="begin"/>
    </w:r>
    <w:r>
      <w:instrText xml:space="preserve"> PAGE   \* MERGEFORMAT </w:instrText>
    </w:r>
    <w:r>
      <w:fldChar w:fldCharType="separate"/>
    </w:r>
    <w:r w:rsidR="0042421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902C7" w:rsidRDefault="005902C7">
    <w:pPr>
      <w:pStyle w:val="Footer"/>
      <w:tabs>
        <w:tab w:val="clear" w:pos="4680"/>
      </w:tabs>
      <w:spacing w:line="200" w:lineRule="exact"/>
      <w:jc w:val="center"/>
    </w:pPr>
    <w:r>
      <w:fldChar w:fldCharType="begin"/>
    </w:r>
    <w:r>
      <w:instrText xml:space="preserve"> PAGE   \* MERGEFORMAT </w:instrText>
    </w:r>
    <w:r>
      <w:fldChar w:fldCharType="separate"/>
    </w:r>
    <w:r w:rsidR="0042421F">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902C7" w:rsidRDefault="005902C7">
    <w:pPr>
      <w:pStyle w:val="Footer"/>
      <w:tabs>
        <w:tab w:val="clear" w:pos="4680"/>
      </w:tabs>
      <w:spacing w:line="200" w:lineRule="exact"/>
      <w:jc w:val="center"/>
    </w:pPr>
    <w:r>
      <w:fldChar w:fldCharType="begin"/>
    </w:r>
    <w:r>
      <w:instrText xml:space="preserve"> PAGE   \* MERGEFORMAT </w:instrText>
    </w:r>
    <w:r>
      <w:fldChar w:fldCharType="separate"/>
    </w:r>
    <w:r w:rsidR="0042421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902C7" w:rsidRDefault="005902C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2421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902C7" w:rsidRDefault="005902C7">
    <w:pPr>
      <w:pStyle w:val="Footer"/>
      <w:spacing w:line="200" w:lineRule="exact"/>
      <w:jc w:val="center"/>
    </w:pPr>
    <w:r>
      <w:fldChar w:fldCharType="begin"/>
    </w:r>
    <w:r>
      <w:instrText xml:space="preserve"> PAGE   \* MERGEFORMAT </w:instrText>
    </w:r>
    <w:r>
      <w:fldChar w:fldCharType="separate"/>
    </w:r>
    <w:r w:rsidR="0042421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902C7" w:rsidRDefault="005902C7">
    <w:pPr>
      <w:pStyle w:val="Footer"/>
      <w:tabs>
        <w:tab w:val="clear" w:pos="4680"/>
      </w:tabs>
      <w:spacing w:line="200" w:lineRule="exact"/>
      <w:jc w:val="center"/>
    </w:pPr>
  </w:p>
  <w:p w14:paraId="4A3D38B9" w14:textId="77777777" w:rsidR="005902C7" w:rsidRDefault="005902C7">
    <w:pPr>
      <w:pStyle w:val="Footer"/>
      <w:tabs>
        <w:tab w:val="clear" w:pos="4680"/>
      </w:tabs>
      <w:spacing w:line="200" w:lineRule="exact"/>
      <w:jc w:val="center"/>
    </w:pPr>
    <w:r>
      <w:fldChar w:fldCharType="begin"/>
    </w:r>
    <w:r>
      <w:instrText xml:space="preserve"> PAGE   \* MERGEFORMAT </w:instrText>
    </w:r>
    <w:r>
      <w:fldChar w:fldCharType="separate"/>
    </w:r>
    <w:r w:rsidR="0042421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902C7" w:rsidRDefault="005902C7">
    <w:pPr>
      <w:pStyle w:val="Footer"/>
      <w:tabs>
        <w:tab w:val="clear" w:pos="4680"/>
      </w:tabs>
      <w:spacing w:line="200" w:lineRule="exact"/>
      <w:jc w:val="center"/>
    </w:pPr>
    <w:r>
      <w:fldChar w:fldCharType="begin"/>
    </w:r>
    <w:r>
      <w:instrText xml:space="preserve"> PAGE   \* MERGEFORMAT </w:instrText>
    </w:r>
    <w:r>
      <w:fldChar w:fldCharType="separate"/>
    </w:r>
    <w:r w:rsidR="0042421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902C7" w:rsidRDefault="005902C7">
    <w:pPr>
      <w:pStyle w:val="Footer"/>
      <w:spacing w:line="200" w:lineRule="exact"/>
      <w:jc w:val="center"/>
    </w:pPr>
    <w:r>
      <w:fldChar w:fldCharType="begin"/>
    </w:r>
    <w:r>
      <w:instrText xml:space="preserve"> PAGE   \* MERGEFORMAT </w:instrText>
    </w:r>
    <w:r>
      <w:fldChar w:fldCharType="separate"/>
    </w:r>
    <w:r w:rsidR="0042421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902C7" w:rsidRDefault="005902C7">
    <w:pPr>
      <w:pStyle w:val="Footer"/>
      <w:spacing w:line="200" w:lineRule="exact"/>
      <w:jc w:val="center"/>
    </w:pPr>
    <w:r>
      <w:fldChar w:fldCharType="begin"/>
    </w:r>
    <w:r>
      <w:instrText xml:space="preserve"> PAGE   \* MERGEFORMAT </w:instrText>
    </w:r>
    <w:r>
      <w:fldChar w:fldCharType="separate"/>
    </w:r>
    <w:r w:rsidR="0042421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902C7" w:rsidRDefault="005902C7">
    <w:pPr>
      <w:pStyle w:val="Footer"/>
      <w:tabs>
        <w:tab w:val="clear" w:pos="4680"/>
      </w:tabs>
      <w:spacing w:line="200" w:lineRule="exact"/>
      <w:jc w:val="center"/>
    </w:pPr>
    <w:r>
      <w:fldChar w:fldCharType="begin"/>
    </w:r>
    <w:r>
      <w:instrText xml:space="preserve"> PAGE   \* MERGEFORMAT </w:instrText>
    </w:r>
    <w:r>
      <w:fldChar w:fldCharType="separate"/>
    </w:r>
    <w:r w:rsidR="0042421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902C7" w:rsidRDefault="005902C7">
    <w:pPr>
      <w:pStyle w:val="Footer"/>
      <w:tabs>
        <w:tab w:val="clear" w:pos="4680"/>
      </w:tabs>
      <w:spacing w:line="200" w:lineRule="exact"/>
      <w:jc w:val="center"/>
    </w:pPr>
    <w:r>
      <w:fldChar w:fldCharType="begin"/>
    </w:r>
    <w:r>
      <w:instrText xml:space="preserve"> PAGE   \* MERGEFORMAT </w:instrText>
    </w:r>
    <w:r>
      <w:fldChar w:fldCharType="separate"/>
    </w:r>
    <w:r w:rsidR="0042421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5902C7" w:rsidRDefault="005902C7">
      <w:r>
        <w:separator/>
      </w:r>
    </w:p>
  </w:footnote>
  <w:footnote w:type="continuationSeparator" w:id="0">
    <w:p w14:paraId="189A43B6" w14:textId="77777777" w:rsidR="005902C7" w:rsidRDefault="0059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327CD951" w:rsidR="005902C7" w:rsidRPr="00196B78" w:rsidRDefault="005902C7" w:rsidP="009B7AC6">
    <w:pPr>
      <w:pStyle w:val="Header"/>
      <w:jc w:val="right"/>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902C7" w:rsidRDefault="005902C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902C7" w:rsidRDefault="005902C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902C7" w:rsidRDefault="005902C7">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902C7" w:rsidRDefault="00590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902C7" w:rsidRDefault="00590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902C7" w:rsidRDefault="005902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902C7" w:rsidRDefault="005902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902C7" w:rsidRDefault="005902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902C7" w:rsidRDefault="005902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902C7" w:rsidRDefault="005902C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902C7" w:rsidRDefault="005902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902C7" w:rsidRDefault="00590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84F3202"/>
    <w:multiLevelType w:val="hybridMultilevel"/>
    <w:tmpl w:val="75305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CDE0B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78E00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4B7E6607"/>
    <w:multiLevelType w:val="hybridMultilevel"/>
    <w:tmpl w:val="D41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85533DE"/>
    <w:multiLevelType w:val="hybridMultilevel"/>
    <w:tmpl w:val="38F2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14"/>
  </w:num>
  <w:num w:numId="19">
    <w:abstractNumId w:val="10"/>
  </w:num>
  <w:num w:numId="20">
    <w:abstractNumId w:val="19"/>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fmDYz6Af2wDkbfdFDFcQWHMmaWNCbfsQZoHnfaHmGVNvGhFymSfMuFyZV/2cvnNd7ZUsVKdhhquWSe7/WxCnYg==" w:salt="/r4P/wWyYJndUxTE2uxgV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73A63"/>
    <w:rsid w:val="00090532"/>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142B"/>
    <w:rsid w:val="001D1CF2"/>
    <w:rsid w:val="001D2704"/>
    <w:rsid w:val="001D5853"/>
    <w:rsid w:val="001D687E"/>
    <w:rsid w:val="001D7C2E"/>
    <w:rsid w:val="00201A06"/>
    <w:rsid w:val="00204AB0"/>
    <w:rsid w:val="00212D23"/>
    <w:rsid w:val="00222FBB"/>
    <w:rsid w:val="002243C4"/>
    <w:rsid w:val="00231EF3"/>
    <w:rsid w:val="00237937"/>
    <w:rsid w:val="00237CA6"/>
    <w:rsid w:val="002434CA"/>
    <w:rsid w:val="00245175"/>
    <w:rsid w:val="00250101"/>
    <w:rsid w:val="00252400"/>
    <w:rsid w:val="0027428A"/>
    <w:rsid w:val="002863DA"/>
    <w:rsid w:val="002A1D59"/>
    <w:rsid w:val="002C51E1"/>
    <w:rsid w:val="002C636B"/>
    <w:rsid w:val="002D5573"/>
    <w:rsid w:val="002D622A"/>
    <w:rsid w:val="002E3D5E"/>
    <w:rsid w:val="00305191"/>
    <w:rsid w:val="003248F3"/>
    <w:rsid w:val="00324F4B"/>
    <w:rsid w:val="00327835"/>
    <w:rsid w:val="003332AC"/>
    <w:rsid w:val="0036015B"/>
    <w:rsid w:val="0036383B"/>
    <w:rsid w:val="00373C38"/>
    <w:rsid w:val="003861E1"/>
    <w:rsid w:val="00386E25"/>
    <w:rsid w:val="003A593D"/>
    <w:rsid w:val="003A5CA7"/>
    <w:rsid w:val="003A787B"/>
    <w:rsid w:val="003B1CB6"/>
    <w:rsid w:val="003C6D41"/>
    <w:rsid w:val="003C7D22"/>
    <w:rsid w:val="003F1ECD"/>
    <w:rsid w:val="00404C21"/>
    <w:rsid w:val="00406DED"/>
    <w:rsid w:val="00410C40"/>
    <w:rsid w:val="00414532"/>
    <w:rsid w:val="00414596"/>
    <w:rsid w:val="0042421F"/>
    <w:rsid w:val="00427084"/>
    <w:rsid w:val="00427D28"/>
    <w:rsid w:val="004360FA"/>
    <w:rsid w:val="00437EAC"/>
    <w:rsid w:val="0047238F"/>
    <w:rsid w:val="00473C99"/>
    <w:rsid w:val="0049707E"/>
    <w:rsid w:val="00497BD6"/>
    <w:rsid w:val="004B75BE"/>
    <w:rsid w:val="004D099E"/>
    <w:rsid w:val="004D1A1B"/>
    <w:rsid w:val="004D2907"/>
    <w:rsid w:val="004D3240"/>
    <w:rsid w:val="004E6B60"/>
    <w:rsid w:val="004F174B"/>
    <w:rsid w:val="004F6669"/>
    <w:rsid w:val="004F6932"/>
    <w:rsid w:val="005014EC"/>
    <w:rsid w:val="00521A25"/>
    <w:rsid w:val="00524974"/>
    <w:rsid w:val="00526545"/>
    <w:rsid w:val="005332B6"/>
    <w:rsid w:val="005369CB"/>
    <w:rsid w:val="00550AB1"/>
    <w:rsid w:val="00563A93"/>
    <w:rsid w:val="0057179C"/>
    <w:rsid w:val="005902C7"/>
    <w:rsid w:val="005B3477"/>
    <w:rsid w:val="005B51C0"/>
    <w:rsid w:val="005D2A6F"/>
    <w:rsid w:val="005D32B4"/>
    <w:rsid w:val="005E30CA"/>
    <w:rsid w:val="005E359C"/>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6F72C0"/>
    <w:rsid w:val="00722EE2"/>
    <w:rsid w:val="007332A2"/>
    <w:rsid w:val="00737E2D"/>
    <w:rsid w:val="00741B4A"/>
    <w:rsid w:val="00744047"/>
    <w:rsid w:val="00755475"/>
    <w:rsid w:val="007A729A"/>
    <w:rsid w:val="007B67F8"/>
    <w:rsid w:val="007D377F"/>
    <w:rsid w:val="007E24C1"/>
    <w:rsid w:val="007E4E6E"/>
    <w:rsid w:val="007E60BC"/>
    <w:rsid w:val="00800359"/>
    <w:rsid w:val="00800808"/>
    <w:rsid w:val="00805B59"/>
    <w:rsid w:val="00810FA3"/>
    <w:rsid w:val="00825407"/>
    <w:rsid w:val="00825C7F"/>
    <w:rsid w:val="008270DE"/>
    <w:rsid w:val="0083153A"/>
    <w:rsid w:val="00833FAD"/>
    <w:rsid w:val="0084117C"/>
    <w:rsid w:val="00851A5D"/>
    <w:rsid w:val="00854CB9"/>
    <w:rsid w:val="00865B50"/>
    <w:rsid w:val="008849A3"/>
    <w:rsid w:val="008C28FD"/>
    <w:rsid w:val="008D246B"/>
    <w:rsid w:val="008D52DC"/>
    <w:rsid w:val="008F7819"/>
    <w:rsid w:val="00906238"/>
    <w:rsid w:val="00911CB4"/>
    <w:rsid w:val="00913888"/>
    <w:rsid w:val="00916F65"/>
    <w:rsid w:val="00921A01"/>
    <w:rsid w:val="00925157"/>
    <w:rsid w:val="00925998"/>
    <w:rsid w:val="00973163"/>
    <w:rsid w:val="0097419B"/>
    <w:rsid w:val="00984DFC"/>
    <w:rsid w:val="009875F8"/>
    <w:rsid w:val="00987E61"/>
    <w:rsid w:val="00996326"/>
    <w:rsid w:val="009B1FA6"/>
    <w:rsid w:val="009B7AC6"/>
    <w:rsid w:val="009C50EA"/>
    <w:rsid w:val="009C6F01"/>
    <w:rsid w:val="009D7549"/>
    <w:rsid w:val="009E558B"/>
    <w:rsid w:val="009F3FC5"/>
    <w:rsid w:val="00A02BB9"/>
    <w:rsid w:val="00A1005C"/>
    <w:rsid w:val="00A1733A"/>
    <w:rsid w:val="00A24BCC"/>
    <w:rsid w:val="00A27257"/>
    <w:rsid w:val="00A81189"/>
    <w:rsid w:val="00A95556"/>
    <w:rsid w:val="00AA2AAA"/>
    <w:rsid w:val="00AD7C1A"/>
    <w:rsid w:val="00AE03BC"/>
    <w:rsid w:val="00AE5FF2"/>
    <w:rsid w:val="00AE6C6F"/>
    <w:rsid w:val="00AE7CA6"/>
    <w:rsid w:val="00AF450B"/>
    <w:rsid w:val="00AF72D7"/>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37A"/>
    <w:rsid w:val="00BE6979"/>
    <w:rsid w:val="00BE6A25"/>
    <w:rsid w:val="00BF6BB4"/>
    <w:rsid w:val="00BF6C88"/>
    <w:rsid w:val="00C028B2"/>
    <w:rsid w:val="00C05AAE"/>
    <w:rsid w:val="00C15FA2"/>
    <w:rsid w:val="00C17A3D"/>
    <w:rsid w:val="00C403F0"/>
    <w:rsid w:val="00C44833"/>
    <w:rsid w:val="00C515A6"/>
    <w:rsid w:val="00C805FD"/>
    <w:rsid w:val="00CA1F72"/>
    <w:rsid w:val="00CD5E41"/>
    <w:rsid w:val="00CE1F2F"/>
    <w:rsid w:val="00CE43E3"/>
    <w:rsid w:val="00CE4400"/>
    <w:rsid w:val="00CE484F"/>
    <w:rsid w:val="00CF4561"/>
    <w:rsid w:val="00D156D6"/>
    <w:rsid w:val="00D26971"/>
    <w:rsid w:val="00D433D7"/>
    <w:rsid w:val="00D52968"/>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20AAD"/>
    <w:rsid w:val="00F20C33"/>
    <w:rsid w:val="00F24E9B"/>
    <w:rsid w:val="00F266D2"/>
    <w:rsid w:val="00F32AAC"/>
    <w:rsid w:val="00F530FF"/>
    <w:rsid w:val="00F55994"/>
    <w:rsid w:val="00F62F24"/>
    <w:rsid w:val="00F67B35"/>
    <w:rsid w:val="00F75512"/>
    <w:rsid w:val="00F7647C"/>
    <w:rsid w:val="00F84D15"/>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paragraph" w:customStyle="1" w:styleId="Default">
    <w:name w:val="Default"/>
    <w:rsid w:val="004B75B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http://www.icann.org/en/resources/registries/pddrp"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226C7-A983-4049-BA23-28664038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33936</Words>
  <Characters>193438</Characters>
  <Application>Microsoft Office Word</Application>
  <DocSecurity>8</DocSecurity>
  <Lines>1611</Lines>
  <Paragraphs>453</Paragraphs>
  <ScaleCrop>false</ScaleCrop>
  <Manager/>
  <Company/>
  <LinksUpToDate>false</LinksUpToDate>
  <CharactersWithSpaces>226921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2014-11-17T22:47:00Z</dcterms:created>
  <dcterms:modified xsi:type="dcterms:W3CDTF">2014-11-17T22:47:00Z</dcterms:modified>
  <cp:contentStatus/>
</cp:coreProperties>
</file>