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F626D56"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092F5C">
        <w:rPr>
          <w:rFonts w:asciiTheme="majorHAnsi" w:hAnsiTheme="majorHAnsi"/>
          <w:sz w:val="24"/>
          <w:szCs w:val="24"/>
        </w:rPr>
        <w:t>Hu Yi Global Information Resources (Holding) Company. HongKong Limited</w:t>
      </w:r>
      <w:r w:rsidR="00A01BAD">
        <w:rPr>
          <w:rFonts w:asciiTheme="majorHAnsi" w:hAnsiTheme="majorHAnsi"/>
          <w:sz w:val="24"/>
          <w:szCs w:val="24"/>
        </w:rPr>
        <w:t xml:space="preserve">, </w:t>
      </w:r>
      <w:r w:rsidR="004520B6">
        <w:rPr>
          <w:rFonts w:asciiTheme="majorHAnsi" w:hAnsiTheme="majorHAnsi"/>
          <w:sz w:val="24"/>
          <w:szCs w:val="24"/>
        </w:rPr>
        <w:t xml:space="preserve">a </w:t>
      </w:r>
      <w:r w:rsidR="00C07A5C">
        <w:rPr>
          <w:rFonts w:asciiTheme="majorHAnsi" w:hAnsiTheme="majorHAnsi"/>
          <w:sz w:val="24"/>
          <w:szCs w:val="24"/>
        </w:rPr>
        <w:t>company formed under the laws of Hong Kong, a Special Administrative Region of the People’s Republic of China</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82755ED"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7F5FFD" w:rsidRPr="007F5FFD">
        <w:rPr>
          <w:rFonts w:asciiTheme="majorHAnsi" w:eastAsia="DFKai-SB" w:hAnsiTheme="majorHAnsi" w:cs="Courier"/>
          <w:b/>
          <w:szCs w:val="24"/>
        </w:rPr>
        <w:t>xn--ses554g</w:t>
      </w:r>
      <w:r w:rsidR="007F5FFD"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w:t>
      </w:r>
      <w:r>
        <w:rPr>
          <w:rFonts w:asciiTheme="majorHAnsi" w:hAnsiTheme="majorHAnsi"/>
          <w:szCs w:val="24"/>
        </w:rPr>
        <w:lastRenderedPageBreak/>
        <w:t>the TLD in the event of the termination or expiration of this Agreement (the “Continued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lastRenderedPageBreak/>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w:t>
      </w:r>
      <w:r>
        <w:rPr>
          <w:rFonts w:asciiTheme="majorHAnsi" w:hAnsiTheme="majorHAnsi"/>
          <w:szCs w:val="24"/>
        </w:rPr>
        <w:lastRenderedPageBreak/>
        <w:t xml:space="preserve">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 xml:space="preserve">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w:t>
      </w:r>
      <w:r>
        <w:rPr>
          <w:rFonts w:asciiTheme="majorHAnsi" w:hAnsiTheme="majorHAnsi"/>
          <w:szCs w:val="24"/>
        </w:rPr>
        <w:lastRenderedPageBreak/>
        <w:t>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w:t>
      </w:r>
      <w:r>
        <w:rPr>
          <w:rFonts w:asciiTheme="majorHAnsi" w:hAnsiTheme="majorHAnsi"/>
          <w:szCs w:val="24"/>
        </w:rPr>
        <w:lastRenderedPageBreak/>
        <w:t>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w:t>
      </w:r>
      <w:r>
        <w:rPr>
          <w:rFonts w:asciiTheme="majorHAnsi" w:hAnsiTheme="majorHAnsi"/>
          <w:szCs w:val="24"/>
        </w:rPr>
        <w:lastRenderedPageBreak/>
        <w:t xml:space="preserve">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w:t>
      </w:r>
      <w:r>
        <w:rPr>
          <w:rFonts w:asciiTheme="majorHAnsi" w:hAnsiTheme="majorHAnsi"/>
          <w:szCs w:val="24"/>
        </w:rPr>
        <w:lastRenderedPageBreak/>
        <w:t>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w:t>
      </w:r>
      <w:r>
        <w:rPr>
          <w:rFonts w:asciiTheme="majorHAnsi" w:hAnsiTheme="majorHAnsi"/>
          <w:szCs w:val="24"/>
        </w:rPr>
        <w:lastRenderedPageBreak/>
        <w:t xml:space="preserve">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463DF5" w14:textId="02AB64D7" w:rsidR="005229EC" w:rsidRPr="00FC5521" w:rsidRDefault="005332B6" w:rsidP="005229E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092F5C">
        <w:rPr>
          <w:rFonts w:asciiTheme="majorHAnsi" w:hAnsiTheme="majorHAnsi"/>
          <w:sz w:val="24"/>
          <w:szCs w:val="24"/>
        </w:rPr>
        <w:t xml:space="preserve">Hu </w:t>
      </w:r>
      <w:r w:rsidR="00092F5C" w:rsidRPr="00FC5521">
        <w:rPr>
          <w:rFonts w:asciiTheme="majorHAnsi" w:hAnsiTheme="majorHAnsi"/>
          <w:sz w:val="24"/>
          <w:szCs w:val="24"/>
        </w:rPr>
        <w:t>Yi Global Information Resources (Holding) Company. HongKong Limited</w:t>
      </w:r>
      <w:r w:rsidRPr="00FC5521">
        <w:rPr>
          <w:rFonts w:asciiTheme="majorHAnsi" w:hAnsiTheme="majorHAnsi"/>
          <w:sz w:val="24"/>
          <w:szCs w:val="24"/>
        </w:rPr>
        <w:br/>
      </w:r>
      <w:r w:rsidR="00FC5521" w:rsidRPr="00FC5521">
        <w:rPr>
          <w:rFonts w:asciiTheme="majorHAnsi" w:eastAsia="DFKai-SB" w:hAnsiTheme="majorHAnsi" w:cs="Arial"/>
          <w:sz w:val="24"/>
          <w:szCs w:val="24"/>
        </w:rPr>
        <w:t>Room 2506, No 368, Longkoudong Road, Tianhe</w:t>
      </w:r>
    </w:p>
    <w:p w14:paraId="21AC7BD4" w14:textId="6390D63A" w:rsidR="00E47529" w:rsidRPr="00FC5521" w:rsidRDefault="00FC5521" w:rsidP="00E47529">
      <w:pPr>
        <w:widowControl w:val="0"/>
        <w:autoSpaceDE w:val="0"/>
        <w:autoSpaceDN w:val="0"/>
        <w:adjustRightInd w:val="0"/>
        <w:ind w:left="1440"/>
        <w:rPr>
          <w:rFonts w:asciiTheme="majorHAnsi" w:eastAsia="DFKai-SB" w:hAnsiTheme="majorHAnsi" w:cs="Arial"/>
          <w:sz w:val="24"/>
          <w:szCs w:val="24"/>
        </w:rPr>
      </w:pPr>
      <w:r w:rsidRPr="00FC5521">
        <w:rPr>
          <w:rFonts w:asciiTheme="majorHAnsi" w:hAnsiTheme="majorHAnsi"/>
          <w:sz w:val="24"/>
          <w:szCs w:val="24"/>
        </w:rPr>
        <w:t>Guangzhou, Guangdong 510000</w:t>
      </w:r>
    </w:p>
    <w:p w14:paraId="25C106E0" w14:textId="3AAC660A" w:rsidR="0046082C" w:rsidRPr="00FC5521" w:rsidRDefault="00FC5521" w:rsidP="00E47529">
      <w:pPr>
        <w:widowControl w:val="0"/>
        <w:autoSpaceDE w:val="0"/>
        <w:autoSpaceDN w:val="0"/>
        <w:adjustRightInd w:val="0"/>
        <w:ind w:left="1440"/>
        <w:rPr>
          <w:rFonts w:asciiTheme="majorHAnsi" w:eastAsia="DFKai-SB" w:hAnsiTheme="majorHAnsi" w:cs="Arial"/>
          <w:sz w:val="24"/>
          <w:szCs w:val="24"/>
        </w:rPr>
      </w:pPr>
      <w:r w:rsidRPr="00FC5521">
        <w:rPr>
          <w:rFonts w:asciiTheme="majorHAnsi" w:eastAsia="DFKai-SB" w:hAnsiTheme="majorHAnsi" w:cs="Arial"/>
          <w:sz w:val="24"/>
          <w:szCs w:val="24"/>
        </w:rPr>
        <w:t>China</w:t>
      </w:r>
    </w:p>
    <w:p w14:paraId="3FB61949" w14:textId="0C187D46" w:rsidR="00554168" w:rsidRDefault="005332B6">
      <w:pPr>
        <w:pStyle w:val="BodyTextIndent"/>
        <w:spacing w:after="0"/>
        <w:rPr>
          <w:rFonts w:asciiTheme="majorHAnsi" w:eastAsia="DFKai-SB" w:hAnsiTheme="majorHAnsi" w:cs="Arial"/>
          <w:sz w:val="24"/>
          <w:szCs w:val="24"/>
        </w:rPr>
      </w:pPr>
      <w:r w:rsidRPr="005229EC">
        <w:rPr>
          <w:rFonts w:asciiTheme="majorHAnsi" w:hAnsiTheme="majorHAnsi"/>
          <w:sz w:val="24"/>
          <w:szCs w:val="24"/>
        </w:rPr>
        <w:t xml:space="preserve">Telephone:  </w:t>
      </w:r>
      <w:r w:rsidR="003248F3" w:rsidRPr="005229EC">
        <w:rPr>
          <w:rFonts w:asciiTheme="majorHAnsi" w:hAnsiTheme="majorHAnsi"/>
          <w:sz w:val="24"/>
          <w:szCs w:val="24"/>
        </w:rPr>
        <w:t>+</w:t>
      </w:r>
      <w:r w:rsidR="00FC5521">
        <w:rPr>
          <w:rFonts w:asciiTheme="majorHAnsi" w:eastAsia="DFKai-SB" w:hAnsiTheme="majorHAnsi" w:cs="Arial"/>
          <w:sz w:val="24"/>
          <w:szCs w:val="24"/>
        </w:rPr>
        <w:t>86</w:t>
      </w:r>
      <w:r w:rsidR="00554168">
        <w:rPr>
          <w:rFonts w:asciiTheme="majorHAnsi" w:eastAsia="DFKai-SB" w:hAnsiTheme="majorHAnsi" w:cs="Arial"/>
          <w:sz w:val="24"/>
          <w:szCs w:val="24"/>
        </w:rPr>
        <w:t>-</w:t>
      </w:r>
      <w:r w:rsidR="00FC5521">
        <w:rPr>
          <w:rFonts w:asciiTheme="majorHAnsi" w:eastAsia="DFKai-SB" w:hAnsiTheme="majorHAnsi" w:cs="Arial"/>
          <w:sz w:val="24"/>
          <w:szCs w:val="24"/>
        </w:rPr>
        <w:t>1-59203-18242</w:t>
      </w:r>
    </w:p>
    <w:p w14:paraId="223E1122" w14:textId="58BF2FA5" w:rsidR="00115B11" w:rsidRPr="0046082C" w:rsidRDefault="005332B6">
      <w:pPr>
        <w:pStyle w:val="BodyTextIndent"/>
        <w:spacing w:after="0"/>
        <w:rPr>
          <w:rFonts w:asciiTheme="majorHAnsi" w:hAnsiTheme="majorHAnsi"/>
          <w:sz w:val="24"/>
          <w:szCs w:val="24"/>
        </w:rPr>
      </w:pPr>
      <w:r w:rsidRPr="0046082C">
        <w:rPr>
          <w:rFonts w:asciiTheme="majorHAnsi" w:hAnsiTheme="majorHAnsi"/>
          <w:sz w:val="24"/>
          <w:szCs w:val="24"/>
        </w:rPr>
        <w:t xml:space="preserve">Attention:  </w:t>
      </w:r>
      <w:r w:rsidR="00FC5521">
        <w:rPr>
          <w:rFonts w:asciiTheme="majorHAnsi" w:hAnsiTheme="majorHAnsi"/>
          <w:sz w:val="24"/>
          <w:szCs w:val="24"/>
        </w:rPr>
        <w:t>Xiang Li, Assistant to Chairman</w:t>
      </w:r>
    </w:p>
    <w:p w14:paraId="42241A9F" w14:textId="0D63EF5A" w:rsidR="00115B11" w:rsidRDefault="005332B6">
      <w:pPr>
        <w:pStyle w:val="BodyTextIndent"/>
        <w:rPr>
          <w:rFonts w:asciiTheme="majorHAnsi" w:hAnsiTheme="majorHAnsi"/>
          <w:sz w:val="24"/>
          <w:szCs w:val="24"/>
        </w:rPr>
      </w:pPr>
      <w:r w:rsidRPr="0046082C">
        <w:rPr>
          <w:rFonts w:asciiTheme="majorHAnsi" w:hAnsiTheme="majorHAnsi"/>
          <w:sz w:val="24"/>
          <w:szCs w:val="24"/>
        </w:rPr>
        <w:t xml:space="preserve">Email: </w:t>
      </w:r>
      <w:r w:rsidR="00FC5521">
        <w:rPr>
          <w:rFonts w:asciiTheme="majorHAnsi" w:hAnsiTheme="majorHAnsi"/>
          <w:sz w:val="24"/>
          <w:szCs w:val="24"/>
        </w:rPr>
        <w:t>xiang.li3@huyi.cn</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730EA5ED" w:rsidR="00115B11" w:rsidRPr="0046082C" w:rsidRDefault="00092F5C" w:rsidP="00092F5C">
      <w:pPr>
        <w:pStyle w:val="BodyText"/>
        <w:ind w:left="720" w:firstLine="0"/>
        <w:rPr>
          <w:rFonts w:asciiTheme="majorHAnsi" w:hAnsiTheme="majorHAnsi"/>
          <w:b/>
          <w:sz w:val="24"/>
          <w:szCs w:val="24"/>
        </w:rPr>
      </w:pPr>
      <w:r>
        <w:rPr>
          <w:rFonts w:asciiTheme="majorHAnsi" w:hAnsiTheme="majorHAnsi"/>
          <w:b/>
          <w:sz w:val="24"/>
          <w:szCs w:val="24"/>
        </w:rPr>
        <w:t>HU YI GLOBAL INFORMATION RESOURCES (HOLDING) COMPANY. HONGKONG LIMITED</w:t>
      </w:r>
    </w:p>
    <w:p w14:paraId="2756712E" w14:textId="21FB9673" w:rsidR="00AE74CB" w:rsidRDefault="005332B6" w:rsidP="00AE74CB">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FC5521">
        <w:rPr>
          <w:rFonts w:asciiTheme="majorHAnsi" w:hAnsiTheme="majorHAnsi"/>
          <w:sz w:val="24"/>
          <w:szCs w:val="24"/>
        </w:rPr>
        <w:t>Xiongwei Huang</w:t>
      </w:r>
    </w:p>
    <w:p w14:paraId="291A593F" w14:textId="410416C1" w:rsidR="00115B11" w:rsidRDefault="00FC5521" w:rsidP="00AE74CB">
      <w:pPr>
        <w:pStyle w:val="BodyTextIndent2"/>
        <w:rPr>
          <w:rFonts w:asciiTheme="majorHAnsi" w:hAnsiTheme="majorHAnsi"/>
          <w:sz w:val="24"/>
          <w:szCs w:val="24"/>
        </w:rPr>
      </w:pPr>
      <w:r>
        <w:rPr>
          <w:rFonts w:asciiTheme="majorHAnsi" w:hAnsiTheme="majorHAnsi"/>
          <w:sz w:val="24"/>
          <w:szCs w:val="24"/>
        </w:rPr>
        <w:tab/>
        <w:t>Chairman</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6AF154B9" w14:textId="77777777" w:rsidR="00766CAC" w:rsidRPr="007219B2" w:rsidRDefault="00766CAC" w:rsidP="00766CAC">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74C1CE4" w14:textId="77777777" w:rsidR="00766CAC" w:rsidRPr="007219B2" w:rsidRDefault="00766CAC" w:rsidP="00766CAC">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DFD2F05" w14:textId="77777777" w:rsidR="00766CAC" w:rsidRPr="007219B2" w:rsidRDefault="00766CAC" w:rsidP="00766CA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501A4A4" w14:textId="77777777" w:rsidR="00766CAC" w:rsidRPr="007219B2" w:rsidRDefault="00766CAC" w:rsidP="00766CA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B15E88B" w14:textId="77777777" w:rsidR="00766CAC" w:rsidRPr="007219B2" w:rsidRDefault="00766CAC" w:rsidP="00766CA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286E27C" w14:textId="77777777" w:rsidR="00766CAC" w:rsidRPr="007219B2" w:rsidRDefault="00766CAC" w:rsidP="00766CA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BAB5530" w14:textId="77777777" w:rsidR="00766CAC" w:rsidRPr="007219B2" w:rsidRDefault="00766CAC" w:rsidP="00766CA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6EFD760" w14:textId="77777777" w:rsidR="00766CAC" w:rsidRPr="007219B2" w:rsidRDefault="00766CAC" w:rsidP="00766CA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A264C8A" w14:textId="77777777" w:rsidR="00766CAC" w:rsidRPr="007219B2" w:rsidRDefault="00766CAC" w:rsidP="00766CA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2A533069" w14:textId="77777777" w:rsidR="00766CAC" w:rsidRPr="007219B2" w:rsidRDefault="00766CAC" w:rsidP="00766CA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47503BC" w14:textId="77777777" w:rsidR="00766CAC" w:rsidRPr="00983BFF" w:rsidRDefault="00766CAC" w:rsidP="00766CAC">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281D2A1A" w14:textId="77777777" w:rsidR="00766CAC" w:rsidRPr="00983BFF" w:rsidRDefault="00766CAC" w:rsidP="00766CAC">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01E4E304" w14:textId="77777777" w:rsidR="00766CAC" w:rsidRPr="00983BFF" w:rsidRDefault="00766CAC" w:rsidP="00766CAC">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44E5D370" w14:textId="77777777" w:rsidR="00766CAC" w:rsidRPr="00983BFF" w:rsidRDefault="00766CAC" w:rsidP="00766CAC">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handle variant IDNs as follows:</w:t>
      </w:r>
    </w:p>
    <w:p w14:paraId="3FED585D" w14:textId="77777777" w:rsidR="00766CAC" w:rsidRPr="007219B2" w:rsidRDefault="00766CAC" w:rsidP="00766CAC">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0F63CF1D" w14:textId="77777777" w:rsidR="00766CAC" w:rsidRPr="00983BFF" w:rsidRDefault="00766CAC" w:rsidP="00766CAC">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lastRenderedPageBreak/>
        <w:t>Registry Operator may offer registration of IDNs in the following languages/scripts (IDN Tables and IDN Registration Rules will be published by the Registry Operator as specified in the ICANN IDN Implementation Guidelines):</w:t>
      </w:r>
    </w:p>
    <w:p w14:paraId="030D5186" w14:textId="77777777" w:rsidR="00766CAC" w:rsidRPr="00D67132" w:rsidRDefault="00766CAC" w:rsidP="00766CAC">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Chinese</w:t>
      </w:r>
      <w:r w:rsidRPr="00983BFF">
        <w:rPr>
          <w:rFonts w:ascii="Cambria" w:eastAsia="Arial" w:hAnsi="Cambria" w:cs="Arial"/>
          <w:color w:val="000000"/>
          <w:szCs w:val="22"/>
          <w:lang w:eastAsia="ja-JP"/>
        </w:rPr>
        <w:t xml:space="preserve"> Language</w:t>
      </w:r>
      <w:r>
        <w:rPr>
          <w:rFonts w:ascii="Cambria" w:eastAsia="Arial" w:hAnsi="Cambria" w:cs="Arial"/>
          <w:color w:val="000000"/>
          <w:szCs w:val="22"/>
          <w:lang w:eastAsia="ja-JP"/>
        </w:rPr>
        <w:t xml:space="preserve"> (traditional and simplified)</w:t>
      </w:r>
    </w:p>
    <w:p w14:paraId="30FD27D2" w14:textId="77777777" w:rsidR="00766CAC" w:rsidRDefault="00766CAC" w:rsidP="00766CAC">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7AED6839" w14:textId="77777777" w:rsidR="00766CAC" w:rsidRPr="00C35D80" w:rsidRDefault="00766CAC" w:rsidP="00766CAC">
      <w:pPr>
        <w:spacing w:after="200" w:line="276" w:lineRule="auto"/>
        <w:ind w:left="360"/>
        <w:outlineLvl w:val="0"/>
        <w:rPr>
          <w:rFonts w:ascii="Cambria" w:eastAsia="Arial" w:hAnsi="Cambria" w:cs="Arial"/>
          <w:color w:val="000000"/>
          <w:szCs w:val="22"/>
          <w:lang w:eastAsia="ja-JP"/>
        </w:rPr>
      </w:pPr>
      <w:r w:rsidRPr="00642096">
        <w:rPr>
          <w:rFonts w:ascii="Cambria" w:eastAsia="Arial" w:hAnsi="Cambria" w:cs="Arial"/>
          <w:color w:val="000000"/>
          <w:szCs w:val="22"/>
          <w:lang w:eastAsia="ja-JP"/>
        </w:rPr>
        <w:t>Registry Operator may suspend, delete or otherwise make changes to domain names in compliance with its anti-abuse policy.</w:t>
      </w:r>
    </w:p>
    <w:p w14:paraId="00C447C0" w14:textId="77777777" w:rsidR="00766CAC" w:rsidRPr="00EE6ABF" w:rsidRDefault="00766CAC" w:rsidP="00766CAC">
      <w:pPr>
        <w:numPr>
          <w:ilvl w:val="0"/>
          <w:numId w:val="42"/>
        </w:numPr>
        <w:spacing w:before="480" w:after="200" w:line="276" w:lineRule="auto"/>
        <w:ind w:left="720"/>
        <w:outlineLvl w:val="0"/>
        <w:rPr>
          <w:rFonts w:ascii="Cambria" w:eastAsia="Arial" w:hAnsi="Cambria" w:cs="Arial"/>
          <w:b/>
          <w:color w:val="000000"/>
          <w:szCs w:val="22"/>
          <w:lang w:eastAsia="ja-JP"/>
        </w:rPr>
      </w:pPr>
      <w:r w:rsidRPr="00EE6ABF">
        <w:rPr>
          <w:rFonts w:ascii="Cambria" w:eastAsia="Arial" w:hAnsi="Cambria" w:cs="Arial"/>
          <w:b/>
          <w:color w:val="000000"/>
          <w:szCs w:val="22"/>
          <w:lang w:eastAsia="ja-JP"/>
        </w:rPr>
        <w:t>Searchable Whois</w:t>
      </w:r>
    </w:p>
    <w:p w14:paraId="050139BD" w14:textId="77777777" w:rsidR="00766CAC" w:rsidRPr="004A4A05" w:rsidRDefault="00766CAC" w:rsidP="00766CAC">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w:t>
      </w:r>
      <w:r>
        <w:rPr>
          <w:rFonts w:ascii="Cambria" w:eastAsia="Arial" w:hAnsi="Cambria" w:cs="Arial"/>
          <w:color w:val="000000"/>
          <w:szCs w:val="22"/>
          <w:lang w:eastAsia="ja-JP"/>
        </w:rPr>
        <w:t>e</w:t>
      </w:r>
      <w:r w:rsidRPr="004A4A05">
        <w:rPr>
          <w:rFonts w:ascii="Cambria" w:eastAsia="Arial" w:hAnsi="Cambria" w:cs="Arial"/>
          <w:color w:val="000000"/>
          <w:szCs w:val="22"/>
          <w:lang w:eastAsia="ja-JP"/>
        </w:rPr>
        <w:t>.</w:t>
      </w:r>
      <w:r>
        <w:rPr>
          <w:rFonts w:ascii="Cambria" w:eastAsia="Arial" w:hAnsi="Cambria" w:cs="Arial"/>
          <w:color w:val="000000"/>
          <w:szCs w:val="22"/>
          <w:lang w:eastAsia="ja-JP"/>
        </w:rPr>
        <w:t>g</w:t>
      </w:r>
      <w:r w:rsidRPr="004A4A05">
        <w:rPr>
          <w:rFonts w:ascii="Cambria" w:eastAsia="Arial" w:hAnsi="Cambria" w:cs="Arial"/>
          <w:color w:val="000000"/>
          <w:szCs w:val="22"/>
          <w:lang w:eastAsia="ja-JP"/>
        </w:rPr>
        <w:t>.,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6834BC">
        <w:rPr>
          <w:rFonts w:ascii="Cambria" w:eastAsia="Arial" w:hAnsi="Cambria" w:cs="Arial"/>
          <w:color w:val="000000"/>
          <w:szCs w:val="22"/>
          <w:lang w:eastAsia="ja-JP"/>
        </w:rPr>
        <w:t>Registry Operator shall use rate-limiting to prevent abuse of the searchable Whois service.</w:t>
      </w:r>
    </w:p>
    <w:p w14:paraId="1B10C8DA" w14:textId="77777777" w:rsidR="00766CAC" w:rsidRPr="00640D17" w:rsidRDefault="00766CAC" w:rsidP="00766CAC">
      <w:pPr>
        <w:pStyle w:val="ListParagraph"/>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597F6957" w14:textId="77777777" w:rsidR="00FE0C74" w:rsidRPr="00FE0C74" w:rsidRDefault="00FE0C74" w:rsidP="00FE0C74">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7F91616" w14:textId="77777777" w:rsidR="00FE0C74" w:rsidRPr="00FE0C74" w:rsidRDefault="00FE0C74" w:rsidP="00FE0C74">
      <w:pPr>
        <w:pStyle w:val="Spec1L2"/>
        <w:rPr>
          <w:rFonts w:asciiTheme="majorHAnsi" w:hAnsiTheme="majorHAnsi"/>
          <w:sz w:val="24"/>
          <w:szCs w:val="24"/>
        </w:rPr>
      </w:pPr>
      <w:bookmarkStart w:id="1" w:name="_DV_M387"/>
      <w:bookmarkEnd w:id="1"/>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9D0F78C" w14:textId="77777777" w:rsidR="00FE0C74" w:rsidRPr="00FE0C74" w:rsidRDefault="00FE0C74" w:rsidP="00FE0C74">
      <w:pPr>
        <w:pStyle w:val="Spec1L8"/>
        <w:rPr>
          <w:rFonts w:asciiTheme="majorHAnsi" w:hAnsiTheme="majorHAnsi"/>
          <w:sz w:val="24"/>
          <w:szCs w:val="24"/>
        </w:rPr>
      </w:pPr>
      <w:bookmarkStart w:id="2" w:name="_DV_M388"/>
      <w:bookmarkEnd w:id="2"/>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0B5A07B" w14:textId="77777777" w:rsidR="00FE0C74" w:rsidRPr="00FE0C74" w:rsidRDefault="00FE0C74" w:rsidP="00FE0C74">
      <w:pPr>
        <w:pStyle w:val="Spec1L8"/>
        <w:rPr>
          <w:rFonts w:asciiTheme="majorHAnsi" w:hAnsiTheme="majorHAnsi"/>
          <w:sz w:val="24"/>
          <w:szCs w:val="24"/>
        </w:rPr>
      </w:pPr>
      <w:bookmarkStart w:id="3" w:name="_DV_M389"/>
      <w:bookmarkEnd w:id="3"/>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4D9E663F" w14:textId="637D5762" w:rsidR="00C632D7" w:rsidRPr="00C632D7" w:rsidRDefault="00C632D7" w:rsidP="00C632D7">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004A1C52"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EAE08" w14:textId="77777777" w:rsidR="00580CD3" w:rsidRDefault="00580CD3">
      <w:pPr>
        <w:pStyle w:val="Footer"/>
      </w:pPr>
    </w:p>
  </w:endnote>
  <w:endnote w:type="continuationSeparator" w:id="0">
    <w:p w14:paraId="5AF0D081" w14:textId="77777777" w:rsidR="00580CD3" w:rsidRDefault="00580CD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4A96A690" w:rsidR="00FC5521" w:rsidRDefault="00FC5521">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FC5521" w:rsidRDefault="00FC5521">
    <w:pPr>
      <w:pStyle w:val="Footer"/>
      <w:spacing w:line="200" w:lineRule="exact"/>
      <w:jc w:val="center"/>
    </w:pPr>
    <w:r>
      <w:fldChar w:fldCharType="begin"/>
    </w:r>
    <w:r>
      <w:instrText xml:space="preserve"> PAGE   \* MERGEFORMAT </w:instrText>
    </w:r>
    <w:r>
      <w:fldChar w:fldCharType="separate"/>
    </w:r>
    <w:r w:rsidR="00434B2E">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FC5521" w:rsidRDefault="00FC5521">
    <w:pPr>
      <w:pStyle w:val="Footer"/>
      <w:tabs>
        <w:tab w:val="clear" w:pos="4680"/>
      </w:tabs>
      <w:spacing w:line="200" w:lineRule="exact"/>
      <w:jc w:val="center"/>
    </w:pPr>
    <w:r>
      <w:fldChar w:fldCharType="begin"/>
    </w:r>
    <w:r>
      <w:instrText xml:space="preserve"> PAGE   \* MERGEFORMAT </w:instrText>
    </w:r>
    <w:r>
      <w:fldChar w:fldCharType="separate"/>
    </w:r>
    <w:r w:rsidR="00434B2E">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FC5521" w:rsidRDefault="00FC5521">
    <w:pPr>
      <w:pStyle w:val="Footer"/>
      <w:spacing w:line="200" w:lineRule="exact"/>
      <w:jc w:val="center"/>
    </w:pPr>
    <w:r>
      <w:fldChar w:fldCharType="begin"/>
    </w:r>
    <w:r>
      <w:instrText xml:space="preserve"> PAGE   \* MERGEFORMAT </w:instrText>
    </w:r>
    <w:r>
      <w:fldChar w:fldCharType="separate"/>
    </w:r>
    <w:r w:rsidR="00434B2E">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FC5521" w:rsidRDefault="00FC5521">
    <w:pPr>
      <w:pStyle w:val="Footer"/>
      <w:tabs>
        <w:tab w:val="clear" w:pos="4680"/>
      </w:tabs>
      <w:spacing w:line="200" w:lineRule="exact"/>
      <w:jc w:val="center"/>
    </w:pPr>
    <w:r>
      <w:fldChar w:fldCharType="begin"/>
    </w:r>
    <w:r>
      <w:instrText xml:space="preserve"> PAGE   \* MERGEFORMAT </w:instrText>
    </w:r>
    <w:r>
      <w:fldChar w:fldCharType="separate"/>
    </w:r>
    <w:r w:rsidR="00434B2E">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FC5521" w:rsidRDefault="00FC5521">
    <w:pPr>
      <w:pStyle w:val="Footer"/>
      <w:tabs>
        <w:tab w:val="clear" w:pos="4680"/>
      </w:tabs>
      <w:spacing w:line="200" w:lineRule="exact"/>
      <w:jc w:val="center"/>
    </w:pPr>
    <w:r>
      <w:fldChar w:fldCharType="begin"/>
    </w:r>
    <w:r>
      <w:instrText xml:space="preserve"> PAGE   \* MERGEFORMAT </w:instrText>
    </w:r>
    <w:r>
      <w:fldChar w:fldCharType="separate"/>
    </w:r>
    <w:r w:rsidR="00434B2E">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FC5521" w:rsidRDefault="00FC5521">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434B2E">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FC5521" w:rsidRDefault="00FC5521">
    <w:pPr>
      <w:pStyle w:val="Footer"/>
      <w:spacing w:line="200" w:lineRule="exact"/>
      <w:jc w:val="center"/>
    </w:pPr>
    <w:r>
      <w:fldChar w:fldCharType="begin"/>
    </w:r>
    <w:r>
      <w:instrText xml:space="preserve"> PAGE   \* MERGEFORMAT </w:instrText>
    </w:r>
    <w:r>
      <w:fldChar w:fldCharType="separate"/>
    </w:r>
    <w:r w:rsidR="00434B2E">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FC5521" w:rsidRDefault="00FC5521">
    <w:pPr>
      <w:pStyle w:val="Footer"/>
      <w:tabs>
        <w:tab w:val="clear" w:pos="4680"/>
      </w:tabs>
      <w:spacing w:line="200" w:lineRule="exact"/>
      <w:jc w:val="center"/>
    </w:pPr>
  </w:p>
  <w:p w14:paraId="4A3D38B9" w14:textId="77777777" w:rsidR="00FC5521" w:rsidRDefault="00FC5521">
    <w:pPr>
      <w:pStyle w:val="Footer"/>
      <w:tabs>
        <w:tab w:val="clear" w:pos="4680"/>
      </w:tabs>
      <w:spacing w:line="200" w:lineRule="exact"/>
      <w:jc w:val="center"/>
    </w:pPr>
    <w:r>
      <w:fldChar w:fldCharType="begin"/>
    </w:r>
    <w:r>
      <w:instrText xml:space="preserve"> PAGE   \* MERGEFORMAT </w:instrText>
    </w:r>
    <w:r>
      <w:fldChar w:fldCharType="separate"/>
    </w:r>
    <w:r w:rsidR="00434B2E">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FC5521" w:rsidRDefault="00FC5521">
    <w:pPr>
      <w:pStyle w:val="Footer"/>
      <w:tabs>
        <w:tab w:val="clear" w:pos="4680"/>
      </w:tabs>
      <w:spacing w:line="200" w:lineRule="exact"/>
      <w:jc w:val="center"/>
    </w:pPr>
    <w:r>
      <w:fldChar w:fldCharType="begin"/>
    </w:r>
    <w:r>
      <w:instrText xml:space="preserve"> PAGE   \* MERGEFORMAT </w:instrText>
    </w:r>
    <w:r>
      <w:fldChar w:fldCharType="separate"/>
    </w:r>
    <w:r w:rsidR="00434B2E">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FC5521" w:rsidRDefault="00FC5521">
    <w:pPr>
      <w:pStyle w:val="Footer"/>
      <w:spacing w:line="200" w:lineRule="exact"/>
      <w:jc w:val="center"/>
    </w:pPr>
    <w:r>
      <w:fldChar w:fldCharType="begin"/>
    </w:r>
    <w:r>
      <w:instrText xml:space="preserve"> PAGE   \* MERGEFORMAT </w:instrText>
    </w:r>
    <w:r>
      <w:fldChar w:fldCharType="separate"/>
    </w:r>
    <w:r w:rsidR="00434B2E">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FC5521" w:rsidRDefault="00FC5521">
    <w:pPr>
      <w:pStyle w:val="Footer"/>
      <w:spacing w:line="200" w:lineRule="exact"/>
      <w:jc w:val="center"/>
    </w:pPr>
    <w:r>
      <w:fldChar w:fldCharType="begin"/>
    </w:r>
    <w:r>
      <w:instrText xml:space="preserve"> PAGE   \* MERGEFORMAT </w:instrText>
    </w:r>
    <w:r>
      <w:fldChar w:fldCharType="separate"/>
    </w:r>
    <w:r w:rsidR="00434B2E">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FC5521" w:rsidRDefault="00FC5521">
    <w:pPr>
      <w:pStyle w:val="Footer"/>
      <w:tabs>
        <w:tab w:val="clear" w:pos="4680"/>
      </w:tabs>
      <w:spacing w:line="200" w:lineRule="exact"/>
      <w:jc w:val="center"/>
    </w:pPr>
    <w:r>
      <w:fldChar w:fldCharType="begin"/>
    </w:r>
    <w:r>
      <w:instrText xml:space="preserve"> PAGE   \* MERGEFORMAT </w:instrText>
    </w:r>
    <w:r>
      <w:fldChar w:fldCharType="separate"/>
    </w:r>
    <w:r w:rsidR="00434B2E">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FC5521" w:rsidRDefault="00FC5521">
    <w:pPr>
      <w:pStyle w:val="Footer"/>
      <w:tabs>
        <w:tab w:val="clear" w:pos="4680"/>
      </w:tabs>
      <w:spacing w:line="200" w:lineRule="exact"/>
      <w:jc w:val="center"/>
    </w:pPr>
    <w:r>
      <w:fldChar w:fldCharType="begin"/>
    </w:r>
    <w:r>
      <w:instrText xml:space="preserve"> PAGE   \* MERGEFORMAT </w:instrText>
    </w:r>
    <w:r>
      <w:fldChar w:fldCharType="separate"/>
    </w:r>
    <w:r w:rsidR="00434B2E">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2DC73" w14:textId="77777777" w:rsidR="00580CD3" w:rsidRDefault="00580CD3">
      <w:r>
        <w:separator/>
      </w:r>
    </w:p>
  </w:footnote>
  <w:footnote w:type="continuationSeparator" w:id="0">
    <w:p w14:paraId="327D757A" w14:textId="77777777" w:rsidR="00580CD3" w:rsidRDefault="00580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FC5521" w:rsidRDefault="00FC552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FC5521" w:rsidRDefault="00FC552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FC5521" w:rsidRDefault="00FC5521">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FC5521" w:rsidRDefault="00FC5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FC5521" w:rsidRDefault="00FC55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FC5521" w:rsidRDefault="00FC55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FC5521" w:rsidRDefault="00FC552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FC5521" w:rsidRDefault="00FC552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FC5521" w:rsidRDefault="00FC552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FC5521" w:rsidRDefault="00FC552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FC5521" w:rsidRDefault="00FC552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FC5521" w:rsidRDefault="00FC5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000000F"/>
    <w:multiLevelType w:val="multilevel"/>
    <w:tmpl w:val="58124176"/>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6"/>
  </w:num>
  <w:num w:numId="41">
    <w:abstractNumId w:val="14"/>
  </w:num>
  <w:num w:numId="42">
    <w:abstractNumId w:val="17"/>
  </w:num>
  <w:num w:numId="4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doNotTrackMoves/>
  <w:documentProtection w:edit="readOnly" w:enforcement="1" w:cryptProviderType="rsaAES" w:cryptAlgorithmClass="hash" w:cryptAlgorithmType="typeAny" w:cryptAlgorithmSid="14" w:cryptSpinCount="100000" w:hash="mivSb6MYsOqiLMvL1B4B+JrugphCKw5V1QF03w/j+9cD7vyY0Z9vx8UiOHQnDESRJygDXfvsR9+VFAUaIlyXrQ==" w:salt="2PUF6xJABg3+KQpUwQt/i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53"/>
    <w:rsid w:val="00050F49"/>
    <w:rsid w:val="00070003"/>
    <w:rsid w:val="00092F5C"/>
    <w:rsid w:val="000E753A"/>
    <w:rsid w:val="001112EB"/>
    <w:rsid w:val="00115B11"/>
    <w:rsid w:val="00116751"/>
    <w:rsid w:val="001171A6"/>
    <w:rsid w:val="001372EE"/>
    <w:rsid w:val="00197BA8"/>
    <w:rsid w:val="001A750A"/>
    <w:rsid w:val="001C55C5"/>
    <w:rsid w:val="001D0A5A"/>
    <w:rsid w:val="00221DBC"/>
    <w:rsid w:val="002B30B6"/>
    <w:rsid w:val="002D622A"/>
    <w:rsid w:val="003248F3"/>
    <w:rsid w:val="003555CF"/>
    <w:rsid w:val="003A582D"/>
    <w:rsid w:val="003E6F6B"/>
    <w:rsid w:val="003F1ECD"/>
    <w:rsid w:val="00410C40"/>
    <w:rsid w:val="00434B2E"/>
    <w:rsid w:val="00442E65"/>
    <w:rsid w:val="004520B6"/>
    <w:rsid w:val="0046082C"/>
    <w:rsid w:val="00460FC4"/>
    <w:rsid w:val="004A1C52"/>
    <w:rsid w:val="004D3240"/>
    <w:rsid w:val="005229EC"/>
    <w:rsid w:val="005332B6"/>
    <w:rsid w:val="00554168"/>
    <w:rsid w:val="00580CD3"/>
    <w:rsid w:val="005D4FE5"/>
    <w:rsid w:val="005D6885"/>
    <w:rsid w:val="006251CC"/>
    <w:rsid w:val="00677B31"/>
    <w:rsid w:val="0069064E"/>
    <w:rsid w:val="006D627D"/>
    <w:rsid w:val="00762219"/>
    <w:rsid w:val="00766CAC"/>
    <w:rsid w:val="00781CD6"/>
    <w:rsid w:val="007D2E95"/>
    <w:rsid w:val="007D68BC"/>
    <w:rsid w:val="007F5FFD"/>
    <w:rsid w:val="0082394D"/>
    <w:rsid w:val="00830B9D"/>
    <w:rsid w:val="008562E8"/>
    <w:rsid w:val="0086165B"/>
    <w:rsid w:val="008B472D"/>
    <w:rsid w:val="009250C2"/>
    <w:rsid w:val="00947855"/>
    <w:rsid w:val="00973E5D"/>
    <w:rsid w:val="009963F6"/>
    <w:rsid w:val="009A7216"/>
    <w:rsid w:val="009C655C"/>
    <w:rsid w:val="009C6F01"/>
    <w:rsid w:val="009E2AE2"/>
    <w:rsid w:val="00A01BAD"/>
    <w:rsid w:val="00A329C6"/>
    <w:rsid w:val="00A33CF2"/>
    <w:rsid w:val="00A41F74"/>
    <w:rsid w:val="00A51A99"/>
    <w:rsid w:val="00AB095D"/>
    <w:rsid w:val="00AB7343"/>
    <w:rsid w:val="00AC3DAF"/>
    <w:rsid w:val="00AE74CB"/>
    <w:rsid w:val="00AF2699"/>
    <w:rsid w:val="00B00719"/>
    <w:rsid w:val="00B84D31"/>
    <w:rsid w:val="00B93962"/>
    <w:rsid w:val="00BC0CA9"/>
    <w:rsid w:val="00BF2B5B"/>
    <w:rsid w:val="00C07A5C"/>
    <w:rsid w:val="00C302DC"/>
    <w:rsid w:val="00C314DA"/>
    <w:rsid w:val="00C37245"/>
    <w:rsid w:val="00C47078"/>
    <w:rsid w:val="00C632D7"/>
    <w:rsid w:val="00C80635"/>
    <w:rsid w:val="00C84E8B"/>
    <w:rsid w:val="00C94836"/>
    <w:rsid w:val="00D64774"/>
    <w:rsid w:val="00D6646D"/>
    <w:rsid w:val="00DC4638"/>
    <w:rsid w:val="00DC4F22"/>
    <w:rsid w:val="00DF6C9B"/>
    <w:rsid w:val="00E17C76"/>
    <w:rsid w:val="00E47529"/>
    <w:rsid w:val="00E746BC"/>
    <w:rsid w:val="00EE356C"/>
    <w:rsid w:val="00EE7092"/>
    <w:rsid w:val="00F24E9B"/>
    <w:rsid w:val="00F72D28"/>
    <w:rsid w:val="00FB2413"/>
    <w:rsid w:val="00FC5521"/>
    <w:rsid w:val="00FC6603"/>
    <w:rsid w:val="00FE0C74"/>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FE0C74"/>
    <w:rPr>
      <w:rFonts w:eastAsia="SimSu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FE0C74"/>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32965</Words>
  <Characters>187906</Characters>
  <Application>Microsoft Office Word</Application>
  <DocSecurity>8</DocSecurity>
  <Lines>1565</Lines>
  <Paragraphs>440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2014-01-17T17:57:00Z</dcterms:created>
  <dcterms:modified xsi:type="dcterms:W3CDTF">2014-01-17T17:57:00Z</dcterms:modified>
</cp:coreProperties>
</file>